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8E1" w:rsidRDefault="004748E1" w:rsidP="004748E1">
      <w:pPr>
        <w:ind w:left="426" w:firstLine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Водонапорная башня в </w:t>
      </w:r>
      <w:r>
        <w:rPr>
          <w:rFonts w:ascii="Times New Roman" w:hAnsi="Times New Roman"/>
          <w:sz w:val="28"/>
          <w:szCs w:val="28"/>
        </w:rPr>
        <w:t>с. Тарасово</w:t>
      </w:r>
      <w:r>
        <w:rPr>
          <w:rFonts w:ascii="Times New Roman" w:hAnsi="Times New Roman"/>
          <w:sz w:val="28"/>
          <w:szCs w:val="28"/>
        </w:rPr>
        <w:t xml:space="preserve"> вошла в перечень объектов «Поддержка объектов коммунального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хозяйства. Мероприятия в области коммунального хозяйства (мероприятия по подготовке к зиме)  на 2014г.», финансируемых за счёт средств бюджета Удмуртской Республики.</w:t>
      </w:r>
    </w:p>
    <w:p w:rsidR="004748E1" w:rsidRDefault="004748E1" w:rsidP="004748E1">
      <w:r>
        <w:rPr>
          <w:noProof/>
          <w:lang w:eastAsia="ru-RU"/>
        </w:rPr>
        <w:drawing>
          <wp:inline distT="0" distB="0" distL="0" distR="0" wp14:anchorId="432648EE" wp14:editId="2EC8A1F6">
            <wp:extent cx="6858000" cy="5143500"/>
            <wp:effectExtent l="0" t="0" r="0" b="0"/>
            <wp:docPr id="1" name="Рисунок 1" descr="C:\Users\NachpoZHKH\Desktop\Башня Тарасово 2014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poZHKH\Desktop\Башня Тарасово 2014\IMG_1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61" cy="51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E1" w:rsidRDefault="004748E1" w:rsidP="004748E1"/>
    <w:p w:rsidR="004748E1" w:rsidRDefault="004748E1" w:rsidP="004748E1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ООО «Тарасовское» у</w:t>
      </w:r>
      <w:r>
        <w:rPr>
          <w:rFonts w:ascii="Times New Roman" w:hAnsi="Times New Roman"/>
          <w:sz w:val="28"/>
          <w:szCs w:val="28"/>
        </w:rPr>
        <w:t xml:space="preserve">становлена новая водонапорная башня в </w:t>
      </w:r>
      <w:r>
        <w:rPr>
          <w:rFonts w:ascii="Times New Roman" w:hAnsi="Times New Roman"/>
          <w:sz w:val="28"/>
          <w:szCs w:val="28"/>
        </w:rPr>
        <w:t>с. Тарасово</w:t>
      </w:r>
      <w:r>
        <w:rPr>
          <w:rFonts w:ascii="Times New Roman" w:hAnsi="Times New Roman"/>
          <w:sz w:val="28"/>
          <w:szCs w:val="28"/>
        </w:rPr>
        <w:t xml:space="preserve"> Сарапульского района.</w:t>
      </w:r>
    </w:p>
    <w:p w:rsidR="004748E1" w:rsidRDefault="004748E1" w:rsidP="004748E1">
      <w:r>
        <w:rPr>
          <w:noProof/>
          <w:lang w:eastAsia="ru-RU"/>
        </w:rPr>
        <w:lastRenderedPageBreak/>
        <w:drawing>
          <wp:inline distT="0" distB="0" distL="0" distR="0">
            <wp:extent cx="5940425" cy="7923404"/>
            <wp:effectExtent l="0" t="0" r="3175" b="1905"/>
            <wp:docPr id="2" name="Рисунок 2" descr="C:\Users\NachpoZHKH\Desktop\Башня Тарасово 2014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chpoZHKH\Desktop\Башня Тарасово 2014\DSC_0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20" w:rsidRPr="004748E1" w:rsidRDefault="004748E1" w:rsidP="004748E1">
      <w:pPr>
        <w:tabs>
          <w:tab w:val="left" w:pos="1268"/>
        </w:tabs>
      </w:pPr>
      <w:r>
        <w:tab/>
        <w:t>Отслужившая нормативный срок старая башня демонтирована.</w:t>
      </w:r>
    </w:p>
    <w:sectPr w:rsidR="00BB1E20" w:rsidRPr="004748E1" w:rsidSect="004748E1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F0B"/>
    <w:rsid w:val="004748E1"/>
    <w:rsid w:val="008E1F0B"/>
    <w:rsid w:val="00BB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E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3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NachpoZHKH</dc:creator>
  <cp:keywords/>
  <dc:description/>
  <cp:lastModifiedBy>NachpoZHKH</cp:lastModifiedBy>
  <cp:revision>2</cp:revision>
  <dcterms:created xsi:type="dcterms:W3CDTF">2014-09-17T08:22:00Z</dcterms:created>
  <dcterms:modified xsi:type="dcterms:W3CDTF">2014-09-17T08:28:00Z</dcterms:modified>
</cp:coreProperties>
</file>