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00E" w:rsidRDefault="0047700E" w:rsidP="00477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</w:t>
      </w:r>
      <w:r w:rsidR="00DE0595" w:rsidRPr="0047700E">
        <w:rPr>
          <w:rFonts w:ascii="Times New Roman" w:hAnsi="Times New Roman" w:cs="Times New Roman"/>
          <w:sz w:val="24"/>
          <w:szCs w:val="24"/>
        </w:rPr>
        <w:t xml:space="preserve"> ФИНАНСОВ </w:t>
      </w:r>
    </w:p>
    <w:p w:rsidR="00DE0595" w:rsidRDefault="0047700E" w:rsidP="00477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47700E" w:rsidRPr="0047700E" w:rsidRDefault="0047700E" w:rsidP="00477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«САРАПУЛЬСКИЙ РАЙОН»</w:t>
      </w:r>
    </w:p>
    <w:p w:rsidR="00DE0595" w:rsidRPr="0047700E" w:rsidRDefault="00DE0595" w:rsidP="00477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E0595" w:rsidRDefault="00DE0595" w:rsidP="00477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7700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7700E">
        <w:rPr>
          <w:rFonts w:ascii="Times New Roman" w:hAnsi="Times New Roman" w:cs="Times New Roman"/>
          <w:sz w:val="24"/>
          <w:szCs w:val="24"/>
        </w:rPr>
        <w:t xml:space="preserve"> </w:t>
      </w:r>
      <w:r w:rsidRPr="0047700E">
        <w:rPr>
          <w:rFonts w:ascii="Times New Roman" w:hAnsi="Times New Roman" w:cs="Times New Roman"/>
          <w:sz w:val="24"/>
          <w:szCs w:val="24"/>
        </w:rPr>
        <w:t>Р</w:t>
      </w:r>
      <w:r w:rsidR="0047700E">
        <w:rPr>
          <w:rFonts w:ascii="Times New Roman" w:hAnsi="Times New Roman" w:cs="Times New Roman"/>
          <w:sz w:val="24"/>
          <w:szCs w:val="24"/>
        </w:rPr>
        <w:t xml:space="preserve"> </w:t>
      </w:r>
      <w:r w:rsidRPr="0047700E">
        <w:rPr>
          <w:rFonts w:ascii="Times New Roman" w:hAnsi="Times New Roman" w:cs="Times New Roman"/>
          <w:sz w:val="24"/>
          <w:szCs w:val="24"/>
        </w:rPr>
        <w:t>И</w:t>
      </w:r>
      <w:r w:rsidR="0047700E">
        <w:rPr>
          <w:rFonts w:ascii="Times New Roman" w:hAnsi="Times New Roman" w:cs="Times New Roman"/>
          <w:sz w:val="24"/>
          <w:szCs w:val="24"/>
        </w:rPr>
        <w:t xml:space="preserve"> </w:t>
      </w:r>
      <w:r w:rsidRPr="0047700E">
        <w:rPr>
          <w:rFonts w:ascii="Times New Roman" w:hAnsi="Times New Roman" w:cs="Times New Roman"/>
          <w:sz w:val="24"/>
          <w:szCs w:val="24"/>
        </w:rPr>
        <w:t>К</w:t>
      </w:r>
      <w:r w:rsidR="0047700E">
        <w:rPr>
          <w:rFonts w:ascii="Times New Roman" w:hAnsi="Times New Roman" w:cs="Times New Roman"/>
          <w:sz w:val="24"/>
          <w:szCs w:val="24"/>
        </w:rPr>
        <w:t xml:space="preserve"> </w:t>
      </w:r>
      <w:r w:rsidRPr="0047700E">
        <w:rPr>
          <w:rFonts w:ascii="Times New Roman" w:hAnsi="Times New Roman" w:cs="Times New Roman"/>
          <w:sz w:val="24"/>
          <w:szCs w:val="24"/>
        </w:rPr>
        <w:t>А</w:t>
      </w:r>
      <w:r w:rsidR="0047700E">
        <w:rPr>
          <w:rFonts w:ascii="Times New Roman" w:hAnsi="Times New Roman" w:cs="Times New Roman"/>
          <w:sz w:val="24"/>
          <w:szCs w:val="24"/>
        </w:rPr>
        <w:t xml:space="preserve"> </w:t>
      </w:r>
      <w:r w:rsidRPr="0047700E">
        <w:rPr>
          <w:rFonts w:ascii="Times New Roman" w:hAnsi="Times New Roman" w:cs="Times New Roman"/>
          <w:sz w:val="24"/>
          <w:szCs w:val="24"/>
        </w:rPr>
        <w:t>З</w:t>
      </w:r>
    </w:p>
    <w:p w:rsidR="0047700E" w:rsidRPr="0047700E" w:rsidRDefault="0047700E" w:rsidP="0047700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E0595" w:rsidRDefault="0047700E" w:rsidP="0047700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7700E">
        <w:rPr>
          <w:rFonts w:ascii="Times New Roman" w:hAnsi="Times New Roman" w:cs="Times New Roman"/>
          <w:b w:val="0"/>
          <w:sz w:val="24"/>
          <w:szCs w:val="24"/>
        </w:rPr>
        <w:t>3 марта 2017 года</w:t>
      </w:r>
      <w:r w:rsidRPr="0047700E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33A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BB33A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11</w:t>
      </w:r>
    </w:p>
    <w:p w:rsidR="00DE0595" w:rsidRPr="0047700E" w:rsidRDefault="00DE0595" w:rsidP="009963C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9963CE" w:rsidRDefault="00DE0595" w:rsidP="00477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О </w:t>
      </w:r>
      <w:r w:rsidR="0047700E">
        <w:rPr>
          <w:rFonts w:ascii="Times New Roman" w:hAnsi="Times New Roman" w:cs="Times New Roman"/>
          <w:sz w:val="24"/>
          <w:szCs w:val="24"/>
        </w:rPr>
        <w:t xml:space="preserve">применении вида расходов 242 «Закупка товаров, работ, услуг в сфере </w:t>
      </w:r>
    </w:p>
    <w:p w:rsidR="00DE0595" w:rsidRDefault="0047700E" w:rsidP="00477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технологий»</w:t>
      </w:r>
    </w:p>
    <w:p w:rsidR="0047700E" w:rsidRDefault="0047700E" w:rsidP="009963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595" w:rsidRDefault="00DE059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="00EE6505">
          <w:rPr>
            <w:rFonts w:ascii="Times New Roman" w:hAnsi="Times New Roman" w:cs="Times New Roman"/>
            <w:sz w:val="24"/>
            <w:szCs w:val="24"/>
          </w:rPr>
          <w:t>подпунктом 5 (1)</w:t>
        </w:r>
        <w:r w:rsidRPr="0047700E">
          <w:rPr>
            <w:rFonts w:ascii="Times New Roman" w:hAnsi="Times New Roman" w:cs="Times New Roman"/>
            <w:sz w:val="24"/>
            <w:szCs w:val="24"/>
          </w:rPr>
          <w:t xml:space="preserve"> раздела III</w:t>
        </w:r>
      </w:hyperlink>
      <w:r w:rsidRPr="0047700E">
        <w:rPr>
          <w:rFonts w:ascii="Times New Roman" w:hAnsi="Times New Roman" w:cs="Times New Roman"/>
          <w:sz w:val="24"/>
          <w:szCs w:val="24"/>
        </w:rPr>
        <w:t xml:space="preserve"> Указаний о порядке применения бюджетной классификации Российской Федерации, утвержденных приказом Министерства финансов Российс</w:t>
      </w:r>
      <w:r w:rsidR="00DE7350">
        <w:rPr>
          <w:rFonts w:ascii="Times New Roman" w:hAnsi="Times New Roman" w:cs="Times New Roman"/>
          <w:sz w:val="24"/>
          <w:szCs w:val="24"/>
        </w:rPr>
        <w:t xml:space="preserve">кой Федерации от 1 июля 2013 года </w:t>
      </w:r>
      <w:r w:rsidR="0047700E">
        <w:rPr>
          <w:rFonts w:ascii="Times New Roman" w:hAnsi="Times New Roman" w:cs="Times New Roman"/>
          <w:sz w:val="24"/>
          <w:szCs w:val="24"/>
        </w:rPr>
        <w:t>№</w:t>
      </w:r>
      <w:r w:rsidRPr="0047700E">
        <w:rPr>
          <w:rFonts w:ascii="Times New Roman" w:hAnsi="Times New Roman" w:cs="Times New Roman"/>
          <w:sz w:val="24"/>
          <w:szCs w:val="24"/>
        </w:rPr>
        <w:t xml:space="preserve"> 65н, </w:t>
      </w:r>
      <w:r w:rsidR="0047700E">
        <w:rPr>
          <w:rFonts w:ascii="Times New Roman" w:hAnsi="Times New Roman" w:cs="Times New Roman"/>
          <w:sz w:val="24"/>
          <w:szCs w:val="24"/>
        </w:rPr>
        <w:t>Управление финансов Администрации муниципального образования «</w:t>
      </w:r>
      <w:proofErr w:type="spellStart"/>
      <w:r w:rsidR="0047700E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700E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47700E">
        <w:rPr>
          <w:rFonts w:ascii="Times New Roman" w:hAnsi="Times New Roman" w:cs="Times New Roman"/>
          <w:sz w:val="24"/>
          <w:szCs w:val="24"/>
        </w:rPr>
        <w:t>приказыва</w:t>
      </w:r>
      <w:r w:rsidR="0047700E">
        <w:rPr>
          <w:rFonts w:ascii="Times New Roman" w:hAnsi="Times New Roman" w:cs="Times New Roman"/>
          <w:sz w:val="24"/>
          <w:szCs w:val="24"/>
        </w:rPr>
        <w:t>ет</w:t>
      </w:r>
      <w:r w:rsidRPr="0047700E">
        <w:rPr>
          <w:rFonts w:ascii="Times New Roman" w:hAnsi="Times New Roman" w:cs="Times New Roman"/>
          <w:sz w:val="24"/>
          <w:szCs w:val="24"/>
        </w:rPr>
        <w:t>:</w:t>
      </w:r>
    </w:p>
    <w:p w:rsidR="0047700E" w:rsidRPr="0047700E" w:rsidRDefault="0047700E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0595" w:rsidRPr="0047700E" w:rsidRDefault="00DE059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1. Для отражения расходов бюджета </w:t>
      </w:r>
      <w:r w:rsidR="0047700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7700E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700E">
        <w:rPr>
          <w:rFonts w:ascii="Times New Roman" w:hAnsi="Times New Roman" w:cs="Times New Roman"/>
          <w:sz w:val="24"/>
          <w:szCs w:val="24"/>
        </w:rPr>
        <w:t xml:space="preserve"> район» и бюджетов</w:t>
      </w:r>
      <w:r w:rsidRPr="0047700E">
        <w:rPr>
          <w:rFonts w:ascii="Times New Roman" w:hAnsi="Times New Roman" w:cs="Times New Roman"/>
          <w:sz w:val="24"/>
          <w:szCs w:val="24"/>
        </w:rPr>
        <w:t xml:space="preserve"> </w:t>
      </w:r>
      <w:r w:rsidR="0047700E">
        <w:rPr>
          <w:rFonts w:ascii="Times New Roman" w:hAnsi="Times New Roman" w:cs="Times New Roman"/>
          <w:sz w:val="24"/>
          <w:szCs w:val="24"/>
        </w:rPr>
        <w:t>муниципальных образований сельских поселений</w:t>
      </w:r>
      <w:r w:rsidRPr="0047700E">
        <w:rPr>
          <w:rFonts w:ascii="Times New Roman" w:hAnsi="Times New Roman" w:cs="Times New Roman"/>
          <w:sz w:val="24"/>
          <w:szCs w:val="24"/>
        </w:rPr>
        <w:t xml:space="preserve"> на реализацию мероприятий по информатизации в части </w:t>
      </w:r>
      <w:r w:rsidR="0047700E">
        <w:rPr>
          <w:rFonts w:ascii="Times New Roman" w:hAnsi="Times New Roman" w:cs="Times New Roman"/>
          <w:sz w:val="24"/>
          <w:szCs w:val="24"/>
        </w:rPr>
        <w:t>муниципальных</w:t>
      </w:r>
      <w:r w:rsidRPr="0047700E">
        <w:rPr>
          <w:rFonts w:ascii="Times New Roman" w:hAnsi="Times New Roman" w:cs="Times New Roman"/>
          <w:sz w:val="24"/>
          <w:szCs w:val="24"/>
        </w:rPr>
        <w:t xml:space="preserve"> информационных систем и информационно-коммуникационной инфраструкт</w:t>
      </w:r>
      <w:r w:rsidR="0047700E">
        <w:rPr>
          <w:rFonts w:ascii="Times New Roman" w:hAnsi="Times New Roman" w:cs="Times New Roman"/>
          <w:sz w:val="24"/>
          <w:szCs w:val="24"/>
        </w:rPr>
        <w:t>уры применять вид расходов 242 «</w:t>
      </w:r>
      <w:r w:rsidRPr="0047700E">
        <w:rPr>
          <w:rFonts w:ascii="Times New Roman" w:hAnsi="Times New Roman" w:cs="Times New Roman"/>
          <w:sz w:val="24"/>
          <w:szCs w:val="24"/>
        </w:rPr>
        <w:t>Закупка товаров, работ, услуг в сфере информацио</w:t>
      </w:r>
      <w:r w:rsidR="0047700E">
        <w:rPr>
          <w:rFonts w:ascii="Times New Roman" w:hAnsi="Times New Roman" w:cs="Times New Roman"/>
          <w:sz w:val="24"/>
          <w:szCs w:val="24"/>
        </w:rPr>
        <w:t>нно-коммуникационных технологий»</w:t>
      </w:r>
      <w:r w:rsidRPr="0047700E">
        <w:rPr>
          <w:rFonts w:ascii="Times New Roman" w:hAnsi="Times New Roman" w:cs="Times New Roman"/>
          <w:sz w:val="24"/>
          <w:szCs w:val="24"/>
        </w:rPr>
        <w:t>.</w:t>
      </w:r>
    </w:p>
    <w:p w:rsidR="00DE0595" w:rsidRPr="0047700E" w:rsidRDefault="00DE059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По данному виду расходов следует отражать расходы на реализацию мероприятий по созданию, с учетом опытной эксплуатации, развитию, модернизации, эксплуатации </w:t>
      </w:r>
      <w:r w:rsidR="0047700E">
        <w:rPr>
          <w:rFonts w:ascii="Times New Roman" w:hAnsi="Times New Roman" w:cs="Times New Roman"/>
          <w:sz w:val="24"/>
          <w:szCs w:val="24"/>
        </w:rPr>
        <w:t>муниципальных</w:t>
      </w:r>
      <w:r w:rsidRPr="0047700E">
        <w:rPr>
          <w:rFonts w:ascii="Times New Roman" w:hAnsi="Times New Roman" w:cs="Times New Roman"/>
          <w:sz w:val="24"/>
          <w:szCs w:val="24"/>
        </w:rPr>
        <w:t xml:space="preserve"> информационных систем и информационно-коммуникационной инфраструктуры, а также расходы по использованию информационно-коммуникационных технологий в деятельности органов </w:t>
      </w:r>
      <w:r w:rsidR="0047700E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47700E">
        <w:rPr>
          <w:rFonts w:ascii="Times New Roman" w:hAnsi="Times New Roman" w:cs="Times New Roman"/>
          <w:sz w:val="24"/>
          <w:szCs w:val="24"/>
        </w:rPr>
        <w:t>, в том числе находящихся в их веде</w:t>
      </w:r>
      <w:r w:rsidR="0047700E">
        <w:rPr>
          <w:rFonts w:ascii="Times New Roman" w:hAnsi="Times New Roman" w:cs="Times New Roman"/>
          <w:sz w:val="24"/>
          <w:szCs w:val="24"/>
        </w:rPr>
        <w:t>нии казенных учреждений</w:t>
      </w:r>
      <w:r w:rsidRPr="0047700E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DE0595" w:rsidRPr="0047700E">
        <w:rPr>
          <w:rFonts w:ascii="Times New Roman" w:hAnsi="Times New Roman" w:cs="Times New Roman"/>
          <w:sz w:val="24"/>
          <w:szCs w:val="24"/>
        </w:rPr>
        <w:t>проектирование прикладных систем и информационно-коммуник</w:t>
      </w:r>
      <w:r w:rsidR="0047700E">
        <w:rPr>
          <w:rFonts w:ascii="Times New Roman" w:hAnsi="Times New Roman" w:cs="Times New Roman"/>
          <w:sz w:val="24"/>
          <w:szCs w:val="24"/>
        </w:rPr>
        <w:t xml:space="preserve">ационной инфраструктуры, в том числе </w:t>
      </w:r>
      <w:r w:rsidR="00DE0595" w:rsidRPr="0047700E">
        <w:rPr>
          <w:rFonts w:ascii="Times New Roman" w:hAnsi="Times New Roman" w:cs="Times New Roman"/>
          <w:sz w:val="24"/>
          <w:szCs w:val="24"/>
        </w:rPr>
        <w:t xml:space="preserve">оплата работ (услуг) </w:t>
      </w:r>
      <w:proofErr w:type="gramStart"/>
      <w:r w:rsidR="00DE0595" w:rsidRPr="0047700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DE0595" w:rsidRPr="0047700E">
        <w:rPr>
          <w:rFonts w:ascii="Times New Roman" w:hAnsi="Times New Roman" w:cs="Times New Roman"/>
          <w:sz w:val="24"/>
          <w:szCs w:val="24"/>
        </w:rPr>
        <w:t>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проведению исследований, разработке финансово-экономического обоснования и прочих документов;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- проведению </w:t>
      </w:r>
      <w:proofErr w:type="spellStart"/>
      <w:r w:rsidRPr="0047700E">
        <w:rPr>
          <w:rFonts w:ascii="Times New Roman" w:hAnsi="Times New Roman" w:cs="Times New Roman"/>
          <w:sz w:val="24"/>
          <w:szCs w:val="24"/>
        </w:rPr>
        <w:t>предпроектного</w:t>
      </w:r>
      <w:proofErr w:type="spellEnd"/>
      <w:r w:rsidRPr="0047700E">
        <w:rPr>
          <w:rFonts w:ascii="Times New Roman" w:hAnsi="Times New Roman" w:cs="Times New Roman"/>
          <w:sz w:val="24"/>
          <w:szCs w:val="24"/>
        </w:rPr>
        <w:t xml:space="preserve"> обследования, в том числе аудита имеющейся информационной базы;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- разработке (доработке) требований к автоматизированным системам (далее - АС), концепции, технического задания, документации эскизного проекта, </w:t>
      </w:r>
      <w:proofErr w:type="spellStart"/>
      <w:r w:rsidRPr="0047700E">
        <w:rPr>
          <w:rFonts w:ascii="Times New Roman" w:hAnsi="Times New Roman" w:cs="Times New Roman"/>
          <w:sz w:val="24"/>
          <w:szCs w:val="24"/>
        </w:rPr>
        <w:t>технорабочего</w:t>
      </w:r>
      <w:proofErr w:type="spellEnd"/>
      <w:r w:rsidRPr="0047700E">
        <w:rPr>
          <w:rFonts w:ascii="Times New Roman" w:hAnsi="Times New Roman" w:cs="Times New Roman"/>
          <w:sz w:val="24"/>
          <w:szCs w:val="24"/>
        </w:rPr>
        <w:t xml:space="preserve"> проекта, прочей документации по стадиям и этапам создания автоматизированных систем;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 </w:t>
      </w:r>
      <w:r w:rsidR="00DE0595" w:rsidRPr="0047700E">
        <w:rPr>
          <w:rFonts w:ascii="Times New Roman" w:hAnsi="Times New Roman" w:cs="Times New Roman"/>
          <w:sz w:val="24"/>
          <w:szCs w:val="24"/>
        </w:rPr>
        <w:t>разработка (доработка) программного обеспечения (приобретение исключительных прав):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разработка специализированного программного обеспечения прикладных систем;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доработка специализированного программного обеспечения прикладных систем;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приобретение исключительных прав на программное обеспечение;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DE0595" w:rsidRPr="0047700E">
        <w:rPr>
          <w:rFonts w:ascii="Times New Roman" w:hAnsi="Times New Roman" w:cs="Times New Roman"/>
          <w:sz w:val="24"/>
          <w:szCs w:val="24"/>
        </w:rPr>
        <w:t>приобретение оборудования, в том числе с предустановленным программным обеспечением (включая расходы на приобретение (создание) объектов, являющихся средствами технического обеспечения, необходимого для функционирования информационных систем и компонентов информационно-коммуникационной инфраструктуры), в том числе: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00E">
        <w:rPr>
          <w:rFonts w:ascii="Times New Roman" w:hAnsi="Times New Roman" w:cs="Times New Roman"/>
          <w:sz w:val="24"/>
          <w:szCs w:val="24"/>
        </w:rPr>
        <w:t>- приобретение технических средств, являющихся средствами технического обеспечения, необходимого для функционирования информационных систем и компонентов информационно-коммуникационной инфраструктуры (в том числе: серверного оборудования и оборудования центров обработки данных, оборудования рабочих станций, периферийного и специализированного оборудования, используемого вне состава рабочих станций (сетевые принтеры и средства оперативной пол</w:t>
      </w:r>
      <w:r w:rsidR="00DE7350">
        <w:rPr>
          <w:rFonts w:ascii="Times New Roman" w:hAnsi="Times New Roman" w:cs="Times New Roman"/>
          <w:sz w:val="24"/>
          <w:szCs w:val="24"/>
        </w:rPr>
        <w:t>играфии, сетевые сканеры, в том числе</w:t>
      </w:r>
      <w:r w:rsidRPr="0047700E">
        <w:rPr>
          <w:rFonts w:ascii="Times New Roman" w:hAnsi="Times New Roman" w:cs="Times New Roman"/>
          <w:sz w:val="24"/>
          <w:szCs w:val="24"/>
        </w:rPr>
        <w:t xml:space="preserve"> специализированные, сетевые хранилища и т.д.));</w:t>
      </w:r>
      <w:proofErr w:type="gramEnd"/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00E">
        <w:rPr>
          <w:rFonts w:ascii="Times New Roman" w:hAnsi="Times New Roman" w:cs="Times New Roman"/>
          <w:sz w:val="24"/>
          <w:szCs w:val="24"/>
        </w:rPr>
        <w:t>- средств связи (телефонных аппаратов, в том числе сотовых телефонных аппаратов, раций, пейджеров, радиостанций, коммутаторов, маршрутизаторов и т.п.);</w:t>
      </w:r>
      <w:proofErr w:type="gramEnd"/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lastRenderedPageBreak/>
        <w:t>- оргтехники (в том числе автоматизированных рабочих мест, принтеров, сканеров, многофункциональных устройств (копировально-множительной техники, факсов));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технических средств защиты информации, обеспечивающих функционирование какой-либо информационной системы;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средств мониторинга трафика, балансировки нагрузки, средств интеллектуального управления телекоммуникационными сетями, средств космической связи;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автоматических телефонных станций, средств IP-телефонии (абонентское оборудование (модемы, сетевые карты, IP-телефоны и т.п.), прочее телекоммуникационное оборудование);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</w:t>
      </w:r>
      <w:r w:rsidR="00DE0595" w:rsidRPr="0047700E">
        <w:rPr>
          <w:rFonts w:ascii="Times New Roman" w:hAnsi="Times New Roman" w:cs="Times New Roman"/>
          <w:sz w:val="24"/>
          <w:szCs w:val="24"/>
        </w:rPr>
        <w:t>монтажные и пусконаладочные, инсталляционные работы, в том числе работы по созданию проектной документации: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установка, монтаж и настройка коммуникационных сетей;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установка, монтаж и настройка оборудования;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установка, монтаж и настройка программного обеспечения;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 </w:t>
      </w:r>
      <w:r w:rsidR="00DE0595" w:rsidRPr="0047700E">
        <w:rPr>
          <w:rFonts w:ascii="Times New Roman" w:hAnsi="Times New Roman" w:cs="Times New Roman"/>
          <w:sz w:val="24"/>
          <w:szCs w:val="24"/>
        </w:rPr>
        <w:t>осуществление комплекса работ по специальным проверкам и обследованиям;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 </w:t>
      </w:r>
      <w:r w:rsidR="00DE0595" w:rsidRPr="0047700E">
        <w:rPr>
          <w:rFonts w:ascii="Times New Roman" w:hAnsi="Times New Roman" w:cs="Times New Roman"/>
          <w:sz w:val="24"/>
          <w:szCs w:val="24"/>
        </w:rPr>
        <w:t>приобретение программного обеспечения: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приобретение неисключительных прав на прикладное и системное программное обеспечение, необходимое для обеспечения функционирования информационных систем и компонентов информационно-коммуникационной инфраструктуры;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приобретение и обновление справочно-информационных баз данных (покупка контента);</w:t>
      </w:r>
    </w:p>
    <w:p w:rsidR="00DE0595" w:rsidRPr="0047700E" w:rsidRDefault="00EE6505" w:rsidP="00EE650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 </w:t>
      </w:r>
      <w:r w:rsidR="00DE0595" w:rsidRPr="0047700E">
        <w:rPr>
          <w:rFonts w:ascii="Times New Roman" w:hAnsi="Times New Roman" w:cs="Times New Roman"/>
          <w:sz w:val="24"/>
          <w:szCs w:val="24"/>
        </w:rPr>
        <w:t>приобретение сервисного обслуживания: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информационно-технологическое сопровождение пользователей;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приобретение пакета сервисных услуг по обслуживанию программного обеспечения, включая обновление справочно-информационных баз данных (покупку контента) в случае их неотделимости от пакета сервисных услуг;</w:t>
      </w:r>
    </w:p>
    <w:p w:rsidR="00DE0595" w:rsidRPr="0047700E" w:rsidRDefault="00EE6505" w:rsidP="00EE650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DE0595" w:rsidRPr="0047700E">
        <w:rPr>
          <w:rFonts w:ascii="Times New Roman" w:hAnsi="Times New Roman" w:cs="Times New Roman"/>
          <w:sz w:val="24"/>
          <w:szCs w:val="24"/>
        </w:rPr>
        <w:t>услуги по аренде: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- информационно-коммуникационного оборудования (в том числе с предустановленным программным обеспечением), включая субаренду, имущественный </w:t>
      </w:r>
      <w:proofErr w:type="spellStart"/>
      <w:r w:rsidRPr="0047700E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Pr="0047700E">
        <w:rPr>
          <w:rFonts w:ascii="Times New Roman" w:hAnsi="Times New Roman" w:cs="Times New Roman"/>
          <w:sz w:val="24"/>
          <w:szCs w:val="24"/>
        </w:rPr>
        <w:t>, прокат;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программного обеспечения;</w:t>
      </w:r>
    </w:p>
    <w:p w:rsidR="00DE0595" w:rsidRPr="0047700E" w:rsidRDefault="00DE7350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ресурсов на основе «</w:t>
      </w:r>
      <w:r w:rsidR="00DE0595" w:rsidRPr="0047700E">
        <w:rPr>
          <w:rFonts w:ascii="Times New Roman" w:hAnsi="Times New Roman" w:cs="Times New Roman"/>
          <w:sz w:val="24"/>
          <w:szCs w:val="24"/>
        </w:rPr>
        <w:t>облачных технологий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E0595" w:rsidRPr="0047700E">
        <w:rPr>
          <w:rFonts w:ascii="Times New Roman" w:hAnsi="Times New Roman" w:cs="Times New Roman"/>
          <w:sz w:val="24"/>
          <w:szCs w:val="24"/>
        </w:rPr>
        <w:t>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 </w:t>
      </w:r>
      <w:r w:rsidR="00DE0595" w:rsidRPr="0047700E">
        <w:rPr>
          <w:rFonts w:ascii="Times New Roman" w:hAnsi="Times New Roman" w:cs="Times New Roman"/>
          <w:sz w:val="24"/>
          <w:szCs w:val="24"/>
        </w:rPr>
        <w:t>подключение (обеспечение доступа) к внешним информационным ресурсам: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услуги телефонной телеграфной связи (абонентская и повременная плата за местные, междугородные и международные переговоры), услуги сотовой связи;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обеспечение доступа в сеть Интернет (подключение, абонентская плата);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услуги по аренде телекоммуникационных каналов связи;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 </w:t>
      </w:r>
      <w:r w:rsidR="00DE0595" w:rsidRPr="0047700E">
        <w:rPr>
          <w:rFonts w:ascii="Times New Roman" w:hAnsi="Times New Roman" w:cs="Times New Roman"/>
          <w:sz w:val="24"/>
          <w:szCs w:val="24"/>
        </w:rPr>
        <w:t>эксплуатационные расходы: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обеспечение функционирования и поддержка работоспособности прикладного и системного программного обеспечения;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техническое обслуживание аппаратного обеспечения, включающее контроль технического состояния, включая аттестацию информационно-коммуникационного оборудования на соответствие требованиям безопасности;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закупка запасных частей, комплектующих, расходных материалов;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 </w:t>
      </w:r>
      <w:r w:rsidR="00DE0595" w:rsidRPr="0047700E">
        <w:rPr>
          <w:rFonts w:ascii="Times New Roman" w:hAnsi="Times New Roman" w:cs="Times New Roman"/>
          <w:sz w:val="24"/>
          <w:szCs w:val="24"/>
        </w:rPr>
        <w:t>расходы по снятию с эксплуатации: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- извлечение (экспорт) данных </w:t>
      </w:r>
      <w:proofErr w:type="gramStart"/>
      <w:r w:rsidRPr="0047700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7700E">
        <w:rPr>
          <w:rFonts w:ascii="Times New Roman" w:hAnsi="Times New Roman" w:cs="Times New Roman"/>
          <w:sz w:val="24"/>
          <w:szCs w:val="24"/>
        </w:rPr>
        <w:t xml:space="preserve"> снимаемой с эксплуатации АС;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- подготовка данных к загрузке (импорту) на </w:t>
      </w:r>
      <w:proofErr w:type="gramStart"/>
      <w:r w:rsidRPr="0047700E">
        <w:rPr>
          <w:rFonts w:ascii="Times New Roman" w:hAnsi="Times New Roman" w:cs="Times New Roman"/>
          <w:sz w:val="24"/>
          <w:szCs w:val="24"/>
        </w:rPr>
        <w:t>следующую</w:t>
      </w:r>
      <w:proofErr w:type="gramEnd"/>
      <w:r w:rsidRPr="0047700E">
        <w:rPr>
          <w:rFonts w:ascii="Times New Roman" w:hAnsi="Times New Roman" w:cs="Times New Roman"/>
          <w:sz w:val="24"/>
          <w:szCs w:val="24"/>
        </w:rPr>
        <w:t xml:space="preserve"> АС;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 </w:t>
      </w:r>
      <w:r w:rsidR="00DE0595" w:rsidRPr="0047700E">
        <w:rPr>
          <w:rFonts w:ascii="Times New Roman" w:hAnsi="Times New Roman" w:cs="Times New Roman"/>
          <w:sz w:val="24"/>
          <w:szCs w:val="24"/>
        </w:rPr>
        <w:t>услуги по приему и передаче (обмену) электронных документов с использованием сертифицированных сре</w:t>
      </w:r>
      <w:proofErr w:type="gramStart"/>
      <w:r w:rsidR="00DE0595" w:rsidRPr="0047700E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="00DE0595" w:rsidRPr="0047700E">
        <w:rPr>
          <w:rFonts w:ascii="Times New Roman" w:hAnsi="Times New Roman" w:cs="Times New Roman"/>
          <w:sz w:val="24"/>
          <w:szCs w:val="24"/>
        </w:rPr>
        <w:t>иптографической защиты информации (средств шифрования);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 </w:t>
      </w:r>
      <w:r w:rsidR="00DE0595" w:rsidRPr="0047700E">
        <w:rPr>
          <w:rFonts w:ascii="Times New Roman" w:hAnsi="Times New Roman" w:cs="Times New Roman"/>
          <w:sz w:val="24"/>
          <w:szCs w:val="24"/>
        </w:rPr>
        <w:t>услуги по обслуживанию шифровальных (криптографических) средств;</w:t>
      </w:r>
    </w:p>
    <w:p w:rsidR="00DE0595" w:rsidRPr="0047700E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DE0595" w:rsidRPr="0047700E">
        <w:rPr>
          <w:rFonts w:ascii="Times New Roman" w:hAnsi="Times New Roman" w:cs="Times New Roman"/>
          <w:sz w:val="24"/>
          <w:szCs w:val="24"/>
        </w:rPr>
        <w:t>услуги удостоверяющих центров для организации применения электронной (цифровой) подписи: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- изготовление и сопровождение сертификатов ключей;</w:t>
      </w:r>
    </w:p>
    <w:p w:rsidR="00DE0595" w:rsidRPr="0047700E" w:rsidRDefault="00DE0595" w:rsidP="00DE735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- услуги по регистрации изготовленных сертификатов в информационных системах </w:t>
      </w:r>
      <w:r w:rsidRPr="0047700E">
        <w:rPr>
          <w:rFonts w:ascii="Times New Roman" w:hAnsi="Times New Roman" w:cs="Times New Roman"/>
          <w:sz w:val="24"/>
          <w:szCs w:val="24"/>
        </w:rPr>
        <w:lastRenderedPageBreak/>
        <w:t>общего пользования, а также иные услуги, оказываемые удостоверяющими центрами;</w:t>
      </w:r>
    </w:p>
    <w:p w:rsidR="00DE0595" w:rsidRDefault="00EE650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 </w:t>
      </w:r>
      <w:r w:rsidR="00DE0595" w:rsidRPr="0047700E">
        <w:rPr>
          <w:rFonts w:ascii="Times New Roman" w:hAnsi="Times New Roman" w:cs="Times New Roman"/>
          <w:sz w:val="24"/>
          <w:szCs w:val="24"/>
        </w:rPr>
        <w:t>иные аналогичные расходы.</w:t>
      </w:r>
    </w:p>
    <w:p w:rsidR="00BB33A1" w:rsidRPr="0047700E" w:rsidRDefault="00BB33A1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0595" w:rsidRDefault="00DE0595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>2. Настоящий приказ вступает в силу со дня его подписания и распространяется на правоотношения, возникшие с 1 января 201</w:t>
      </w:r>
      <w:r w:rsidR="00DE7350">
        <w:rPr>
          <w:rFonts w:ascii="Times New Roman" w:hAnsi="Times New Roman" w:cs="Times New Roman"/>
          <w:sz w:val="24"/>
          <w:szCs w:val="24"/>
        </w:rPr>
        <w:t>7</w:t>
      </w:r>
      <w:r w:rsidRPr="0047700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B33A1" w:rsidRPr="0047700E" w:rsidRDefault="00BB33A1" w:rsidP="004770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0EC8" w:rsidRDefault="00DE0595" w:rsidP="00EC59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00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47700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7700E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</w:t>
      </w:r>
      <w:r w:rsidR="00DE7350">
        <w:rPr>
          <w:rFonts w:ascii="Times New Roman" w:hAnsi="Times New Roman" w:cs="Times New Roman"/>
          <w:sz w:val="24"/>
          <w:szCs w:val="24"/>
        </w:rPr>
        <w:t>начальника Управления – начальника отдела Зеленину Т.П.</w:t>
      </w:r>
    </w:p>
    <w:p w:rsidR="00BB33A1" w:rsidRDefault="00BB33A1" w:rsidP="00EC59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33A1" w:rsidRDefault="00BB33A1" w:rsidP="00EC59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33A1" w:rsidRDefault="00BB33A1" w:rsidP="00EC59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33A1" w:rsidRDefault="00BB33A1" w:rsidP="00EC59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33A1" w:rsidRDefault="00BB33A1" w:rsidP="00EC59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59BB" w:rsidRPr="00210EC8" w:rsidRDefault="00EC59BB" w:rsidP="00EC59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7350" w:rsidRDefault="00DE7350" w:rsidP="00DE7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DE7350">
        <w:rPr>
          <w:rFonts w:ascii="Times New Roman" w:hAnsi="Times New Roman" w:cs="Times New Roman"/>
          <w:sz w:val="24"/>
          <w:szCs w:val="24"/>
        </w:rPr>
        <w:t>меститель</w:t>
      </w:r>
      <w:r>
        <w:rPr>
          <w:rFonts w:ascii="Times New Roman" w:hAnsi="Times New Roman" w:cs="Times New Roman"/>
          <w:sz w:val="24"/>
          <w:szCs w:val="24"/>
        </w:rPr>
        <w:t xml:space="preserve">  главы Администрации –</w:t>
      </w:r>
    </w:p>
    <w:p w:rsidR="00DE7350" w:rsidRPr="00DE7350" w:rsidRDefault="00DE7350" w:rsidP="00FB6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финансов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Т.М.Корякова</w:t>
      </w:r>
      <w:proofErr w:type="spellEnd"/>
    </w:p>
    <w:sectPr w:rsidR="00DE7350" w:rsidRPr="00DE7350" w:rsidSect="00BB33A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595"/>
    <w:rsid w:val="00210EC8"/>
    <w:rsid w:val="002C0DCF"/>
    <w:rsid w:val="0047700E"/>
    <w:rsid w:val="004F1AD6"/>
    <w:rsid w:val="0054234A"/>
    <w:rsid w:val="009963CE"/>
    <w:rsid w:val="00BB33A1"/>
    <w:rsid w:val="00DE0595"/>
    <w:rsid w:val="00DE7350"/>
    <w:rsid w:val="00EC59BB"/>
    <w:rsid w:val="00EE6505"/>
    <w:rsid w:val="00FB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0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05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0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05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D319A5219309D0B806CDF9B4142C51EACD47D5ADA70CD40FBC1A83EC7386F5D28F13607748917DAb5vF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B362902E.dotm</Template>
  <TotalTime>169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Zelenina Tatiana</dc:creator>
  <cp:lastModifiedBy>Zelenina Tatiana</cp:lastModifiedBy>
  <cp:revision>8</cp:revision>
  <cp:lastPrinted>2017-03-13T10:13:00Z</cp:lastPrinted>
  <dcterms:created xsi:type="dcterms:W3CDTF">2017-03-13T09:47:00Z</dcterms:created>
  <dcterms:modified xsi:type="dcterms:W3CDTF">2017-03-13T12:39:00Z</dcterms:modified>
</cp:coreProperties>
</file>