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53" w:rsidRDefault="00572C53" w:rsidP="00572C53">
      <w:pPr>
        <w:pStyle w:val="a3"/>
        <w:pBdr>
          <w:bottom w:val="single" w:sz="12" w:space="1" w:color="auto"/>
        </w:pBdr>
        <w:rPr>
          <w:noProof/>
          <w:u w:val="none"/>
        </w:rPr>
      </w:pPr>
      <w:r w:rsidRPr="00903D29">
        <w:rPr>
          <w:u w:val="none"/>
        </w:rPr>
        <w:object w:dxaOrig="2340" w:dyaOrig="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59.75pt" o:ole="">
            <v:imagedata r:id="rId6" o:title=""/>
          </v:shape>
          <o:OLEObject Type="Embed" ProgID="PBrush" ShapeID="_x0000_i1025" DrawAspect="Content" ObjectID="_1539003034" r:id="rId7"/>
        </w:object>
      </w:r>
    </w:p>
    <w:p w:rsidR="00572C53" w:rsidRDefault="00572C53" w:rsidP="00572C53">
      <w:pPr>
        <w:pStyle w:val="a3"/>
        <w:pBdr>
          <w:bottom w:val="single" w:sz="12" w:space="1" w:color="auto"/>
        </w:pBdr>
        <w:rPr>
          <w:u w:val="none"/>
        </w:rPr>
      </w:pPr>
      <w:r>
        <w:rPr>
          <w:noProof/>
          <w:u w:val="none"/>
        </w:rPr>
        <w:t>АДМИНИСТРАЦИЯ МУНИЦИПАЛЬНОГО ОБРАЗОВАНИЯ "САРАПУЛЬСКИЙ РАЙОН"</w:t>
      </w:r>
    </w:p>
    <w:p w:rsidR="00572C53" w:rsidRDefault="00572C53" w:rsidP="00572C53">
      <w:pPr>
        <w:pStyle w:val="a3"/>
        <w:rPr>
          <w:u w:val="none"/>
        </w:rPr>
      </w:pPr>
    </w:p>
    <w:p w:rsidR="00572C53" w:rsidRDefault="00572C53" w:rsidP="00572C53">
      <w:pPr>
        <w:pStyle w:val="a3"/>
        <w:rPr>
          <w:u w:val="none"/>
        </w:rPr>
      </w:pPr>
    </w:p>
    <w:p w:rsidR="00572C53" w:rsidRDefault="00572C53" w:rsidP="00572C53">
      <w:pPr>
        <w:pStyle w:val="a3"/>
        <w:rPr>
          <w:sz w:val="28"/>
          <w:u w:val="none"/>
        </w:rPr>
      </w:pPr>
      <w:proofErr w:type="gramStart"/>
      <w:r>
        <w:rPr>
          <w:sz w:val="28"/>
          <w:u w:val="none"/>
        </w:rPr>
        <w:t>П</w:t>
      </w:r>
      <w:proofErr w:type="gramEnd"/>
      <w:r>
        <w:rPr>
          <w:sz w:val="28"/>
          <w:u w:val="none"/>
        </w:rPr>
        <w:t xml:space="preserve"> О С Т А Н О В Л Е Н И Е</w:t>
      </w:r>
    </w:p>
    <w:p w:rsidR="00572C53" w:rsidRDefault="00572C53" w:rsidP="00572C53">
      <w:pPr>
        <w:pStyle w:val="a3"/>
        <w:rPr>
          <w:sz w:val="28"/>
          <w:u w:val="none"/>
        </w:rPr>
      </w:pPr>
    </w:p>
    <w:p w:rsidR="00572C53" w:rsidRDefault="00572C53" w:rsidP="00572C53">
      <w:pPr>
        <w:pStyle w:val="a3"/>
        <w:rPr>
          <w:u w:val="none"/>
        </w:rPr>
      </w:pPr>
    </w:p>
    <w:p w:rsidR="00572C53" w:rsidRDefault="00572C53" w:rsidP="00572C53">
      <w:pPr>
        <w:pStyle w:val="a3"/>
        <w:jc w:val="left"/>
        <w:rPr>
          <w:b w:val="0"/>
          <w:sz w:val="24"/>
          <w:u w:val="none"/>
        </w:rPr>
      </w:pPr>
      <w:r>
        <w:rPr>
          <w:b w:val="0"/>
          <w:sz w:val="24"/>
          <w:szCs w:val="24"/>
          <w:u w:val="none"/>
        </w:rPr>
        <w:t xml:space="preserve">  </w:t>
      </w:r>
      <w:r>
        <w:rPr>
          <w:b w:val="0"/>
          <w:sz w:val="24"/>
          <w:szCs w:val="24"/>
          <w:u w:val="none"/>
        </w:rPr>
        <w:tab/>
      </w:r>
      <w:r w:rsidR="007305BB">
        <w:rPr>
          <w:b w:val="0"/>
          <w:sz w:val="24"/>
          <w:szCs w:val="24"/>
          <w:u w:val="none"/>
        </w:rPr>
        <w:t>26.10.2016 года</w:t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szCs w:val="24"/>
          <w:u w:val="none"/>
        </w:rPr>
        <w:tab/>
      </w:r>
      <w:r>
        <w:rPr>
          <w:b w:val="0"/>
          <w:sz w:val="24"/>
          <w:u w:val="none"/>
        </w:rPr>
        <w:tab/>
        <w:t xml:space="preserve">      </w:t>
      </w:r>
      <w:r w:rsidR="007305BB">
        <w:rPr>
          <w:b w:val="0"/>
          <w:sz w:val="24"/>
          <w:u w:val="none"/>
        </w:rPr>
        <w:t xml:space="preserve"> с. </w:t>
      </w:r>
      <w:proofErr w:type="spellStart"/>
      <w:r w:rsidR="007305BB">
        <w:rPr>
          <w:b w:val="0"/>
          <w:sz w:val="24"/>
          <w:u w:val="none"/>
        </w:rPr>
        <w:t>Сигаево</w:t>
      </w:r>
      <w:proofErr w:type="spellEnd"/>
      <w:r w:rsidR="007305BB">
        <w:rPr>
          <w:b w:val="0"/>
          <w:sz w:val="24"/>
          <w:u w:val="none"/>
        </w:rPr>
        <w:tab/>
      </w:r>
      <w:r w:rsidR="007305BB">
        <w:rPr>
          <w:b w:val="0"/>
          <w:sz w:val="24"/>
          <w:u w:val="none"/>
        </w:rPr>
        <w:tab/>
      </w:r>
      <w:r w:rsidR="007305BB">
        <w:rPr>
          <w:b w:val="0"/>
          <w:sz w:val="24"/>
          <w:u w:val="none"/>
        </w:rPr>
        <w:tab/>
        <w:t xml:space="preserve">     №  1285</w:t>
      </w:r>
    </w:p>
    <w:p w:rsidR="00572C53" w:rsidRDefault="00572C53" w:rsidP="00572C53">
      <w:pPr>
        <w:pStyle w:val="a3"/>
        <w:jc w:val="left"/>
        <w:rPr>
          <w:b w:val="0"/>
          <w:sz w:val="24"/>
          <w:u w:val="none"/>
        </w:rPr>
      </w:pPr>
    </w:p>
    <w:p w:rsidR="00572C53" w:rsidRDefault="00572C53" w:rsidP="00572C53">
      <w:pPr>
        <w:pStyle w:val="a3"/>
        <w:jc w:val="left"/>
        <w:rPr>
          <w:b w:val="0"/>
          <w:sz w:val="24"/>
          <w:u w:val="none"/>
        </w:rPr>
      </w:pPr>
    </w:p>
    <w:p w:rsidR="00A5106F" w:rsidRDefault="00A5106F">
      <w:pPr>
        <w:pStyle w:val="ConsPlusTitle"/>
        <w:jc w:val="center"/>
      </w:pPr>
    </w:p>
    <w:p w:rsidR="00A5106F" w:rsidRDefault="00572C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Об утверждении порядка разработки и утверждения бюджетного прогноза муниципального образования «</w:t>
      </w:r>
      <w:proofErr w:type="spellStart"/>
      <w:r w:rsidRPr="00572C53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Pr="00572C53">
        <w:rPr>
          <w:rFonts w:ascii="Times New Roman" w:hAnsi="Times New Roman" w:cs="Times New Roman"/>
          <w:sz w:val="24"/>
          <w:szCs w:val="24"/>
        </w:rPr>
        <w:t xml:space="preserve"> район» на долгосрочный период</w:t>
      </w:r>
    </w:p>
    <w:p w:rsidR="00572C53" w:rsidRDefault="00572C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Pr="00572C53" w:rsidRDefault="00572C5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 w:rsidRPr="00572C53">
          <w:rPr>
            <w:rFonts w:ascii="Times New Roman" w:hAnsi="Times New Roman" w:cs="Times New Roman"/>
            <w:sz w:val="24"/>
            <w:szCs w:val="24"/>
          </w:rPr>
          <w:t>статьей 170.1</w:t>
        </w:r>
      </w:hyperlink>
      <w:r w:rsidRPr="00572C53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</w:t>
      </w:r>
      <w:r w:rsidR="00572C53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  <w:r w:rsidRPr="00572C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2C5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о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с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т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а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н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о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в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л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я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е</w:t>
      </w:r>
      <w:r w:rsidR="00572C53">
        <w:rPr>
          <w:rFonts w:ascii="Times New Roman" w:hAnsi="Times New Roman" w:cs="Times New Roman"/>
          <w:sz w:val="24"/>
          <w:szCs w:val="24"/>
        </w:rPr>
        <w:t xml:space="preserve"> </w:t>
      </w:r>
      <w:r w:rsidRPr="00572C53">
        <w:rPr>
          <w:rFonts w:ascii="Times New Roman" w:hAnsi="Times New Roman" w:cs="Times New Roman"/>
          <w:sz w:val="24"/>
          <w:szCs w:val="24"/>
        </w:rPr>
        <w:t>т:</w:t>
      </w: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P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29" w:history="1">
        <w:r w:rsidRPr="00572C53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572C53">
        <w:rPr>
          <w:rFonts w:ascii="Times New Roman" w:hAnsi="Times New Roman" w:cs="Times New Roman"/>
          <w:sz w:val="24"/>
          <w:szCs w:val="24"/>
        </w:rPr>
        <w:t xml:space="preserve"> разработки и утверждения бюджетного прогноза </w:t>
      </w:r>
      <w:r w:rsidR="00572C5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72C53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572C53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долгосрочный период.</w:t>
      </w: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И.В.Асабин</w:t>
      </w:r>
      <w:proofErr w:type="spellEnd"/>
    </w:p>
    <w:p w:rsid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2C53" w:rsidRPr="00572C53" w:rsidRDefault="00572C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106F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30E" w:rsidRDefault="00CD5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30E" w:rsidRDefault="00CD5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30E" w:rsidRDefault="00CD5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530E" w:rsidRDefault="00CD5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572C53">
        <w:rPr>
          <w:rFonts w:ascii="Times New Roman" w:hAnsi="Times New Roman" w:cs="Times New Roman"/>
          <w:sz w:val="24"/>
        </w:rPr>
        <w:lastRenderedPageBreak/>
        <w:t>Подг</w:t>
      </w:r>
      <w:proofErr w:type="spellEnd"/>
      <w:r w:rsidRPr="00572C53">
        <w:rPr>
          <w:rFonts w:ascii="Times New Roman" w:hAnsi="Times New Roman" w:cs="Times New Roman"/>
          <w:sz w:val="24"/>
        </w:rPr>
        <w:t>. Зеленина Т.П.</w:t>
      </w: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72C53">
        <w:rPr>
          <w:rFonts w:ascii="Times New Roman" w:hAnsi="Times New Roman" w:cs="Times New Roman"/>
          <w:sz w:val="24"/>
        </w:rPr>
        <w:t>Согласовано:</w:t>
      </w: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72C53">
        <w:rPr>
          <w:rFonts w:ascii="Times New Roman" w:hAnsi="Times New Roman" w:cs="Times New Roman"/>
          <w:sz w:val="24"/>
        </w:rPr>
        <w:t>Заместитель  главы Администрации-</w:t>
      </w:r>
    </w:p>
    <w:p w:rsid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72C53">
        <w:rPr>
          <w:rFonts w:ascii="Times New Roman" w:hAnsi="Times New Roman" w:cs="Times New Roman"/>
          <w:sz w:val="24"/>
        </w:rPr>
        <w:t>начальник Управления финансов</w:t>
      </w:r>
      <w:r w:rsidRPr="00572C53">
        <w:rPr>
          <w:rFonts w:ascii="Times New Roman" w:hAnsi="Times New Roman" w:cs="Times New Roman"/>
          <w:sz w:val="24"/>
        </w:rPr>
        <w:tab/>
      </w:r>
      <w:r w:rsidRPr="00572C53">
        <w:rPr>
          <w:rFonts w:ascii="Times New Roman" w:hAnsi="Times New Roman" w:cs="Times New Roman"/>
          <w:sz w:val="24"/>
        </w:rPr>
        <w:tab/>
      </w:r>
      <w:r w:rsidRPr="00572C53">
        <w:rPr>
          <w:rFonts w:ascii="Times New Roman" w:hAnsi="Times New Roman" w:cs="Times New Roman"/>
          <w:sz w:val="24"/>
        </w:rPr>
        <w:tab/>
      </w:r>
      <w:r w:rsidRPr="00572C53">
        <w:rPr>
          <w:rFonts w:ascii="Times New Roman" w:hAnsi="Times New Roman" w:cs="Times New Roman"/>
          <w:sz w:val="24"/>
        </w:rPr>
        <w:tab/>
      </w:r>
      <w:r w:rsidRPr="00572C53">
        <w:rPr>
          <w:rFonts w:ascii="Times New Roman" w:hAnsi="Times New Roman" w:cs="Times New Roman"/>
          <w:sz w:val="24"/>
        </w:rPr>
        <w:tab/>
      </w:r>
      <w:r w:rsidR="00DA612E">
        <w:rPr>
          <w:rFonts w:ascii="Times New Roman" w:hAnsi="Times New Roman" w:cs="Times New Roman"/>
          <w:sz w:val="24"/>
        </w:rPr>
        <w:tab/>
      </w:r>
      <w:proofErr w:type="spellStart"/>
      <w:r w:rsidRPr="00572C53">
        <w:rPr>
          <w:rFonts w:ascii="Times New Roman" w:hAnsi="Times New Roman" w:cs="Times New Roman"/>
          <w:sz w:val="24"/>
        </w:rPr>
        <w:t>Т.М.Корякова</w:t>
      </w:r>
      <w:proofErr w:type="spellEnd"/>
    </w:p>
    <w:p w:rsidR="00DA612E" w:rsidRDefault="00DA612E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A612E" w:rsidRDefault="00DA612E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главы Администрации </w:t>
      </w:r>
    </w:p>
    <w:p w:rsidR="00DA612E" w:rsidRPr="00572C53" w:rsidRDefault="00DA612E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экономике и муниципальной собственности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П.В.Сапаров</w:t>
      </w:r>
      <w:proofErr w:type="spellEnd"/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72C53" w:rsidRPr="00572C53" w:rsidRDefault="00572C53" w:rsidP="00572C5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72C53">
        <w:rPr>
          <w:rFonts w:ascii="Times New Roman" w:hAnsi="Times New Roman" w:cs="Times New Roman"/>
          <w:sz w:val="24"/>
        </w:rPr>
        <w:t xml:space="preserve">Начальник отдела </w:t>
      </w:r>
      <w:proofErr w:type="gramStart"/>
      <w:r w:rsidRPr="00572C53">
        <w:rPr>
          <w:rFonts w:ascii="Times New Roman" w:hAnsi="Times New Roman" w:cs="Times New Roman"/>
          <w:sz w:val="24"/>
        </w:rPr>
        <w:t>юридической</w:t>
      </w:r>
      <w:proofErr w:type="gramEnd"/>
      <w:r w:rsidRPr="00572C53">
        <w:rPr>
          <w:rFonts w:ascii="Times New Roman" w:hAnsi="Times New Roman" w:cs="Times New Roman"/>
          <w:sz w:val="24"/>
        </w:rPr>
        <w:t xml:space="preserve"> и </w:t>
      </w:r>
    </w:p>
    <w:p w:rsidR="00572C53" w:rsidRPr="00572C53" w:rsidRDefault="00572C53" w:rsidP="00572C5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</w:rPr>
        <w:t>орга</w:t>
      </w:r>
      <w:r>
        <w:rPr>
          <w:rFonts w:ascii="Times New Roman" w:hAnsi="Times New Roman" w:cs="Times New Roman"/>
          <w:sz w:val="24"/>
        </w:rPr>
        <w:t>низационной кадровой работы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</w:t>
      </w:r>
      <w:r w:rsidR="00DA612E">
        <w:rPr>
          <w:rFonts w:ascii="Times New Roman" w:hAnsi="Times New Roman" w:cs="Times New Roman"/>
          <w:sz w:val="24"/>
        </w:rPr>
        <w:tab/>
      </w:r>
      <w:r w:rsidR="00DA612E">
        <w:rPr>
          <w:rFonts w:ascii="Times New Roman" w:hAnsi="Times New Roman" w:cs="Times New Roman"/>
          <w:sz w:val="24"/>
        </w:rPr>
        <w:tab/>
      </w:r>
      <w:proofErr w:type="spellStart"/>
      <w:r w:rsidRPr="00572C53">
        <w:rPr>
          <w:rFonts w:ascii="Times New Roman" w:hAnsi="Times New Roman" w:cs="Times New Roman"/>
          <w:sz w:val="24"/>
        </w:rPr>
        <w:t>А.В.Селиверстов</w:t>
      </w:r>
      <w:proofErr w:type="spellEnd"/>
    </w:p>
    <w:p w:rsidR="00572C53" w:rsidRP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72C53" w:rsidRPr="00572C53" w:rsidRDefault="00572C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106F" w:rsidRDefault="00A510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2C53" w:rsidRDefault="00572C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530E" w:rsidRDefault="00CD530E" w:rsidP="009907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907B1" w:rsidRDefault="009907B1" w:rsidP="009907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D530E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530E" w:rsidRPr="00572C53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990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Утверждё</w:t>
      </w:r>
      <w:r w:rsidR="00A5106F" w:rsidRPr="00572C53">
        <w:rPr>
          <w:rFonts w:ascii="Times New Roman" w:hAnsi="Times New Roman" w:cs="Times New Roman"/>
          <w:sz w:val="24"/>
          <w:szCs w:val="24"/>
        </w:rPr>
        <w:t>н</w:t>
      </w:r>
    </w:p>
    <w:p w:rsidR="00A5106F" w:rsidRPr="00572C53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5106F" w:rsidRPr="00572C53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A5106F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D530E" w:rsidRPr="00572C53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06F" w:rsidRDefault="00A510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от </w:t>
      </w:r>
      <w:r w:rsidR="007305BB">
        <w:rPr>
          <w:rFonts w:ascii="Times New Roman" w:hAnsi="Times New Roman" w:cs="Times New Roman"/>
          <w:sz w:val="24"/>
          <w:szCs w:val="24"/>
        </w:rPr>
        <w:t xml:space="preserve">26 </w:t>
      </w:r>
      <w:r w:rsidR="00CD530E">
        <w:rPr>
          <w:rFonts w:ascii="Times New Roman" w:hAnsi="Times New Roman" w:cs="Times New Roman"/>
          <w:sz w:val="24"/>
          <w:szCs w:val="24"/>
        </w:rPr>
        <w:t xml:space="preserve">октября  </w:t>
      </w:r>
      <w:r w:rsidR="007305BB">
        <w:rPr>
          <w:rFonts w:ascii="Times New Roman" w:hAnsi="Times New Roman" w:cs="Times New Roman"/>
          <w:sz w:val="24"/>
          <w:szCs w:val="24"/>
        </w:rPr>
        <w:t>2016 года №  1285</w:t>
      </w:r>
    </w:p>
    <w:p w:rsidR="00CD530E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D530E" w:rsidRPr="00572C53" w:rsidRDefault="00CD5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9"/>
      <w:bookmarkEnd w:id="0"/>
      <w:r w:rsidRPr="00572C53">
        <w:rPr>
          <w:rFonts w:ascii="Times New Roman" w:hAnsi="Times New Roman" w:cs="Times New Roman"/>
          <w:sz w:val="24"/>
          <w:szCs w:val="24"/>
        </w:rPr>
        <w:t>ПОРЯДОК</w:t>
      </w:r>
    </w:p>
    <w:p w:rsidR="00A5106F" w:rsidRPr="00572C53" w:rsidRDefault="00A510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РАЗРАБОТКИ И УТВЕРЖДЕНИЯ БЮДЖЕТНОГО ПРОГНОЗА</w:t>
      </w:r>
    </w:p>
    <w:p w:rsidR="00CD530E" w:rsidRDefault="00CD5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«САРАПУЛЬСКИЙ РАЙОН»</w:t>
      </w:r>
    </w:p>
    <w:p w:rsidR="00A5106F" w:rsidRPr="00572C53" w:rsidRDefault="00A510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 НА ДОЛГОСРОЧНЫЙ ПЕРИОД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1. Настоящий Порядок определяет правила разработки и утверждения, период действия, требования к составу и содержанию бюджетного прогноза </w:t>
      </w:r>
      <w:r w:rsidR="00CD530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CD530E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CD530E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долгосрочный период (далее - Бюджетный прогноз).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2. Бюджетный прогноз разрабатывается в целях определения финансовых ресурсов, необходимых для достижения целей государственной политики, установленных документами стратегического планирования </w:t>
      </w:r>
      <w:r w:rsidR="00CD530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CD530E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CD530E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, при условии обеспечения долгосрочной сбалансированности и устойчивости бюджета </w:t>
      </w:r>
      <w:r w:rsidR="00CD530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CD530E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CD530E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и повышения эффективности бюджетных расходов.</w:t>
      </w:r>
    </w:p>
    <w:p w:rsidR="00A5106F" w:rsidRPr="00447742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3. </w:t>
      </w:r>
      <w:r w:rsidRPr="00447742">
        <w:rPr>
          <w:rFonts w:ascii="Times New Roman" w:hAnsi="Times New Roman" w:cs="Times New Roman"/>
          <w:sz w:val="24"/>
          <w:szCs w:val="24"/>
        </w:rPr>
        <w:t xml:space="preserve">Проект Бюджетного прогноза подлежит общественному обсуждению в порядке, установленном </w:t>
      </w:r>
      <w:r w:rsidR="00CD530E" w:rsidRPr="00447742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proofErr w:type="spellStart"/>
      <w:r w:rsidR="00CD530E" w:rsidRPr="00447742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CD530E" w:rsidRPr="0044774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447742">
        <w:rPr>
          <w:rFonts w:ascii="Times New Roman" w:hAnsi="Times New Roman" w:cs="Times New Roman"/>
          <w:sz w:val="24"/>
          <w:szCs w:val="24"/>
        </w:rPr>
        <w:t>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II. Порядок разработки и утверждения Бюджетного прогноза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4. Бюджетный прогноз разрабатывается и утверждается каждые </w:t>
      </w:r>
      <w:r w:rsidR="00474D59">
        <w:rPr>
          <w:rFonts w:ascii="Times New Roman" w:hAnsi="Times New Roman" w:cs="Times New Roman"/>
          <w:sz w:val="24"/>
          <w:szCs w:val="24"/>
        </w:rPr>
        <w:t>три года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</w:t>
      </w:r>
      <w:r w:rsidR="00474D59">
        <w:rPr>
          <w:rFonts w:ascii="Times New Roman" w:hAnsi="Times New Roman" w:cs="Times New Roman"/>
          <w:sz w:val="24"/>
          <w:szCs w:val="24"/>
        </w:rPr>
        <w:t>шесть</w:t>
      </w:r>
      <w:r w:rsidRPr="00572C53">
        <w:rPr>
          <w:rFonts w:ascii="Times New Roman" w:hAnsi="Times New Roman" w:cs="Times New Roman"/>
          <w:sz w:val="24"/>
          <w:szCs w:val="24"/>
        </w:rPr>
        <w:t xml:space="preserve"> и более лет на основе прогноза социально-экономического развития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долгосрочный период (далее - долгосрочный прогноз СЭР).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5. Состав и содержание Бюджетного прогноза: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основные подходы к формированию бюджетной </w:t>
      </w:r>
      <w:proofErr w:type="gramStart"/>
      <w:r w:rsidRPr="00572C53">
        <w:rPr>
          <w:rFonts w:ascii="Times New Roman" w:hAnsi="Times New Roman" w:cs="Times New Roman"/>
          <w:sz w:val="24"/>
          <w:szCs w:val="24"/>
        </w:rPr>
        <w:t>политики на</w:t>
      </w:r>
      <w:proofErr w:type="gramEnd"/>
      <w:r w:rsidRPr="00572C53">
        <w:rPr>
          <w:rFonts w:ascii="Times New Roman" w:hAnsi="Times New Roman" w:cs="Times New Roman"/>
          <w:sz w:val="24"/>
          <w:szCs w:val="24"/>
        </w:rPr>
        <w:t xml:space="preserve"> долгосрочный период;</w:t>
      </w:r>
    </w:p>
    <w:p w:rsidR="00A5106F" w:rsidRPr="00572C53" w:rsidRDefault="004477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68" w:history="1">
        <w:r w:rsidR="00A5106F" w:rsidRPr="006017A4">
          <w:rPr>
            <w:rFonts w:ascii="Times New Roman" w:hAnsi="Times New Roman" w:cs="Times New Roman"/>
            <w:sz w:val="24"/>
            <w:szCs w:val="24"/>
          </w:rPr>
          <w:t>прогноз</w:t>
        </w:r>
      </w:hyperlink>
      <w:r w:rsidR="00A5106F" w:rsidRPr="00572C53">
        <w:rPr>
          <w:rFonts w:ascii="Times New Roman" w:hAnsi="Times New Roman" w:cs="Times New Roman"/>
          <w:sz w:val="24"/>
          <w:szCs w:val="24"/>
        </w:rPr>
        <w:t xml:space="preserve"> основных характеристик бюджета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5106F" w:rsidRPr="00572C53">
        <w:rPr>
          <w:rFonts w:ascii="Times New Roman" w:hAnsi="Times New Roman" w:cs="Times New Roman"/>
          <w:sz w:val="24"/>
          <w:szCs w:val="24"/>
        </w:rPr>
        <w:t xml:space="preserve"> на долгосрочный период в соответствии с приложением к настоящему Порядку;</w:t>
      </w:r>
    </w:p>
    <w:bookmarkStart w:id="1" w:name="_GoBack"/>
    <w:p w:rsidR="00A5106F" w:rsidRPr="00572C53" w:rsidRDefault="004477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7A4">
        <w:fldChar w:fldCharType="begin"/>
      </w:r>
      <w:r w:rsidRPr="006017A4">
        <w:instrText xml:space="preserve"> HYPERLINK \l "P108" </w:instrText>
      </w:r>
      <w:r w:rsidRPr="006017A4">
        <w:fldChar w:fldCharType="separate"/>
      </w:r>
      <w:r w:rsidR="00A5106F" w:rsidRPr="006017A4">
        <w:rPr>
          <w:rFonts w:ascii="Times New Roman" w:hAnsi="Times New Roman" w:cs="Times New Roman"/>
          <w:sz w:val="24"/>
          <w:szCs w:val="24"/>
        </w:rPr>
        <w:t>показатели</w:t>
      </w:r>
      <w:r w:rsidRPr="006017A4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A5106F" w:rsidRPr="00572C53">
        <w:rPr>
          <w:rFonts w:ascii="Times New Roman" w:hAnsi="Times New Roman" w:cs="Times New Roman"/>
          <w:sz w:val="24"/>
          <w:szCs w:val="24"/>
        </w:rPr>
        <w:t xml:space="preserve"> финансового обеспечения </w:t>
      </w:r>
      <w:r w:rsidR="00474D59">
        <w:rPr>
          <w:rFonts w:ascii="Times New Roman" w:hAnsi="Times New Roman" w:cs="Times New Roman"/>
          <w:sz w:val="24"/>
          <w:szCs w:val="24"/>
        </w:rPr>
        <w:t>муниципальных</w:t>
      </w:r>
      <w:r w:rsidR="00A5106F" w:rsidRPr="00572C53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A5106F" w:rsidRPr="00572C53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к настоящему Порядку.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Бюджетный прогноз может содержать иные показатели, характеризующие бюджет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, консолидированный бюджет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>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572C53">
        <w:rPr>
          <w:rFonts w:ascii="Times New Roman" w:hAnsi="Times New Roman" w:cs="Times New Roman"/>
          <w:sz w:val="24"/>
          <w:szCs w:val="24"/>
        </w:rPr>
        <w:t xml:space="preserve">Разработка проекта Бюджетного прогноза (проекта изменений Бюджетного прогноза) осуществляется </w:t>
      </w:r>
      <w:r w:rsidR="00474D59">
        <w:rPr>
          <w:rFonts w:ascii="Times New Roman" w:hAnsi="Times New Roman" w:cs="Times New Roman"/>
          <w:sz w:val="24"/>
          <w:szCs w:val="24"/>
        </w:rPr>
        <w:t>Управлением</w:t>
      </w:r>
      <w:r w:rsidRPr="00572C53">
        <w:rPr>
          <w:rFonts w:ascii="Times New Roman" w:hAnsi="Times New Roman" w:cs="Times New Roman"/>
          <w:sz w:val="24"/>
          <w:szCs w:val="24"/>
        </w:rPr>
        <w:t xml:space="preserve"> финансов </w:t>
      </w:r>
      <w:r w:rsidR="00474D5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 (далее – управление финансов)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в период подготовки проекта </w:t>
      </w:r>
      <w:r w:rsidR="00474D59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(очередной финансовый год и плановый период) (далее - проект </w:t>
      </w:r>
      <w:r w:rsidR="00474D59">
        <w:rPr>
          <w:rFonts w:ascii="Times New Roman" w:hAnsi="Times New Roman" w:cs="Times New Roman"/>
          <w:sz w:val="24"/>
          <w:szCs w:val="24"/>
        </w:rPr>
        <w:t>решения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 бюджете).</w:t>
      </w:r>
      <w:proofErr w:type="gramEnd"/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7. Бюджетный </w:t>
      </w:r>
      <w:r w:rsidR="00474D59">
        <w:rPr>
          <w:rFonts w:ascii="Times New Roman" w:hAnsi="Times New Roman" w:cs="Times New Roman"/>
          <w:sz w:val="24"/>
          <w:szCs w:val="24"/>
        </w:rPr>
        <w:t>прогноз может быть изменен с учё</w:t>
      </w:r>
      <w:r w:rsidRPr="00572C53">
        <w:rPr>
          <w:rFonts w:ascii="Times New Roman" w:hAnsi="Times New Roman" w:cs="Times New Roman"/>
          <w:sz w:val="24"/>
          <w:szCs w:val="24"/>
        </w:rPr>
        <w:t xml:space="preserve">том изменения долгосрочного прогноза СЭР и принятого </w:t>
      </w:r>
      <w:r w:rsidR="00474D59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474D5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(на очередной финансовый год и на плановый период) (далее - </w:t>
      </w:r>
      <w:r w:rsidR="00474D59">
        <w:rPr>
          <w:rFonts w:ascii="Times New Roman" w:hAnsi="Times New Roman" w:cs="Times New Roman"/>
          <w:sz w:val="24"/>
          <w:szCs w:val="24"/>
        </w:rPr>
        <w:t>решение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 бюджете) без продления периода его действия.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8. В целях формирования проекта Бюджетного прогноза (проекта изменений </w:t>
      </w:r>
      <w:r w:rsidRPr="00572C53">
        <w:rPr>
          <w:rFonts w:ascii="Times New Roman" w:hAnsi="Times New Roman" w:cs="Times New Roman"/>
          <w:sz w:val="24"/>
          <w:szCs w:val="24"/>
        </w:rPr>
        <w:lastRenderedPageBreak/>
        <w:t xml:space="preserve">Бюджетного прогноза) </w:t>
      </w:r>
      <w:r w:rsidR="00474D59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572C53">
        <w:rPr>
          <w:rFonts w:ascii="Times New Roman" w:hAnsi="Times New Roman" w:cs="Times New Roman"/>
          <w:sz w:val="24"/>
          <w:szCs w:val="24"/>
        </w:rPr>
        <w:t xml:space="preserve"> экономики </w:t>
      </w:r>
      <w:r w:rsidR="00474D59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474D59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474D5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ежегодно представляет в </w:t>
      </w:r>
      <w:r w:rsidR="00474D59">
        <w:rPr>
          <w:rFonts w:ascii="Times New Roman" w:hAnsi="Times New Roman" w:cs="Times New Roman"/>
          <w:sz w:val="24"/>
          <w:szCs w:val="24"/>
        </w:rPr>
        <w:t>Управление</w:t>
      </w:r>
      <w:r w:rsidRPr="00572C53">
        <w:rPr>
          <w:rFonts w:ascii="Times New Roman" w:hAnsi="Times New Roman" w:cs="Times New Roman"/>
          <w:sz w:val="24"/>
          <w:szCs w:val="24"/>
        </w:rPr>
        <w:t xml:space="preserve"> финансов: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предварительные показатели долгосрочного прогноза СЭР, а в случае корректировки показателей долгосрочного прогноза СЭР - предварительные показатели долгосрочного прогноза СЭР и пояснительную записку, содержащую обоснование корректировки </w:t>
      </w:r>
      <w:r w:rsidR="00265BBF">
        <w:rPr>
          <w:rFonts w:ascii="Times New Roman" w:hAnsi="Times New Roman" w:cs="Times New Roman"/>
          <w:sz w:val="24"/>
          <w:szCs w:val="24"/>
        </w:rPr>
        <w:t>и сопоставление с ранее утверждё</w:t>
      </w:r>
      <w:r w:rsidRPr="00572C53">
        <w:rPr>
          <w:rFonts w:ascii="Times New Roman" w:hAnsi="Times New Roman" w:cs="Times New Roman"/>
          <w:sz w:val="24"/>
          <w:szCs w:val="24"/>
        </w:rPr>
        <w:t xml:space="preserve">нными показателями с указанием причин и факторов изменений, - не позднее 15 </w:t>
      </w:r>
      <w:r w:rsidR="00265BBF">
        <w:rPr>
          <w:rFonts w:ascii="Times New Roman" w:hAnsi="Times New Roman" w:cs="Times New Roman"/>
          <w:sz w:val="24"/>
          <w:szCs w:val="24"/>
        </w:rPr>
        <w:t>августа</w:t>
      </w:r>
      <w:r w:rsidRPr="00572C53">
        <w:rPr>
          <w:rFonts w:ascii="Times New Roman" w:hAnsi="Times New Roman" w:cs="Times New Roman"/>
          <w:sz w:val="24"/>
          <w:szCs w:val="24"/>
        </w:rPr>
        <w:t xml:space="preserve"> текущего финансового года;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уточненные показатели долгосрочного прогноза СЭР, а в случае корректировки показателей долгосрочного прогноза СЭР - уточненные показатели долгосрочного прогноза СЭР и пояснительную записку, содержащую обоснование корректировки </w:t>
      </w:r>
      <w:r w:rsidR="00265BBF">
        <w:rPr>
          <w:rFonts w:ascii="Times New Roman" w:hAnsi="Times New Roman" w:cs="Times New Roman"/>
          <w:sz w:val="24"/>
          <w:szCs w:val="24"/>
        </w:rPr>
        <w:t>и сопоставление с ранее утверждё</w:t>
      </w:r>
      <w:r w:rsidRPr="00572C53">
        <w:rPr>
          <w:rFonts w:ascii="Times New Roman" w:hAnsi="Times New Roman" w:cs="Times New Roman"/>
          <w:sz w:val="24"/>
          <w:szCs w:val="24"/>
        </w:rPr>
        <w:t>нными показателями с указанием причин и фак</w:t>
      </w:r>
      <w:r w:rsidR="00265BBF">
        <w:rPr>
          <w:rFonts w:ascii="Times New Roman" w:hAnsi="Times New Roman" w:cs="Times New Roman"/>
          <w:sz w:val="24"/>
          <w:szCs w:val="24"/>
        </w:rPr>
        <w:t>торов изменений, - не позднее 20</w:t>
      </w:r>
      <w:r w:rsidRPr="00572C53">
        <w:rPr>
          <w:rFonts w:ascii="Times New Roman" w:hAnsi="Times New Roman" w:cs="Times New Roman"/>
          <w:sz w:val="24"/>
          <w:szCs w:val="24"/>
        </w:rPr>
        <w:t xml:space="preserve"> </w:t>
      </w:r>
      <w:r w:rsidR="00265BBF">
        <w:rPr>
          <w:rFonts w:ascii="Times New Roman" w:hAnsi="Times New Roman" w:cs="Times New Roman"/>
          <w:sz w:val="24"/>
          <w:szCs w:val="24"/>
        </w:rPr>
        <w:t>октября</w:t>
      </w:r>
      <w:r w:rsidRPr="00572C53">
        <w:rPr>
          <w:rFonts w:ascii="Times New Roman" w:hAnsi="Times New Roman" w:cs="Times New Roman"/>
          <w:sz w:val="24"/>
          <w:szCs w:val="24"/>
        </w:rPr>
        <w:t xml:space="preserve"> текущего финансового года.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9. Иная информация, необходимая для разработки проекта Бюджетного прогноза (проекта изменений Бюджетного прогноза), представляется </w:t>
      </w:r>
      <w:r w:rsidR="009907B1">
        <w:rPr>
          <w:rFonts w:ascii="Times New Roman" w:hAnsi="Times New Roman" w:cs="Times New Roman"/>
          <w:sz w:val="24"/>
          <w:szCs w:val="24"/>
        </w:rPr>
        <w:t xml:space="preserve">главными распорядителями бюджетных средств </w:t>
      </w:r>
      <w:r w:rsidRPr="00572C53">
        <w:rPr>
          <w:rFonts w:ascii="Times New Roman" w:hAnsi="Times New Roman" w:cs="Times New Roman"/>
          <w:sz w:val="24"/>
          <w:szCs w:val="24"/>
        </w:rPr>
        <w:t xml:space="preserve">в </w:t>
      </w:r>
      <w:r w:rsidR="009907B1">
        <w:rPr>
          <w:rFonts w:ascii="Times New Roman" w:hAnsi="Times New Roman" w:cs="Times New Roman"/>
          <w:sz w:val="24"/>
          <w:szCs w:val="24"/>
        </w:rPr>
        <w:t>Управление</w:t>
      </w:r>
      <w:r w:rsidRPr="00572C53">
        <w:rPr>
          <w:rFonts w:ascii="Times New Roman" w:hAnsi="Times New Roman" w:cs="Times New Roman"/>
          <w:sz w:val="24"/>
          <w:szCs w:val="24"/>
        </w:rPr>
        <w:t xml:space="preserve"> финансов по письменному запросу </w:t>
      </w:r>
      <w:r w:rsidR="009907B1">
        <w:rPr>
          <w:rFonts w:ascii="Times New Roman" w:hAnsi="Times New Roman" w:cs="Times New Roman"/>
          <w:sz w:val="24"/>
          <w:szCs w:val="24"/>
        </w:rPr>
        <w:t>Управления</w:t>
      </w:r>
      <w:r w:rsidRPr="00572C53">
        <w:rPr>
          <w:rFonts w:ascii="Times New Roman" w:hAnsi="Times New Roman" w:cs="Times New Roman"/>
          <w:sz w:val="24"/>
          <w:szCs w:val="24"/>
        </w:rPr>
        <w:t xml:space="preserve"> финансов.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10. Проект Бюджетного прогноза (проект изменений Бюджетного прогноза) одобряется </w:t>
      </w:r>
      <w:r w:rsidR="009907B1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proofErr w:type="spellStart"/>
      <w:r w:rsidR="009907B1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907B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одновременно с принятием решения о внесении проекта </w:t>
      </w:r>
      <w:r w:rsidR="009907B1">
        <w:rPr>
          <w:rFonts w:ascii="Times New Roman" w:hAnsi="Times New Roman" w:cs="Times New Roman"/>
          <w:sz w:val="24"/>
          <w:szCs w:val="24"/>
        </w:rPr>
        <w:t>решения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 бюджете в Совет </w:t>
      </w:r>
      <w:r w:rsidR="009907B1">
        <w:rPr>
          <w:rFonts w:ascii="Times New Roman" w:hAnsi="Times New Roman" w:cs="Times New Roman"/>
          <w:sz w:val="24"/>
          <w:szCs w:val="24"/>
        </w:rPr>
        <w:t>депутатов муниципального образования «</w:t>
      </w:r>
      <w:proofErr w:type="spellStart"/>
      <w:r w:rsidR="009907B1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907B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>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11. Проект Бюджетного прогноза (проект изменений Бюджетного прогноза) (за исключением показателей финансового обеспечения </w:t>
      </w:r>
      <w:r w:rsidR="009907B1">
        <w:rPr>
          <w:rFonts w:ascii="Times New Roman" w:hAnsi="Times New Roman" w:cs="Times New Roman"/>
          <w:sz w:val="24"/>
          <w:szCs w:val="24"/>
        </w:rPr>
        <w:t>муниципальных</w:t>
      </w:r>
      <w:r w:rsidRPr="00572C53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9907B1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907B1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907B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) представляется в Совет </w:t>
      </w:r>
      <w:r w:rsidR="009907B1">
        <w:rPr>
          <w:rFonts w:ascii="Times New Roman" w:hAnsi="Times New Roman" w:cs="Times New Roman"/>
          <w:sz w:val="24"/>
          <w:szCs w:val="24"/>
        </w:rPr>
        <w:t>депутатов муниципального образования «</w:t>
      </w:r>
      <w:proofErr w:type="spellStart"/>
      <w:r w:rsidR="009907B1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907B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одновременно с проектом </w:t>
      </w:r>
      <w:r w:rsidR="009907B1">
        <w:rPr>
          <w:rFonts w:ascii="Times New Roman" w:hAnsi="Times New Roman" w:cs="Times New Roman"/>
          <w:sz w:val="24"/>
          <w:szCs w:val="24"/>
        </w:rPr>
        <w:t>решения о бюджете</w:t>
      </w:r>
      <w:r w:rsidRPr="00572C53">
        <w:rPr>
          <w:rFonts w:ascii="Times New Roman" w:hAnsi="Times New Roman" w:cs="Times New Roman"/>
          <w:sz w:val="24"/>
          <w:szCs w:val="24"/>
        </w:rPr>
        <w:t>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12. Бюджетный прогноз (изменения Бюджетного прогноза) утверждается (утверждаются) </w:t>
      </w:r>
      <w:r w:rsidR="009907B1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proofErr w:type="spellStart"/>
      <w:r w:rsidR="009907B1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907B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в срок, не превышающий двух месяцев со дня официального опубликования </w:t>
      </w:r>
      <w:r w:rsidR="009907B1">
        <w:rPr>
          <w:rFonts w:ascii="Times New Roman" w:hAnsi="Times New Roman" w:cs="Times New Roman"/>
          <w:sz w:val="24"/>
          <w:szCs w:val="24"/>
        </w:rPr>
        <w:t>решения о бюджете</w:t>
      </w:r>
      <w:r w:rsidRPr="00572C53">
        <w:rPr>
          <w:rFonts w:ascii="Times New Roman" w:hAnsi="Times New Roman" w:cs="Times New Roman"/>
          <w:sz w:val="24"/>
          <w:szCs w:val="24"/>
        </w:rPr>
        <w:t>.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07B1" w:rsidRDefault="009907B1" w:rsidP="00041D49">
      <w:pPr>
        <w:pStyle w:val="ConsPlusNormal"/>
        <w:pageBreakBefore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Порядку </w:t>
      </w:r>
    </w:p>
    <w:p w:rsidR="00A5106F" w:rsidRPr="00572C53" w:rsidRDefault="00A5106F" w:rsidP="00990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разработки и у</w:t>
      </w:r>
      <w:r w:rsidR="009907B1">
        <w:rPr>
          <w:rFonts w:ascii="Times New Roman" w:hAnsi="Times New Roman" w:cs="Times New Roman"/>
          <w:sz w:val="24"/>
          <w:szCs w:val="24"/>
        </w:rPr>
        <w:t xml:space="preserve">тверждения </w:t>
      </w:r>
      <w:r w:rsidRPr="00572C53">
        <w:rPr>
          <w:rFonts w:ascii="Times New Roman" w:hAnsi="Times New Roman" w:cs="Times New Roman"/>
          <w:sz w:val="24"/>
          <w:szCs w:val="24"/>
        </w:rPr>
        <w:t>бюджетного прогноза</w:t>
      </w:r>
    </w:p>
    <w:p w:rsidR="00A5106F" w:rsidRPr="00572C53" w:rsidRDefault="009907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5106F" w:rsidRPr="00572C53" w:rsidRDefault="00A510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на долгосрочный период</w:t>
      </w: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106F" w:rsidRPr="00572C53" w:rsidRDefault="00A510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8"/>
      <w:bookmarkEnd w:id="2"/>
      <w:r w:rsidRPr="00572C53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бюджета </w:t>
      </w:r>
      <w:r w:rsidR="009907B1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907B1"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 w:rsidR="009907B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572C53">
        <w:rPr>
          <w:rFonts w:ascii="Times New Roman" w:hAnsi="Times New Roman" w:cs="Times New Roman"/>
          <w:sz w:val="24"/>
          <w:szCs w:val="24"/>
        </w:rPr>
        <w:t xml:space="preserve"> на долгосрочный период</w:t>
      </w:r>
    </w:p>
    <w:p w:rsidR="00A5106F" w:rsidRDefault="00A5106F">
      <w:pPr>
        <w:rPr>
          <w:rFonts w:ascii="Times New Roman" w:hAnsi="Times New Roman" w:cs="Times New Roman"/>
          <w:sz w:val="24"/>
          <w:szCs w:val="24"/>
        </w:rPr>
      </w:pPr>
    </w:p>
    <w:p w:rsidR="009907B1" w:rsidRDefault="009907B1" w:rsidP="009907B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077"/>
        <w:gridCol w:w="1077"/>
        <w:gridCol w:w="1304"/>
        <w:gridCol w:w="850"/>
        <w:gridCol w:w="1417"/>
      </w:tblGrid>
      <w:tr w:rsidR="009907B1" w:rsidRPr="00572C53" w:rsidTr="009907B1">
        <w:tc>
          <w:tcPr>
            <w:tcW w:w="4031" w:type="dxa"/>
          </w:tcPr>
          <w:p w:rsidR="009907B1" w:rsidRPr="00572C53" w:rsidRDefault="009907B1" w:rsidP="00990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hyperlink w:anchor="P144" w:history="1">
              <w:r w:rsidRPr="00572C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 + 1</w:t>
            </w:r>
          </w:p>
        </w:tc>
        <w:tc>
          <w:tcPr>
            <w:tcW w:w="1304" w:type="dxa"/>
          </w:tcPr>
          <w:p w:rsidR="009907B1" w:rsidRPr="00572C53" w:rsidRDefault="009907B1" w:rsidP="00990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 + 2</w:t>
            </w:r>
          </w:p>
        </w:tc>
        <w:tc>
          <w:tcPr>
            <w:tcW w:w="850" w:type="dxa"/>
          </w:tcPr>
          <w:p w:rsidR="009907B1" w:rsidRPr="00572C53" w:rsidRDefault="009907B1" w:rsidP="00990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7" w:type="dxa"/>
          </w:tcPr>
          <w:p w:rsidR="009907B1" w:rsidRPr="00572C53" w:rsidRDefault="009907B1" w:rsidP="009907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72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45" w:history="1">
              <w:r w:rsidRPr="00572C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</w:tr>
      <w:tr w:rsidR="009907B1" w:rsidRPr="00572C53" w:rsidTr="009907B1">
        <w:tc>
          <w:tcPr>
            <w:tcW w:w="4031" w:type="dxa"/>
          </w:tcPr>
          <w:p w:rsidR="009907B1" w:rsidRPr="00572C53" w:rsidRDefault="009907B1" w:rsidP="00990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объё</w:t>
            </w: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м доходов бюджета, в том числе:</w:t>
            </w: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7B1" w:rsidRPr="00572C53" w:rsidTr="009907B1">
        <w:tc>
          <w:tcPr>
            <w:tcW w:w="4031" w:type="dxa"/>
          </w:tcPr>
          <w:p w:rsidR="009907B1" w:rsidRPr="00572C53" w:rsidRDefault="009907B1" w:rsidP="00990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7B1" w:rsidRPr="00572C53" w:rsidTr="009907B1">
        <w:tc>
          <w:tcPr>
            <w:tcW w:w="4031" w:type="dxa"/>
          </w:tcPr>
          <w:p w:rsidR="009907B1" w:rsidRPr="00572C53" w:rsidRDefault="009907B1" w:rsidP="00990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7B1" w:rsidRPr="00572C53" w:rsidTr="009907B1">
        <w:tc>
          <w:tcPr>
            <w:tcW w:w="4031" w:type="dxa"/>
          </w:tcPr>
          <w:p w:rsidR="009907B1" w:rsidRPr="00572C53" w:rsidRDefault="009907B1" w:rsidP="00990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объё</w:t>
            </w: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м расходов бюджета</w:t>
            </w: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7B1" w:rsidRPr="00572C53" w:rsidTr="009907B1">
        <w:tc>
          <w:tcPr>
            <w:tcW w:w="4031" w:type="dxa"/>
          </w:tcPr>
          <w:p w:rsidR="009907B1" w:rsidRPr="00572C53" w:rsidRDefault="009907B1" w:rsidP="00990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Дефицит (профицит)</w:t>
            </w: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07B1" w:rsidRPr="00572C53" w:rsidRDefault="009907B1" w:rsidP="009907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7B1" w:rsidRDefault="009907B1">
      <w:pPr>
        <w:rPr>
          <w:rFonts w:ascii="Times New Roman" w:hAnsi="Times New Roman" w:cs="Times New Roman"/>
          <w:sz w:val="24"/>
          <w:szCs w:val="24"/>
        </w:rPr>
      </w:pPr>
    </w:p>
    <w:p w:rsidR="00041D49" w:rsidRDefault="00041D49">
      <w:pPr>
        <w:rPr>
          <w:rFonts w:ascii="Times New Roman" w:hAnsi="Times New Roman" w:cs="Times New Roman"/>
          <w:sz w:val="24"/>
          <w:szCs w:val="24"/>
        </w:rPr>
      </w:pPr>
    </w:p>
    <w:p w:rsidR="00041D49" w:rsidRDefault="00041D49">
      <w:pPr>
        <w:rPr>
          <w:rFonts w:ascii="Times New Roman" w:hAnsi="Times New Roman" w:cs="Times New Roman"/>
          <w:sz w:val="24"/>
          <w:szCs w:val="24"/>
        </w:rPr>
      </w:pPr>
    </w:p>
    <w:p w:rsidR="00041D49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2. Показатели финансового обеспечения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572C53">
        <w:rPr>
          <w:rFonts w:ascii="Times New Roman" w:hAnsi="Times New Roman" w:cs="Times New Roman"/>
          <w:sz w:val="24"/>
          <w:szCs w:val="24"/>
        </w:rPr>
        <w:t xml:space="preserve"> программ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41D49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1D49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134"/>
        <w:gridCol w:w="1077"/>
        <w:gridCol w:w="1247"/>
        <w:gridCol w:w="964"/>
        <w:gridCol w:w="1361"/>
      </w:tblGrid>
      <w:tr w:rsidR="00041D49" w:rsidRPr="00572C53" w:rsidTr="00041D49">
        <w:tc>
          <w:tcPr>
            <w:tcW w:w="3798" w:type="dxa"/>
            <w:vMerge w:val="restart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Сарапульский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5783" w:type="dxa"/>
            <w:gridSpan w:val="5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Сарапульский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041D49" w:rsidRPr="00572C53" w:rsidTr="00041D49">
        <w:tc>
          <w:tcPr>
            <w:tcW w:w="3798" w:type="dxa"/>
            <w:vMerge/>
          </w:tcPr>
          <w:p w:rsidR="00041D49" w:rsidRPr="00572C53" w:rsidRDefault="00041D49" w:rsidP="0004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077" w:type="dxa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 + 1</w:t>
            </w:r>
          </w:p>
        </w:tc>
        <w:tc>
          <w:tcPr>
            <w:tcW w:w="1247" w:type="dxa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 + 2</w:t>
            </w:r>
          </w:p>
        </w:tc>
        <w:tc>
          <w:tcPr>
            <w:tcW w:w="964" w:type="dxa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361" w:type="dxa"/>
          </w:tcPr>
          <w:p w:rsidR="00041D49" w:rsidRPr="00572C53" w:rsidRDefault="00041D49" w:rsidP="00041D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</w:p>
        </w:tc>
      </w:tr>
      <w:tr w:rsidR="00041D49" w:rsidRPr="00572C53" w:rsidTr="00041D49">
        <w:tc>
          <w:tcPr>
            <w:tcW w:w="3798" w:type="dxa"/>
          </w:tcPr>
          <w:p w:rsidR="00041D49" w:rsidRPr="00572C53" w:rsidRDefault="00041D49" w:rsidP="00041D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D49" w:rsidRPr="00572C53" w:rsidTr="00041D49">
        <w:tc>
          <w:tcPr>
            <w:tcW w:w="3798" w:type="dxa"/>
          </w:tcPr>
          <w:p w:rsidR="00041D49" w:rsidRPr="00572C53" w:rsidRDefault="00041D49" w:rsidP="00041D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D49" w:rsidRPr="00572C53" w:rsidTr="00041D49">
        <w:tc>
          <w:tcPr>
            <w:tcW w:w="3798" w:type="dxa"/>
          </w:tcPr>
          <w:p w:rsidR="00041D49" w:rsidRPr="00572C53" w:rsidRDefault="00041D49" w:rsidP="00041D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D49" w:rsidRPr="00572C53" w:rsidTr="00041D49">
        <w:tc>
          <w:tcPr>
            <w:tcW w:w="3798" w:type="dxa"/>
          </w:tcPr>
          <w:p w:rsidR="00041D49" w:rsidRPr="00572C53" w:rsidRDefault="00041D49" w:rsidP="00041D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2C5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3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41D49" w:rsidRPr="00572C53" w:rsidRDefault="00041D49" w:rsidP="00041D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D49" w:rsidRPr="00572C53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1D49" w:rsidRPr="00572C53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41D49" w:rsidRPr="00572C53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>&lt;*&gt; N - первый год периода прогнозирования.</w:t>
      </w:r>
    </w:p>
    <w:p w:rsidR="00041D49" w:rsidRPr="00572C53" w:rsidRDefault="00041D49" w:rsidP="00041D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2C53">
        <w:rPr>
          <w:rFonts w:ascii="Times New Roman" w:hAnsi="Times New Roman" w:cs="Times New Roman"/>
          <w:sz w:val="24"/>
          <w:szCs w:val="24"/>
        </w:rPr>
        <w:t xml:space="preserve">&lt;**&gt;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72C53">
        <w:rPr>
          <w:rFonts w:ascii="Times New Roman" w:hAnsi="Times New Roman" w:cs="Times New Roman"/>
          <w:sz w:val="24"/>
          <w:szCs w:val="24"/>
        </w:rPr>
        <w:t>i - последний год периода прогнозирования.</w:t>
      </w:r>
    </w:p>
    <w:p w:rsidR="00A5106F" w:rsidRPr="00041D49" w:rsidRDefault="00A5106F" w:rsidP="00041D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5106F" w:rsidRPr="00041D49" w:rsidSect="00565220">
      <w:pgSz w:w="11905" w:h="16838"/>
      <w:pgMar w:top="851" w:right="851" w:bottom="567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6F"/>
    <w:rsid w:val="00041D49"/>
    <w:rsid w:val="00265BBF"/>
    <w:rsid w:val="00447742"/>
    <w:rsid w:val="00474D59"/>
    <w:rsid w:val="00565220"/>
    <w:rsid w:val="00572C53"/>
    <w:rsid w:val="006017A4"/>
    <w:rsid w:val="007305BB"/>
    <w:rsid w:val="009907B1"/>
    <w:rsid w:val="00A5106F"/>
    <w:rsid w:val="00AA27BF"/>
    <w:rsid w:val="00CD530E"/>
    <w:rsid w:val="00DA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1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10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72C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character" w:customStyle="1" w:styleId="a4">
    <w:name w:val="Название Знак"/>
    <w:basedOn w:val="a0"/>
    <w:link w:val="a3"/>
    <w:rsid w:val="00572C53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1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10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72C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character" w:customStyle="1" w:styleId="a4">
    <w:name w:val="Название Знак"/>
    <w:basedOn w:val="a0"/>
    <w:link w:val="a3"/>
    <w:rsid w:val="00572C53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4B7455BC90F61640E35C16721C52E20D40003CEE87DB103173C095B4E34BDBE16856FA0F06NFa5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CB368-329B-4784-A3C1-6FE237F6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D4E39557.dotm</Template>
  <TotalTime>64</TotalTime>
  <Pages>5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Zelenina Tatiana</cp:lastModifiedBy>
  <cp:revision>7</cp:revision>
  <cp:lastPrinted>2016-10-26T11:57:00Z</cp:lastPrinted>
  <dcterms:created xsi:type="dcterms:W3CDTF">2016-10-25T11:26:00Z</dcterms:created>
  <dcterms:modified xsi:type="dcterms:W3CDTF">2016-10-26T12:04:00Z</dcterms:modified>
</cp:coreProperties>
</file>