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2A" w:rsidRPr="00C3672A" w:rsidRDefault="00C3672A" w:rsidP="00C36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672A">
        <w:rPr>
          <w:rFonts w:ascii="Times New Roman" w:hAnsi="Times New Roman" w:cs="Times New Roman"/>
          <w:sz w:val="28"/>
          <w:szCs w:val="28"/>
        </w:rPr>
        <w:t>ПРОЕКТ</w:t>
      </w:r>
    </w:p>
    <w:p w:rsidR="00C3672A" w:rsidRPr="00C3672A" w:rsidRDefault="00C3672A" w:rsidP="00C3672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C3672A" w:rsidRPr="00C3672A" w:rsidRDefault="00C3672A" w:rsidP="00C3672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3672A">
        <w:rPr>
          <w:rFonts w:ascii="Times New Roman" w:hAnsi="Times New Roman" w:cs="Times New Roman"/>
          <w:sz w:val="28"/>
          <w:szCs w:val="28"/>
        </w:rPr>
        <w:t>ешением Совета депутатов муниципального</w:t>
      </w:r>
    </w:p>
    <w:p w:rsidR="00C3672A" w:rsidRPr="00C3672A" w:rsidRDefault="00C3672A" w:rsidP="00C3672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C3672A">
        <w:rPr>
          <w:rFonts w:ascii="Times New Roman" w:hAnsi="Times New Roman" w:cs="Times New Roman"/>
          <w:sz w:val="28"/>
          <w:szCs w:val="28"/>
        </w:rPr>
        <w:t>образования «</w:t>
      </w:r>
      <w:r>
        <w:rPr>
          <w:rFonts w:ascii="Times New Roman" w:hAnsi="Times New Roman" w:cs="Times New Roman"/>
          <w:sz w:val="28"/>
          <w:szCs w:val="28"/>
        </w:rPr>
        <w:t>Шевыряловское</w:t>
      </w:r>
      <w:r w:rsidRPr="00C3672A">
        <w:rPr>
          <w:rFonts w:ascii="Times New Roman" w:hAnsi="Times New Roman" w:cs="Times New Roman"/>
          <w:sz w:val="28"/>
          <w:szCs w:val="28"/>
        </w:rPr>
        <w:t>»</w:t>
      </w:r>
    </w:p>
    <w:p w:rsidR="00C3672A" w:rsidRPr="00C3672A" w:rsidRDefault="00C3672A" w:rsidP="00C3672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C3672A">
        <w:rPr>
          <w:rFonts w:ascii="Times New Roman" w:hAnsi="Times New Roman" w:cs="Times New Roman"/>
          <w:sz w:val="28"/>
          <w:szCs w:val="28"/>
        </w:rPr>
        <w:t>«___» __________ 201___ г</w:t>
      </w:r>
    </w:p>
    <w:p w:rsidR="00C3672A" w:rsidRPr="00C3672A" w:rsidRDefault="00C3672A" w:rsidP="00C3672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C3672A">
        <w:rPr>
          <w:rFonts w:ascii="Times New Roman" w:hAnsi="Times New Roman" w:cs="Times New Roman"/>
          <w:sz w:val="28"/>
          <w:szCs w:val="28"/>
        </w:rPr>
        <w:t>№ ________</w:t>
      </w:r>
    </w:p>
    <w:p w:rsidR="00C3672A" w:rsidRDefault="00C3672A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72A" w:rsidRDefault="00C3672A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72A" w:rsidRDefault="00C3672A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72A" w:rsidRDefault="00C3672A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72A" w:rsidRDefault="00C3672A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72A" w:rsidRDefault="00C3672A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72A" w:rsidRDefault="00C3672A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72A" w:rsidRPr="00C3672A" w:rsidRDefault="00C3672A" w:rsidP="00C367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672A">
        <w:rPr>
          <w:rFonts w:ascii="Times New Roman" w:hAnsi="Times New Roman" w:cs="Times New Roman"/>
          <w:b/>
          <w:sz w:val="40"/>
          <w:szCs w:val="40"/>
        </w:rPr>
        <w:t>Местные нормативы</w:t>
      </w:r>
    </w:p>
    <w:p w:rsidR="00C3672A" w:rsidRPr="00C3672A" w:rsidRDefault="00C3672A" w:rsidP="00C367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672A">
        <w:rPr>
          <w:rFonts w:ascii="Times New Roman" w:hAnsi="Times New Roman" w:cs="Times New Roman"/>
          <w:b/>
          <w:sz w:val="40"/>
          <w:szCs w:val="40"/>
        </w:rPr>
        <w:t>градостроительного проектирования</w:t>
      </w:r>
    </w:p>
    <w:p w:rsidR="00C3672A" w:rsidRPr="00C3672A" w:rsidRDefault="00C3672A" w:rsidP="00C367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672A">
        <w:rPr>
          <w:rFonts w:ascii="Times New Roman" w:hAnsi="Times New Roman" w:cs="Times New Roman"/>
          <w:b/>
          <w:sz w:val="40"/>
          <w:szCs w:val="40"/>
        </w:rPr>
        <w:t>муниципального образования</w:t>
      </w:r>
    </w:p>
    <w:p w:rsidR="00C3672A" w:rsidRPr="00C3672A" w:rsidRDefault="00C3672A" w:rsidP="00C367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672A">
        <w:rPr>
          <w:rFonts w:ascii="Times New Roman" w:hAnsi="Times New Roman" w:cs="Times New Roman"/>
          <w:b/>
          <w:sz w:val="40"/>
          <w:szCs w:val="40"/>
        </w:rPr>
        <w:t>«Шевыряловское»</w:t>
      </w:r>
    </w:p>
    <w:p w:rsidR="00C3672A" w:rsidRDefault="00C3672A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72A" w:rsidRDefault="00C3672A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72A" w:rsidRDefault="00C3672A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72A" w:rsidRDefault="00C3672A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72A" w:rsidRDefault="00C3672A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72A" w:rsidRDefault="00C3672A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72A" w:rsidRDefault="00C3672A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72A" w:rsidRDefault="00C3672A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72A" w:rsidRDefault="00C3672A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72A" w:rsidRDefault="00C3672A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72A" w:rsidRDefault="00C3672A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72A" w:rsidRDefault="00C3672A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72A" w:rsidRDefault="00C3672A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72A" w:rsidRDefault="00C3672A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72A" w:rsidRDefault="00C3672A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72A" w:rsidRDefault="00C3672A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72A" w:rsidRDefault="00C3672A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72A" w:rsidRDefault="00C3672A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72A" w:rsidRDefault="00C3672A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72A" w:rsidRDefault="00C3672A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72A" w:rsidRDefault="00C3672A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72A" w:rsidRDefault="00C3672A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72A" w:rsidRDefault="00C3672A" w:rsidP="00C36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C3672A" w:rsidRPr="007F5F3F" w:rsidRDefault="00C3672A" w:rsidP="00C36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F5F3F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Содержание:</w:t>
      </w:r>
    </w:p>
    <w:p w:rsidR="00C3672A" w:rsidRPr="007F5F3F" w:rsidRDefault="00C3672A" w:rsidP="00C36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3672A" w:rsidRPr="007F5F3F" w:rsidRDefault="00C3672A" w:rsidP="00C36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F5F3F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C3672A" w:rsidRPr="007F5F3F" w:rsidRDefault="00C3672A" w:rsidP="00C36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1.1. Назначение и область применения</w:t>
      </w:r>
    </w:p>
    <w:p w:rsidR="00C3672A" w:rsidRPr="007F5F3F" w:rsidRDefault="00C3672A" w:rsidP="00C36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1.2. Термины и определения</w:t>
      </w:r>
    </w:p>
    <w:p w:rsidR="00C3672A" w:rsidRPr="007F5F3F" w:rsidRDefault="00C3672A" w:rsidP="00C3672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1.3. Общая организация и зонирование территории муниципального образования</w:t>
      </w:r>
    </w:p>
    <w:p w:rsidR="00C3672A" w:rsidRPr="007F5F3F" w:rsidRDefault="00C3672A" w:rsidP="00C36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1.4. Нормативы плотности населения</w:t>
      </w:r>
    </w:p>
    <w:p w:rsidR="00C3672A" w:rsidRPr="007F5F3F" w:rsidRDefault="00C3672A" w:rsidP="00C36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3672A" w:rsidRPr="007F5F3F" w:rsidRDefault="00C3672A" w:rsidP="00C36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F5F3F">
        <w:rPr>
          <w:rFonts w:ascii="Times New Roman" w:hAnsi="Times New Roman" w:cs="Times New Roman"/>
          <w:b/>
          <w:bCs/>
          <w:sz w:val="26"/>
          <w:szCs w:val="26"/>
        </w:rPr>
        <w:t>2. Жилая зона</w:t>
      </w:r>
    </w:p>
    <w:p w:rsidR="00C3672A" w:rsidRPr="007F5F3F" w:rsidRDefault="00C3672A" w:rsidP="00C36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2.1. Нормативы жилищной обеспеченности</w:t>
      </w:r>
    </w:p>
    <w:p w:rsidR="00C3672A" w:rsidRPr="007F5F3F" w:rsidRDefault="00C3672A" w:rsidP="00C3672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2.2. Нормативы общей площади территорий для размещения объектов жилой застройки</w:t>
      </w:r>
    </w:p>
    <w:p w:rsidR="00C3672A" w:rsidRPr="007F5F3F" w:rsidRDefault="00C3672A" w:rsidP="00C36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2.3. Нормативы размера придомовых земельных участков</w:t>
      </w:r>
    </w:p>
    <w:p w:rsidR="00C3672A" w:rsidRPr="007F5F3F" w:rsidRDefault="00C3672A" w:rsidP="00C36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2.4. Нормативы распределения жилищного строительства по этажности</w:t>
      </w:r>
    </w:p>
    <w:p w:rsidR="00C3672A" w:rsidRPr="007F5F3F" w:rsidRDefault="00C3672A" w:rsidP="00C36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2.5. Нормативные параметры застройки муниципального образования</w:t>
      </w:r>
    </w:p>
    <w:p w:rsidR="00C3672A" w:rsidRPr="007F5F3F" w:rsidRDefault="00C3672A" w:rsidP="00C36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3672A" w:rsidRPr="007F5F3F" w:rsidRDefault="00C3672A" w:rsidP="00C36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F5F3F">
        <w:rPr>
          <w:rFonts w:ascii="Times New Roman" w:hAnsi="Times New Roman" w:cs="Times New Roman"/>
          <w:b/>
          <w:bCs/>
          <w:sz w:val="26"/>
          <w:szCs w:val="26"/>
        </w:rPr>
        <w:t>3. Общественно-деловая зона</w:t>
      </w:r>
    </w:p>
    <w:p w:rsidR="00C3672A" w:rsidRPr="007F5F3F" w:rsidRDefault="00C3672A" w:rsidP="00C36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3.1. Нормативы обеспеченности детскими дошкольными учреждениями</w:t>
      </w:r>
    </w:p>
    <w:p w:rsidR="00C3672A" w:rsidRPr="007F5F3F" w:rsidRDefault="00C3672A" w:rsidP="00C36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3.2. Нормативы обеспеченности школьными учреждениями</w:t>
      </w:r>
    </w:p>
    <w:p w:rsidR="00C3672A" w:rsidRPr="007F5F3F" w:rsidRDefault="00C3672A" w:rsidP="00C36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3.3. Нормативы обеспеченности объектами внешкольного образования</w:t>
      </w:r>
    </w:p>
    <w:p w:rsidR="00C3672A" w:rsidRPr="007F5F3F" w:rsidRDefault="00C3672A" w:rsidP="00C36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3.4. Нормативы обеспеченности объектами здравоохранения</w:t>
      </w:r>
    </w:p>
    <w:p w:rsidR="00C3672A" w:rsidRPr="007F5F3F" w:rsidRDefault="00C3672A" w:rsidP="00C36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3.5. Нормативы обеспеченности объектами торговли и питания</w:t>
      </w:r>
    </w:p>
    <w:p w:rsidR="00C3672A" w:rsidRPr="007F5F3F" w:rsidRDefault="00C3672A" w:rsidP="00C3672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 xml:space="preserve">3.6. Нормативы обеспеченности объектами бытового обслуживания </w:t>
      </w:r>
      <w:r w:rsidR="009F0798" w:rsidRPr="007F5F3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7F5F3F">
        <w:rPr>
          <w:rFonts w:ascii="Times New Roman" w:hAnsi="Times New Roman" w:cs="Times New Roman"/>
          <w:sz w:val="26"/>
          <w:szCs w:val="26"/>
        </w:rPr>
        <w:t>и назначения</w:t>
      </w:r>
    </w:p>
    <w:p w:rsidR="00C3672A" w:rsidRPr="007F5F3F" w:rsidRDefault="00C3672A" w:rsidP="00C3672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3.7. Нормативы обеспеченности объектами спортивными и физкультурно-оздоровительными учреждениями</w:t>
      </w:r>
    </w:p>
    <w:p w:rsidR="00C3672A" w:rsidRPr="007F5F3F" w:rsidRDefault="00C3672A" w:rsidP="00C3672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3.8. Норма обеспеченности учреждениями культуры для сельских населенных пунктов или их групп</w:t>
      </w:r>
    </w:p>
    <w:p w:rsidR="00C3672A" w:rsidRPr="007F5F3F" w:rsidRDefault="00C3672A" w:rsidP="00C3672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3.9. Норма 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</w:t>
      </w:r>
    </w:p>
    <w:p w:rsidR="00C3672A" w:rsidRPr="007F5F3F" w:rsidRDefault="00C3672A" w:rsidP="00C3672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3.10. Нормативы обеспеченности объектами жилищно-коммунального хозяйства</w:t>
      </w:r>
    </w:p>
    <w:p w:rsidR="00C3672A" w:rsidRPr="007F5F3F" w:rsidRDefault="00C3672A" w:rsidP="00C3672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3.11. Нормативы обеспеченности специализированными объектами социального обеспечения.</w:t>
      </w:r>
    </w:p>
    <w:p w:rsidR="00C3672A" w:rsidRPr="007F5F3F" w:rsidRDefault="00C3672A" w:rsidP="00C36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3672A" w:rsidRPr="007F5F3F" w:rsidRDefault="00C3672A" w:rsidP="009F079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F5F3F">
        <w:rPr>
          <w:rFonts w:ascii="Times New Roman" w:hAnsi="Times New Roman" w:cs="Times New Roman"/>
          <w:b/>
          <w:bCs/>
          <w:sz w:val="26"/>
          <w:szCs w:val="26"/>
        </w:rPr>
        <w:t>4. Расчетные показатели обеспеченности и интенсивности использования</w:t>
      </w:r>
      <w:r w:rsidR="009F0798" w:rsidRPr="007F5F3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b/>
          <w:bCs/>
          <w:sz w:val="26"/>
          <w:szCs w:val="26"/>
        </w:rPr>
        <w:t>территорий с учетом потребностей маломобильных групп населения</w:t>
      </w:r>
    </w:p>
    <w:p w:rsidR="00C3672A" w:rsidRPr="007F5F3F" w:rsidRDefault="00C3672A" w:rsidP="009F079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4.1. Нормативы обеспечения потребностей маломобильных групп населения в объектах</w:t>
      </w:r>
      <w:r w:rsidR="009F0798" w:rsidRPr="007F5F3F">
        <w:rPr>
          <w:rFonts w:ascii="Times New Roman" w:hAnsi="Times New Roman" w:cs="Times New Roman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sz w:val="26"/>
          <w:szCs w:val="26"/>
        </w:rPr>
        <w:t>социального обслуживания</w:t>
      </w:r>
    </w:p>
    <w:p w:rsidR="00C3672A" w:rsidRPr="007F5F3F" w:rsidRDefault="00C3672A" w:rsidP="009F079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4.2. Нормативы обеспечения потребностей маломобильных групп населения в объектах</w:t>
      </w:r>
      <w:r w:rsidR="009F0798" w:rsidRPr="007F5F3F">
        <w:rPr>
          <w:rFonts w:ascii="Times New Roman" w:hAnsi="Times New Roman" w:cs="Times New Roman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sz w:val="26"/>
          <w:szCs w:val="26"/>
        </w:rPr>
        <w:t>транспортной инфраструктуры</w:t>
      </w:r>
    </w:p>
    <w:p w:rsidR="009F0798" w:rsidRPr="007F5F3F" w:rsidRDefault="009F0798" w:rsidP="00C36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3672A" w:rsidRPr="007F5F3F" w:rsidRDefault="00C3672A" w:rsidP="009F079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F5F3F">
        <w:rPr>
          <w:rFonts w:ascii="Times New Roman" w:hAnsi="Times New Roman" w:cs="Times New Roman"/>
          <w:b/>
          <w:bCs/>
          <w:sz w:val="26"/>
          <w:szCs w:val="26"/>
        </w:rPr>
        <w:t>5. Рекреационные зоны</w:t>
      </w:r>
    </w:p>
    <w:p w:rsidR="00C3672A" w:rsidRPr="007F5F3F" w:rsidRDefault="00C3672A" w:rsidP="009F079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5.1. Нормативы площади территорий для размещения объектов рекреационного</w:t>
      </w:r>
      <w:r w:rsidR="009F0798" w:rsidRPr="007F5F3F">
        <w:rPr>
          <w:rFonts w:ascii="Times New Roman" w:hAnsi="Times New Roman" w:cs="Times New Roman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sz w:val="26"/>
          <w:szCs w:val="26"/>
        </w:rPr>
        <w:t>назначения</w:t>
      </w:r>
    </w:p>
    <w:p w:rsidR="00C3672A" w:rsidRPr="007F5F3F" w:rsidRDefault="00C3672A" w:rsidP="009F079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 xml:space="preserve">5.2. Нормативы </w:t>
      </w:r>
      <w:proofErr w:type="gramStart"/>
      <w:r w:rsidRPr="007F5F3F">
        <w:rPr>
          <w:rFonts w:ascii="Times New Roman" w:hAnsi="Times New Roman" w:cs="Times New Roman"/>
          <w:sz w:val="26"/>
          <w:szCs w:val="26"/>
        </w:rPr>
        <w:t>площади озеленения территорий объектов рекреационного назначения</w:t>
      </w:r>
      <w:proofErr w:type="gramEnd"/>
    </w:p>
    <w:p w:rsidR="00C3672A" w:rsidRPr="007F5F3F" w:rsidRDefault="00C3672A" w:rsidP="009F079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5.3. Нормативы площадей территорий объектов отдыха для населения</w:t>
      </w:r>
    </w:p>
    <w:p w:rsidR="009F0798" w:rsidRPr="007F5F3F" w:rsidRDefault="009F0798" w:rsidP="009F079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3672A" w:rsidRPr="007F5F3F" w:rsidRDefault="00C3672A" w:rsidP="009F079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F5F3F">
        <w:rPr>
          <w:rFonts w:ascii="Times New Roman" w:hAnsi="Times New Roman" w:cs="Times New Roman"/>
          <w:b/>
          <w:bCs/>
          <w:sz w:val="26"/>
          <w:szCs w:val="26"/>
        </w:rPr>
        <w:lastRenderedPageBreak/>
        <w:t>6. Зоны транспортной инфраструктуры</w:t>
      </w:r>
    </w:p>
    <w:p w:rsidR="00C3672A" w:rsidRPr="007F5F3F" w:rsidRDefault="009F0798" w:rsidP="009F079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6</w:t>
      </w:r>
      <w:r w:rsidR="00C3672A" w:rsidRPr="007F5F3F">
        <w:rPr>
          <w:rFonts w:ascii="Times New Roman" w:hAnsi="Times New Roman" w:cs="Times New Roman"/>
          <w:sz w:val="26"/>
          <w:szCs w:val="26"/>
        </w:rPr>
        <w:t>.1. Расчетные параметры сети улиц и дорог сельского поселения</w:t>
      </w:r>
    </w:p>
    <w:p w:rsidR="00C3672A" w:rsidRPr="007F5F3F" w:rsidRDefault="009F0798" w:rsidP="009F079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6</w:t>
      </w:r>
      <w:r w:rsidR="00C3672A" w:rsidRPr="007F5F3F">
        <w:rPr>
          <w:rFonts w:ascii="Times New Roman" w:hAnsi="Times New Roman" w:cs="Times New Roman"/>
          <w:sz w:val="26"/>
          <w:szCs w:val="26"/>
        </w:rPr>
        <w:t>.2. Нормативы обеспеченности объектами для хранения и обслуживания транспортных</w:t>
      </w:r>
      <w:r w:rsidRPr="007F5F3F">
        <w:rPr>
          <w:rFonts w:ascii="Times New Roman" w:hAnsi="Times New Roman" w:cs="Times New Roman"/>
          <w:sz w:val="26"/>
          <w:szCs w:val="26"/>
        </w:rPr>
        <w:t xml:space="preserve"> </w:t>
      </w:r>
      <w:r w:rsidR="00C3672A" w:rsidRPr="007F5F3F">
        <w:rPr>
          <w:rFonts w:ascii="Times New Roman" w:hAnsi="Times New Roman" w:cs="Times New Roman"/>
          <w:sz w:val="26"/>
          <w:szCs w:val="26"/>
        </w:rPr>
        <w:t>средств</w:t>
      </w:r>
    </w:p>
    <w:p w:rsidR="00C3672A" w:rsidRPr="007F5F3F" w:rsidRDefault="009F0798" w:rsidP="009F079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6</w:t>
      </w:r>
      <w:r w:rsidR="00C3672A" w:rsidRPr="007F5F3F">
        <w:rPr>
          <w:rFonts w:ascii="Times New Roman" w:hAnsi="Times New Roman" w:cs="Times New Roman"/>
          <w:sz w:val="26"/>
          <w:szCs w:val="26"/>
        </w:rPr>
        <w:t>.3. Нормативы уровня автомобилизации</w:t>
      </w:r>
    </w:p>
    <w:p w:rsidR="009F0798" w:rsidRPr="007F5F3F" w:rsidRDefault="009F0798" w:rsidP="009F079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:rsidR="00C3672A" w:rsidRPr="007F5F3F" w:rsidRDefault="00C3672A" w:rsidP="009F079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F5F3F">
        <w:rPr>
          <w:rFonts w:ascii="Times New Roman" w:hAnsi="Times New Roman" w:cs="Times New Roman"/>
          <w:b/>
          <w:bCs/>
          <w:sz w:val="26"/>
          <w:szCs w:val="26"/>
        </w:rPr>
        <w:t>7. Зоны инженерной инфраструктуры</w:t>
      </w:r>
    </w:p>
    <w:p w:rsidR="00C3672A" w:rsidRPr="007F5F3F" w:rsidRDefault="00C3672A" w:rsidP="009F079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7.1. Нормативы обеспечения электропотреблением</w:t>
      </w:r>
    </w:p>
    <w:p w:rsidR="00C3672A" w:rsidRPr="007F5F3F" w:rsidRDefault="00C3672A" w:rsidP="009F079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7.2. Нормативы обеспеченности водоснабжением и водоотведением</w:t>
      </w:r>
    </w:p>
    <w:p w:rsidR="00C3672A" w:rsidRPr="007F5F3F" w:rsidRDefault="00C3672A" w:rsidP="009F079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7.3. Нормативы обеспеченности теплоснабжением</w:t>
      </w:r>
    </w:p>
    <w:p w:rsidR="00C3672A" w:rsidRPr="007F5F3F" w:rsidRDefault="00C3672A" w:rsidP="009F079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7.4. Нормативы обеспеченности газоснабжением</w:t>
      </w:r>
    </w:p>
    <w:p w:rsidR="00C3672A" w:rsidRPr="007F5F3F" w:rsidRDefault="00C3672A" w:rsidP="009F079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7.5. Санитарная очистка</w:t>
      </w:r>
    </w:p>
    <w:p w:rsidR="009F0798" w:rsidRPr="007F5F3F" w:rsidRDefault="009F0798" w:rsidP="009F079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:rsidR="00C3672A" w:rsidRPr="007F5F3F" w:rsidRDefault="00C3672A" w:rsidP="009F079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F5F3F">
        <w:rPr>
          <w:rFonts w:ascii="Times New Roman" w:hAnsi="Times New Roman" w:cs="Times New Roman"/>
          <w:b/>
          <w:bCs/>
          <w:sz w:val="26"/>
          <w:szCs w:val="26"/>
        </w:rPr>
        <w:t>8. Территории коммунально-складских и производственных зон</w:t>
      </w:r>
    </w:p>
    <w:p w:rsidR="00C3672A" w:rsidRPr="007F5F3F" w:rsidRDefault="00C3672A" w:rsidP="009F079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8.1. Расчетные показатели обеспеченности и интенсивности использования территорий</w:t>
      </w:r>
      <w:r w:rsidR="009F0798" w:rsidRPr="007F5F3F">
        <w:rPr>
          <w:rFonts w:ascii="Times New Roman" w:hAnsi="Times New Roman" w:cs="Times New Roman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sz w:val="26"/>
          <w:szCs w:val="26"/>
        </w:rPr>
        <w:t>коммунально-складских и производственных зон</w:t>
      </w:r>
    </w:p>
    <w:p w:rsidR="009F0798" w:rsidRPr="007F5F3F" w:rsidRDefault="009F0798" w:rsidP="009F079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:rsidR="00C3672A" w:rsidRPr="007F5F3F" w:rsidRDefault="00C3672A" w:rsidP="009F079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F5F3F">
        <w:rPr>
          <w:rFonts w:ascii="Times New Roman" w:hAnsi="Times New Roman" w:cs="Times New Roman"/>
          <w:b/>
          <w:bCs/>
          <w:sz w:val="26"/>
          <w:szCs w:val="26"/>
        </w:rPr>
        <w:t>9. Зоны сельскохозяйственного использования</w:t>
      </w:r>
    </w:p>
    <w:p w:rsidR="00C3672A" w:rsidRPr="007F5F3F" w:rsidRDefault="009F0798" w:rsidP="009F079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9</w:t>
      </w:r>
      <w:r w:rsidR="00C3672A" w:rsidRPr="007F5F3F">
        <w:rPr>
          <w:rFonts w:ascii="Times New Roman" w:hAnsi="Times New Roman" w:cs="Times New Roman"/>
          <w:sz w:val="26"/>
          <w:szCs w:val="26"/>
        </w:rPr>
        <w:t>.1. Производственные зоны</w:t>
      </w:r>
    </w:p>
    <w:p w:rsidR="00C3672A" w:rsidRPr="007F5F3F" w:rsidRDefault="009F0798" w:rsidP="009F079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9</w:t>
      </w:r>
      <w:r w:rsidR="00C3672A" w:rsidRPr="007F5F3F">
        <w:rPr>
          <w:rFonts w:ascii="Times New Roman" w:hAnsi="Times New Roman" w:cs="Times New Roman"/>
          <w:sz w:val="26"/>
          <w:szCs w:val="26"/>
        </w:rPr>
        <w:t>.2. Зоны, предназначенные для ведения садоводства, огородничества, дачного хозяйства</w:t>
      </w:r>
    </w:p>
    <w:p w:rsidR="00C3672A" w:rsidRPr="007F5F3F" w:rsidRDefault="009F0798" w:rsidP="009F079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9</w:t>
      </w:r>
      <w:r w:rsidR="00C3672A" w:rsidRPr="007F5F3F">
        <w:rPr>
          <w:rFonts w:ascii="Times New Roman" w:hAnsi="Times New Roman" w:cs="Times New Roman"/>
          <w:sz w:val="26"/>
          <w:szCs w:val="26"/>
        </w:rPr>
        <w:t>.3. Зоны, предназначенные для ведения личного подсобного хозяйства</w:t>
      </w:r>
    </w:p>
    <w:p w:rsidR="009F0798" w:rsidRPr="007F5F3F" w:rsidRDefault="009F0798" w:rsidP="009F079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3672A" w:rsidRPr="007F5F3F" w:rsidRDefault="00C3672A" w:rsidP="009F079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F5F3F">
        <w:rPr>
          <w:rFonts w:ascii="Times New Roman" w:hAnsi="Times New Roman" w:cs="Times New Roman"/>
          <w:b/>
          <w:bCs/>
          <w:sz w:val="26"/>
          <w:szCs w:val="26"/>
        </w:rPr>
        <w:t>10. Инженерная подготовка и защита территории</w:t>
      </w:r>
    </w:p>
    <w:p w:rsidR="00C3672A" w:rsidRPr="007F5F3F" w:rsidRDefault="00C3672A" w:rsidP="009F079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10.1. Отвод поверхностных вод</w:t>
      </w:r>
    </w:p>
    <w:p w:rsidR="009F0798" w:rsidRPr="007F5F3F" w:rsidRDefault="009F0798" w:rsidP="009F079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3672A" w:rsidRPr="007F5F3F" w:rsidRDefault="00C3672A" w:rsidP="009F079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F5F3F">
        <w:rPr>
          <w:rFonts w:ascii="Times New Roman" w:hAnsi="Times New Roman" w:cs="Times New Roman"/>
          <w:b/>
          <w:bCs/>
          <w:sz w:val="26"/>
          <w:szCs w:val="26"/>
        </w:rPr>
        <w:t>11. Охрана окружающей среды</w:t>
      </w:r>
    </w:p>
    <w:p w:rsidR="00C3672A" w:rsidRPr="007F5F3F" w:rsidRDefault="00C3672A" w:rsidP="009F0798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7F5F3F">
        <w:rPr>
          <w:rFonts w:ascii="Times New Roman" w:hAnsi="Times New Roman" w:cs="Times New Roman"/>
          <w:sz w:val="26"/>
          <w:szCs w:val="26"/>
        </w:rPr>
        <w:t>1</w:t>
      </w:r>
      <w:r w:rsidR="009F0798" w:rsidRPr="007F5F3F">
        <w:rPr>
          <w:rFonts w:ascii="Times New Roman" w:hAnsi="Times New Roman" w:cs="Times New Roman"/>
          <w:sz w:val="26"/>
          <w:szCs w:val="26"/>
        </w:rPr>
        <w:t>1</w:t>
      </w:r>
      <w:r w:rsidRPr="007F5F3F">
        <w:rPr>
          <w:rFonts w:ascii="Times New Roman" w:hAnsi="Times New Roman" w:cs="Times New Roman"/>
          <w:sz w:val="26"/>
          <w:szCs w:val="26"/>
        </w:rPr>
        <w:t>.1. Разрешенные параметры допустимых уровней воздействия на человека и</w:t>
      </w:r>
      <w:r w:rsidR="009F0798" w:rsidRPr="007F5F3F">
        <w:rPr>
          <w:rFonts w:ascii="Times New Roman" w:hAnsi="Times New Roman" w:cs="Times New Roman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sz w:val="26"/>
          <w:szCs w:val="26"/>
        </w:rPr>
        <w:t>условия проживания</w:t>
      </w:r>
    </w:p>
    <w:p w:rsidR="009F0798" w:rsidRDefault="009F0798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0798" w:rsidRDefault="009F0798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0798" w:rsidRDefault="009F0798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0798" w:rsidRDefault="009F0798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0798" w:rsidRDefault="009F0798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5F3F" w:rsidRDefault="007F5F3F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5F3F" w:rsidRDefault="007F5F3F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5F3F" w:rsidRDefault="007F5F3F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5F3F" w:rsidRDefault="007F5F3F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5F3F" w:rsidRDefault="007F5F3F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5F3F" w:rsidRDefault="007F5F3F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5F3F" w:rsidRDefault="007F5F3F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5F3F" w:rsidRDefault="007F5F3F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5F3F" w:rsidRDefault="007F5F3F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0798" w:rsidRDefault="009F0798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070D" w:rsidRDefault="0026070D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070D" w:rsidRDefault="0026070D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F0798" w:rsidRDefault="009F0798" w:rsidP="00C367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3672A" w:rsidRPr="007F5F3F" w:rsidRDefault="00C3672A" w:rsidP="009E4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F5F3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Местные нормативы градостроительного проектирования</w:t>
      </w:r>
    </w:p>
    <w:p w:rsidR="009E4E4D" w:rsidRPr="007F5F3F" w:rsidRDefault="009E4E4D" w:rsidP="009E4E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:rsidR="00C3672A" w:rsidRPr="007F5F3F" w:rsidRDefault="00C3672A" w:rsidP="009E4E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F5F3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Общие положения</w:t>
      </w:r>
    </w:p>
    <w:p w:rsidR="009E4E4D" w:rsidRPr="005D06B8" w:rsidRDefault="009E4E4D" w:rsidP="009E4E4D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C3672A" w:rsidRPr="007F5F3F" w:rsidRDefault="00C3672A" w:rsidP="009E4E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7F5F3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1.1. Назначение и область применения</w:t>
      </w:r>
    </w:p>
    <w:p w:rsidR="00C3672A" w:rsidRPr="007F5F3F" w:rsidRDefault="00C3672A" w:rsidP="009E4E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Местные нормативы градостроительного проектирования муниципального</w:t>
      </w:r>
      <w:r w:rsidR="009E4E4D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образования «</w:t>
      </w:r>
      <w:r w:rsidR="009E4E4D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Шевыряловское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» (далее - Нормативы) разработаны в соответствии с</w:t>
      </w:r>
      <w:r w:rsidR="009E4E4D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требованиями статьи 29.4 </w:t>
      </w:r>
      <w:r w:rsidR="009E4E4D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Градостроительного кодекса Российской Федерации, Законом</w:t>
      </w:r>
      <w:r w:rsidR="009E4E4D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Удмуртской Республики от </w:t>
      </w:r>
      <w:r w:rsidR="009E4E4D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06 марта 2014 года N 3-РЗ </w:t>
      </w:r>
      <w:r w:rsid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«О градостроительной</w:t>
      </w:r>
      <w:r w:rsidR="009E4E4D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деятельности в Удмуртской Республике», Постановлением Правительства Удмуртской</w:t>
      </w:r>
      <w:r w:rsidR="009E4E4D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Республики от 16 июля 2012 г. № 318 «Об утверждении нормативов градостроительного</w:t>
      </w:r>
      <w:r w:rsidR="009E4E4D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проектирования по Удмуртской Республике», применяются при подготовке,</w:t>
      </w:r>
      <w:r w:rsidR="009E4E4D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согласовании, экспертизе, утверждении</w:t>
      </w:r>
      <w:proofErr w:type="gramEnd"/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генерального плана муниципального образования</w:t>
      </w:r>
      <w:r w:rsidR="009E4E4D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9E4E4D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Шевыряловское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», документов градостроительного зонирования (</w:t>
      </w:r>
      <w:r w:rsidR="009E4E4D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равил землепользования</w:t>
      </w:r>
      <w:r w:rsidR="009E4E4D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и застройки) и документации по планировке территории (проектов планировки</w:t>
      </w:r>
      <w:r w:rsidR="009E4E4D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территории, проектов межевания территории и градостроительных планов земельных</w:t>
      </w:r>
      <w:r w:rsidR="009E4E4D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участков) </w:t>
      </w:r>
      <w:r w:rsidR="009E4E4D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с учетом перспективы развития муниципального образования «</w:t>
      </w:r>
      <w:r w:rsidR="009E4E4D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Шевыряловское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C3672A" w:rsidRPr="007F5F3F" w:rsidRDefault="00C3672A" w:rsidP="009E4E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Местные нормативы градостроительного проектирования муниципального</w:t>
      </w:r>
      <w:r w:rsidR="009E4E4D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образования «</w:t>
      </w:r>
      <w:r w:rsidR="009E4E4D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Шевыряловское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» содержат минимальные расчетные показатели обеспечения</w:t>
      </w:r>
      <w:r w:rsidR="009E4E4D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благоприятных условий жизнедеятельности человека (в том числе объектами социального</w:t>
      </w:r>
      <w:r w:rsidR="009E4E4D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и коммунально-бытового назначения, доступности таких объектов для населения</w:t>
      </w:r>
      <w:r w:rsidR="009E4E4D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(включая инвалидов), объектами инженерно-транспортной инфраструктуры,</w:t>
      </w:r>
      <w:r w:rsidR="009E4E4D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благоустройства территории), предупреждения</w:t>
      </w:r>
      <w:r w:rsid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и устранения негативного воздействия</w:t>
      </w:r>
      <w:r w:rsidR="009E4E4D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факторов среды обитания на население, безопасности функционирования формируемой</w:t>
      </w:r>
      <w:r w:rsidR="009E4E4D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среды, а также устойчивости в чрезвычайных ситуациях.</w:t>
      </w:r>
      <w:proofErr w:type="gramEnd"/>
    </w:p>
    <w:p w:rsidR="009E4E4D" w:rsidRPr="005D06B8" w:rsidRDefault="009E4E4D" w:rsidP="009E4E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3672A" w:rsidRPr="007F5F3F" w:rsidRDefault="00C3672A" w:rsidP="009E4E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7F5F3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1.2. Термины и определения</w:t>
      </w:r>
    </w:p>
    <w:p w:rsidR="00C3672A" w:rsidRPr="007F5F3F" w:rsidRDefault="00C3672A" w:rsidP="009E4E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термины и определения, используемые в настоящих нормативах,</w:t>
      </w:r>
      <w:r w:rsidR="009E4E4D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соответствуют терминам и определениям, используемым:</w:t>
      </w:r>
    </w:p>
    <w:p w:rsidR="00C3672A" w:rsidRPr="007F5F3F" w:rsidRDefault="00C3672A" w:rsidP="009E4E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- в федеральных законах;</w:t>
      </w:r>
    </w:p>
    <w:p w:rsidR="009E4E4D" w:rsidRPr="007F5F3F" w:rsidRDefault="00C3672A" w:rsidP="009E4E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- в законах Удмуртской Республики</w:t>
      </w:r>
      <w:r w:rsidR="009E4E4D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3672A" w:rsidRPr="005D06B8" w:rsidRDefault="00C3672A" w:rsidP="009E4E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E4E4D" w:rsidRPr="007F5F3F" w:rsidRDefault="00C3672A" w:rsidP="009E4E4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7F5F3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Общая организация и зонирование территории </w:t>
      </w:r>
    </w:p>
    <w:p w:rsidR="009E4E4D" w:rsidRPr="007F5F3F" w:rsidRDefault="009E4E4D" w:rsidP="009E4E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Территория м</w:t>
      </w:r>
      <w:r w:rsidR="00C3672A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униципально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C3672A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образовани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 </w:t>
      </w:r>
      <w:r w:rsidR="00C3672A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Шевыряловское</w:t>
      </w:r>
      <w:r w:rsidR="00C3672A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» является административно-территориальным образованием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C3672A" w:rsidRPr="007F5F3F" w:rsidRDefault="009E4E4D" w:rsidP="003C720C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C3672A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основании закона Удмуртской Республики от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28 января 2005 года </w:t>
      </w:r>
      <w:r w:rsid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2-РЗ </w:t>
      </w:r>
      <w:r w:rsidR="00C3672A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«Об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3672A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установлении границ муниципальных образований и наделении соответствующим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3672A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статусом муниципальных образований на территории Сарапульского района Удмуртской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3672A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Республики»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57C86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определена т</w:t>
      </w:r>
      <w:r w:rsidR="00C3672A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ерритори</w:t>
      </w:r>
      <w:r w:rsidR="00F57C86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C3672A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муниципального образования</w:t>
      </w:r>
      <w:r w:rsidR="00F57C86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«Шевыряловское»</w:t>
      </w:r>
      <w:r w:rsidR="00C3672A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F57C86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3672A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определен административны</w:t>
      </w:r>
      <w:r w:rsidR="00F57C86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й </w:t>
      </w:r>
      <w:r w:rsidR="00C3672A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центр и</w:t>
      </w:r>
      <w:r w:rsidR="00F57C86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3672A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переч</w:t>
      </w:r>
      <w:r w:rsidR="00F57C86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ень</w:t>
      </w:r>
      <w:r w:rsidR="00C3672A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населенных пунктов, входящих в состав территори</w:t>
      </w:r>
      <w:r w:rsidR="00F57C86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C3672A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</w:t>
      </w:r>
      <w:r w:rsidR="00F57C86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C3672A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, установлены</w:t>
      </w:r>
      <w:r w:rsidR="00F57C86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3672A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границы муниципального образования «</w:t>
      </w:r>
      <w:r w:rsidR="00F57C86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Шевыряловское</w:t>
      </w:r>
      <w:r w:rsidR="00C3672A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». Административным центром</w:t>
      </w:r>
      <w:r w:rsidR="00F57C86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3672A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является с. </w:t>
      </w:r>
      <w:r w:rsidR="00F57C86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Шевырялово.</w:t>
      </w:r>
    </w:p>
    <w:p w:rsidR="00C3672A" w:rsidRPr="007F5F3F" w:rsidRDefault="00C3672A" w:rsidP="003C720C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Муниципальное образование «</w:t>
      </w:r>
      <w:r w:rsidR="00F57C86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Шевыряловское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располагается на </w:t>
      </w:r>
      <w:r w:rsidR="00F57C86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западе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Сарапульского</w:t>
      </w:r>
      <w:r w:rsidR="00F57C86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района, граничит с территорией </w:t>
      </w:r>
      <w:r w:rsidR="00F57C86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образования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Кигбаевское</w:t>
      </w:r>
      <w:proofErr w:type="spellEnd"/>
      <w:r w:rsidR="00F57C86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образования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Сигаевское</w:t>
      </w:r>
      <w:proofErr w:type="spellEnd"/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</w:t>
      </w:r>
      <w:r w:rsidR="00F57C86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образования «Уральское», муниципального образования «</w:t>
      </w:r>
      <w:proofErr w:type="spellStart"/>
      <w:r w:rsidR="00F57C86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Девятовское</w:t>
      </w:r>
      <w:proofErr w:type="spellEnd"/>
      <w:r w:rsidR="00F57C86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</w:t>
      </w:r>
      <w:r w:rsidR="00F57C86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муниципального образования «</w:t>
      </w:r>
      <w:proofErr w:type="spellStart"/>
      <w:r w:rsidR="00F57C86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Дулесовское</w:t>
      </w:r>
      <w:proofErr w:type="spellEnd"/>
      <w:r w:rsidR="00F57C86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», муниципального образования «Северное», муниципальным образованием «Город Сарапул».</w:t>
      </w:r>
    </w:p>
    <w:p w:rsidR="00C3672A" w:rsidRPr="007F5F3F" w:rsidRDefault="00C3672A" w:rsidP="003C720C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5F3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Население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7F5B59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1333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7F5B59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F5B59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данным Администрации </w:t>
      </w:r>
      <w:r w:rsidR="007F5B59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образования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7F5B59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Шевыряловское».</w:t>
      </w:r>
    </w:p>
    <w:p w:rsidR="007F5B59" w:rsidRPr="007F5F3F" w:rsidRDefault="00C3672A" w:rsidP="003C720C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5F3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Территория </w:t>
      </w:r>
      <w:r w:rsidR="007F5B59" w:rsidRPr="007F5F3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-  </w:t>
      </w:r>
      <w:r w:rsidR="007F5B59" w:rsidRPr="007F5F3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61,</w:t>
      </w:r>
      <w:r w:rsidR="007F5B59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87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кв.</w:t>
      </w:r>
      <w:r w:rsidR="007F5B59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км</w:t>
      </w:r>
      <w:r w:rsidR="007F5B59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3672A" w:rsidRPr="007F5F3F" w:rsidRDefault="00C3672A" w:rsidP="003C720C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Муниципальное образование «</w:t>
      </w:r>
      <w:r w:rsidR="007F5B59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Шевыряловское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» в зависимости от проектной</w:t>
      </w:r>
      <w:r w:rsidR="007F5B59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численности населения подразделяется на следующие функциональные зоны:</w:t>
      </w:r>
    </w:p>
    <w:p w:rsidR="00C3672A" w:rsidRPr="007F5F3F" w:rsidRDefault="00C3672A" w:rsidP="003C720C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- жилая;</w:t>
      </w:r>
    </w:p>
    <w:p w:rsidR="00C3672A" w:rsidRPr="007F5F3F" w:rsidRDefault="00C3672A" w:rsidP="003C720C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- социально-культурного обслуживания;</w:t>
      </w:r>
    </w:p>
    <w:p w:rsidR="00C3672A" w:rsidRPr="007F5F3F" w:rsidRDefault="00C3672A" w:rsidP="003C720C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- промышленная;</w:t>
      </w:r>
    </w:p>
    <w:p w:rsidR="00C3672A" w:rsidRPr="007F5F3F" w:rsidRDefault="00C3672A" w:rsidP="003C720C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- транспортной инфраструктуры;</w:t>
      </w:r>
    </w:p>
    <w:p w:rsidR="00C3672A" w:rsidRPr="007F5F3F" w:rsidRDefault="00C3672A" w:rsidP="003C720C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- инженерной инфраструктуры;</w:t>
      </w:r>
    </w:p>
    <w:p w:rsidR="00C3672A" w:rsidRPr="007F5F3F" w:rsidRDefault="00C3672A" w:rsidP="003C720C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- сельскохозяйственная зона;</w:t>
      </w:r>
    </w:p>
    <w:p w:rsidR="00C3672A" w:rsidRPr="007F5F3F" w:rsidRDefault="00C3672A" w:rsidP="003C720C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- рекреационного назначения;</w:t>
      </w:r>
    </w:p>
    <w:p w:rsidR="00C3672A" w:rsidRPr="007F5F3F" w:rsidRDefault="00C3672A" w:rsidP="003C720C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- особо охраняемых территорий;</w:t>
      </w:r>
    </w:p>
    <w:p w:rsidR="00C3672A" w:rsidRPr="007F5F3F" w:rsidRDefault="00C3672A" w:rsidP="003C720C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- специального назначения.</w:t>
      </w:r>
    </w:p>
    <w:p w:rsidR="00C3672A" w:rsidRPr="007F5F3F" w:rsidRDefault="00C3672A" w:rsidP="003C720C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В границах функциональных зон муниципального образования устанавливаются</w:t>
      </w:r>
      <w:r w:rsidR="007F5B59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территориальные зоны, состав и особенности использования которых, определяются</w:t>
      </w:r>
      <w:r w:rsidR="007F5B59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правилами землепользования и застройки поселения.</w:t>
      </w:r>
    </w:p>
    <w:p w:rsidR="007F5B59" w:rsidRPr="005D06B8" w:rsidRDefault="007F5B59" w:rsidP="009E4E4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3672A" w:rsidRPr="007F5F3F" w:rsidRDefault="00C3672A" w:rsidP="003C720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F5F3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2. Жилая зона</w:t>
      </w:r>
    </w:p>
    <w:p w:rsidR="00C3672A" w:rsidRPr="007F5F3F" w:rsidRDefault="00C3672A" w:rsidP="003C720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7F5F3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2.1. Нормативы жилищной обеспеченности.</w:t>
      </w:r>
    </w:p>
    <w:p w:rsidR="00C3672A" w:rsidRPr="007F5F3F" w:rsidRDefault="00C3672A" w:rsidP="003C720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Обеспеченность общей площадью жилых помещений на проектные сроки следует</w:t>
      </w:r>
      <w:r w:rsidR="00492628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принимать:</w:t>
      </w:r>
    </w:p>
    <w:p w:rsidR="00C3672A" w:rsidRPr="007F5F3F" w:rsidRDefault="00C3672A" w:rsidP="003C720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 2017 г. </w:t>
      </w:r>
      <w:r w:rsidR="00492628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12,0 кв.м/чел;</w:t>
      </w:r>
    </w:p>
    <w:p w:rsidR="00C3672A" w:rsidRPr="007F5F3F" w:rsidRDefault="00C3672A" w:rsidP="003C720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 2025 г. </w:t>
      </w:r>
      <w:r w:rsidR="00492628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12,0 кв.м/чел;</w:t>
      </w:r>
    </w:p>
    <w:p w:rsidR="00C3672A" w:rsidRPr="007F5F3F" w:rsidRDefault="00C3672A" w:rsidP="003C720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Расчетные показатели минимальной обеспеченности общей площадью жилых помещений</w:t>
      </w:r>
      <w:r w:rsidR="00492628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для индивидуальной застройки не нормируются.</w:t>
      </w:r>
    </w:p>
    <w:p w:rsidR="00C3672A" w:rsidRPr="007F5F3F" w:rsidRDefault="00C3672A" w:rsidP="003C720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Расчетная жилищная обеспеченность (</w:t>
      </w:r>
      <w:proofErr w:type="gramStart"/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proofErr w:type="gramEnd"/>
      <w:r w:rsidR="00492628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²</w:t>
      </w:r>
      <w:r w:rsidR="003C720C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общей площади квартиры на </w:t>
      </w:r>
      <w:r w:rsidR="003C720C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1 чел.):</w:t>
      </w:r>
    </w:p>
    <w:p w:rsidR="00C3672A" w:rsidRPr="007F5F3F" w:rsidRDefault="00C3672A" w:rsidP="003C720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муниципальное жилье </w:t>
      </w:r>
      <w:r w:rsidR="00492628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 кв.м</w:t>
      </w:r>
      <w:r w:rsidR="003C720C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3672A" w:rsidRPr="007F5F3F" w:rsidRDefault="003C720C" w:rsidP="003C720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- о</w:t>
      </w:r>
      <w:r w:rsidR="00C3672A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бщежитие </w:t>
      </w:r>
      <w:r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-    </w:t>
      </w:r>
      <w:r w:rsidR="00C3672A" w:rsidRPr="007F5F3F">
        <w:rPr>
          <w:rFonts w:ascii="Times New Roman" w:hAnsi="Times New Roman" w:cs="Times New Roman"/>
          <w:color w:val="000000" w:themeColor="text1"/>
          <w:sz w:val="26"/>
          <w:szCs w:val="26"/>
        </w:rPr>
        <w:t>6 кв.м.</w:t>
      </w:r>
    </w:p>
    <w:p w:rsidR="003C720C" w:rsidRPr="005D06B8" w:rsidRDefault="003C720C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3672A" w:rsidRPr="007F5F3F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7F5F3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2.2. Предельные размеры земельных участков:</w:t>
      </w:r>
    </w:p>
    <w:tbl>
      <w:tblPr>
        <w:tblStyle w:val="a4"/>
        <w:tblW w:w="9676" w:type="dxa"/>
        <w:tblLook w:val="04A0" w:firstRow="1" w:lastRow="0" w:firstColumn="1" w:lastColumn="0" w:noHBand="0" w:noVBand="1"/>
      </w:tblPr>
      <w:tblGrid>
        <w:gridCol w:w="5495"/>
        <w:gridCol w:w="2126"/>
        <w:gridCol w:w="2055"/>
      </w:tblGrid>
      <w:tr w:rsidR="003C720C" w:rsidRPr="007F5F3F" w:rsidTr="003C720C">
        <w:tc>
          <w:tcPr>
            <w:tcW w:w="5495" w:type="dxa"/>
            <w:vMerge w:val="restart"/>
          </w:tcPr>
          <w:p w:rsidR="003C720C" w:rsidRPr="007F5F3F" w:rsidRDefault="003C720C" w:rsidP="003C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Цель предоставления</w:t>
            </w:r>
          </w:p>
        </w:tc>
        <w:tc>
          <w:tcPr>
            <w:tcW w:w="4181" w:type="dxa"/>
            <w:gridSpan w:val="2"/>
          </w:tcPr>
          <w:p w:rsidR="003C720C" w:rsidRPr="007F5F3F" w:rsidRDefault="003C720C" w:rsidP="003C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Размеры земельных участков, </w:t>
            </w:r>
            <w:proofErr w:type="gramStart"/>
            <w:r w:rsidRPr="007F5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</w:t>
            </w:r>
            <w:proofErr w:type="gramEnd"/>
          </w:p>
        </w:tc>
      </w:tr>
      <w:tr w:rsidR="003C720C" w:rsidRPr="007F5F3F" w:rsidTr="003C720C">
        <w:tc>
          <w:tcPr>
            <w:tcW w:w="5495" w:type="dxa"/>
            <w:vMerge/>
          </w:tcPr>
          <w:p w:rsidR="003C720C" w:rsidRPr="007F5F3F" w:rsidRDefault="003C720C" w:rsidP="003C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3C720C" w:rsidRPr="007F5F3F" w:rsidRDefault="003C720C" w:rsidP="003C7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минимальные</w:t>
            </w:r>
          </w:p>
        </w:tc>
        <w:tc>
          <w:tcPr>
            <w:tcW w:w="2055" w:type="dxa"/>
          </w:tcPr>
          <w:p w:rsidR="003C720C" w:rsidRPr="007F5F3F" w:rsidRDefault="003C720C" w:rsidP="003C7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максимальные</w:t>
            </w:r>
          </w:p>
        </w:tc>
      </w:tr>
      <w:tr w:rsidR="003C720C" w:rsidRPr="007F5F3F" w:rsidTr="003C720C">
        <w:tc>
          <w:tcPr>
            <w:tcW w:w="5495" w:type="dxa"/>
          </w:tcPr>
          <w:p w:rsidR="003C720C" w:rsidRPr="007F5F3F" w:rsidRDefault="003C720C" w:rsidP="003C7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2126" w:type="dxa"/>
            <w:vAlign w:val="bottom"/>
          </w:tcPr>
          <w:p w:rsidR="003C720C" w:rsidRPr="007F5F3F" w:rsidRDefault="003C720C" w:rsidP="009A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  <w:r w:rsidR="009A18E3" w:rsidRPr="007F5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055" w:type="dxa"/>
            <w:vAlign w:val="bottom"/>
          </w:tcPr>
          <w:p w:rsidR="003C720C" w:rsidRPr="007F5F3F" w:rsidRDefault="003C720C" w:rsidP="003C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0,30</w:t>
            </w:r>
          </w:p>
        </w:tc>
      </w:tr>
      <w:tr w:rsidR="003C720C" w:rsidRPr="007F5F3F" w:rsidTr="003C720C">
        <w:tc>
          <w:tcPr>
            <w:tcW w:w="5495" w:type="dxa"/>
          </w:tcPr>
          <w:p w:rsidR="003C720C" w:rsidRPr="007F5F3F" w:rsidRDefault="003C720C" w:rsidP="003C7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для ведения личного подсобного хозяйства</w:t>
            </w:r>
          </w:p>
        </w:tc>
        <w:tc>
          <w:tcPr>
            <w:tcW w:w="2126" w:type="dxa"/>
            <w:vAlign w:val="bottom"/>
          </w:tcPr>
          <w:p w:rsidR="003C720C" w:rsidRPr="007F5F3F" w:rsidRDefault="003C720C" w:rsidP="009A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  <w:r w:rsidR="009A18E3" w:rsidRPr="007F5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055" w:type="dxa"/>
            <w:vAlign w:val="bottom"/>
          </w:tcPr>
          <w:p w:rsidR="003C720C" w:rsidRPr="007F5F3F" w:rsidRDefault="003C720C" w:rsidP="003C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0,30</w:t>
            </w:r>
          </w:p>
        </w:tc>
      </w:tr>
      <w:tr w:rsidR="003C720C" w:rsidRPr="007F5F3F" w:rsidTr="003C720C">
        <w:tc>
          <w:tcPr>
            <w:tcW w:w="5495" w:type="dxa"/>
          </w:tcPr>
          <w:p w:rsidR="003C720C" w:rsidRPr="007F5F3F" w:rsidRDefault="003C720C" w:rsidP="003C7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для малоэтажной жилой застройки</w:t>
            </w:r>
          </w:p>
        </w:tc>
        <w:tc>
          <w:tcPr>
            <w:tcW w:w="2126" w:type="dxa"/>
            <w:vAlign w:val="bottom"/>
          </w:tcPr>
          <w:p w:rsidR="003C720C" w:rsidRPr="007F5F3F" w:rsidRDefault="003C720C" w:rsidP="009A18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  <w:r w:rsidR="009A18E3" w:rsidRPr="007F5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055" w:type="dxa"/>
            <w:vAlign w:val="bottom"/>
          </w:tcPr>
          <w:p w:rsidR="003C720C" w:rsidRPr="007F5F3F" w:rsidRDefault="003C720C" w:rsidP="003C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0,30</w:t>
            </w:r>
          </w:p>
        </w:tc>
      </w:tr>
      <w:tr w:rsidR="003C720C" w:rsidRPr="007F5F3F" w:rsidTr="003C720C">
        <w:tc>
          <w:tcPr>
            <w:tcW w:w="5495" w:type="dxa"/>
          </w:tcPr>
          <w:p w:rsidR="003C720C" w:rsidRPr="007F5F3F" w:rsidRDefault="003C720C" w:rsidP="003C7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для ведения садоводства</w:t>
            </w:r>
          </w:p>
        </w:tc>
        <w:tc>
          <w:tcPr>
            <w:tcW w:w="2126" w:type="dxa"/>
            <w:vAlign w:val="bottom"/>
          </w:tcPr>
          <w:p w:rsidR="003C720C" w:rsidRPr="007F5F3F" w:rsidRDefault="003C720C" w:rsidP="003C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0,06</w:t>
            </w:r>
          </w:p>
        </w:tc>
        <w:tc>
          <w:tcPr>
            <w:tcW w:w="2055" w:type="dxa"/>
            <w:vAlign w:val="bottom"/>
          </w:tcPr>
          <w:p w:rsidR="003C720C" w:rsidRPr="007F5F3F" w:rsidRDefault="003C720C" w:rsidP="003C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0,15</w:t>
            </w:r>
          </w:p>
        </w:tc>
      </w:tr>
      <w:tr w:rsidR="003C720C" w:rsidRPr="007F5F3F" w:rsidTr="003C720C">
        <w:tc>
          <w:tcPr>
            <w:tcW w:w="5495" w:type="dxa"/>
          </w:tcPr>
          <w:p w:rsidR="003C720C" w:rsidRPr="007F5F3F" w:rsidRDefault="003C720C" w:rsidP="003C7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для ведения огородничества</w:t>
            </w:r>
          </w:p>
        </w:tc>
        <w:tc>
          <w:tcPr>
            <w:tcW w:w="2126" w:type="dxa"/>
            <w:vAlign w:val="bottom"/>
          </w:tcPr>
          <w:p w:rsidR="003C720C" w:rsidRPr="007F5F3F" w:rsidRDefault="003C720C" w:rsidP="003C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0,04</w:t>
            </w:r>
          </w:p>
        </w:tc>
        <w:tc>
          <w:tcPr>
            <w:tcW w:w="2055" w:type="dxa"/>
            <w:vAlign w:val="bottom"/>
          </w:tcPr>
          <w:p w:rsidR="003C720C" w:rsidRPr="007F5F3F" w:rsidRDefault="003C720C" w:rsidP="003C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0,15</w:t>
            </w:r>
          </w:p>
        </w:tc>
      </w:tr>
      <w:tr w:rsidR="003C720C" w:rsidRPr="007F5F3F" w:rsidTr="003C720C">
        <w:tc>
          <w:tcPr>
            <w:tcW w:w="5495" w:type="dxa"/>
          </w:tcPr>
          <w:p w:rsidR="003C720C" w:rsidRPr="007F5F3F" w:rsidRDefault="003C720C" w:rsidP="003C7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для ведения крестьянско-фермерского хозяйства</w:t>
            </w:r>
          </w:p>
        </w:tc>
        <w:tc>
          <w:tcPr>
            <w:tcW w:w="2126" w:type="dxa"/>
            <w:vAlign w:val="bottom"/>
          </w:tcPr>
          <w:p w:rsidR="003C720C" w:rsidRPr="007F5F3F" w:rsidRDefault="003C720C" w:rsidP="003C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2,00*</w:t>
            </w:r>
          </w:p>
        </w:tc>
        <w:tc>
          <w:tcPr>
            <w:tcW w:w="2055" w:type="dxa"/>
            <w:vAlign w:val="bottom"/>
          </w:tcPr>
          <w:p w:rsidR="003C720C" w:rsidRPr="007F5F3F" w:rsidRDefault="003C720C" w:rsidP="003C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5F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</w:tc>
      </w:tr>
    </w:tbl>
    <w:p w:rsidR="00C3672A" w:rsidRPr="005F294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 за исключением крестьянских (фермерских) хозяйств, основной деятельностью которых</w:t>
      </w:r>
      <w:r w:rsidR="003C720C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является садоводство, овощеводство защищенного грунта, цветоводство, виноградарство,</w:t>
      </w:r>
      <w:r w:rsidR="003C720C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семеноводство, птицеводство, пчеловодство, рыбоводство или другая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деятельность в</w:t>
      </w:r>
      <w:r w:rsidR="003C720C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целях производства сельскохозяйственной продукции по технологии, допускающей</w:t>
      </w:r>
      <w:r w:rsidR="003C720C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использование земельных участков размерами менее 2 га.</w:t>
      </w:r>
    </w:p>
    <w:p w:rsidR="003C720C" w:rsidRPr="00AF5617" w:rsidRDefault="003C720C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12"/>
          <w:szCs w:val="12"/>
        </w:rPr>
      </w:pPr>
    </w:p>
    <w:p w:rsidR="00C3672A" w:rsidRPr="0052552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2.3. Нормативные параметры застройки сельского поселения</w:t>
      </w:r>
    </w:p>
    <w:p w:rsidR="00C3672A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2.3.1. Показателями </w:t>
      </w:r>
      <w:proofErr w:type="gramStart"/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интенсивности использования территории населенных пунктов</w:t>
      </w:r>
      <w:r w:rsidR="003C720C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proofErr w:type="gramEnd"/>
    </w:p>
    <w:p w:rsidR="005D06B8" w:rsidRPr="005F2943" w:rsidRDefault="005D06B8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4"/>
        <w:tblW w:w="9676" w:type="dxa"/>
        <w:tblLook w:val="04A0" w:firstRow="1" w:lastRow="0" w:firstColumn="1" w:lastColumn="0" w:noHBand="0" w:noVBand="1"/>
      </w:tblPr>
      <w:tblGrid>
        <w:gridCol w:w="5495"/>
        <w:gridCol w:w="4181"/>
      </w:tblGrid>
      <w:tr w:rsidR="003C720C" w:rsidRPr="00525523" w:rsidTr="003D06B5">
        <w:tc>
          <w:tcPr>
            <w:tcW w:w="5495" w:type="dxa"/>
          </w:tcPr>
          <w:p w:rsidR="003C720C" w:rsidRPr="00525523" w:rsidRDefault="003C720C" w:rsidP="003C7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Типы застройки</w:t>
            </w:r>
          </w:p>
        </w:tc>
        <w:tc>
          <w:tcPr>
            <w:tcW w:w="4181" w:type="dxa"/>
            <w:vAlign w:val="bottom"/>
          </w:tcPr>
          <w:p w:rsidR="003C720C" w:rsidRPr="00525523" w:rsidRDefault="003C720C" w:rsidP="003C720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Коэффициент застройки</w:t>
            </w:r>
          </w:p>
        </w:tc>
      </w:tr>
      <w:tr w:rsidR="003C720C" w:rsidRPr="00525523" w:rsidTr="003C720C">
        <w:tc>
          <w:tcPr>
            <w:tcW w:w="5495" w:type="dxa"/>
          </w:tcPr>
          <w:p w:rsidR="003C720C" w:rsidRPr="00525523" w:rsidRDefault="003C720C" w:rsidP="003C7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многоквартирная малоэтажная застройка </w:t>
            </w:r>
          </w:p>
          <w:p w:rsidR="003C720C" w:rsidRPr="00525523" w:rsidRDefault="003C720C" w:rsidP="003C7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(3 этажа)</w:t>
            </w:r>
          </w:p>
        </w:tc>
        <w:tc>
          <w:tcPr>
            <w:tcW w:w="4181" w:type="dxa"/>
            <w:vAlign w:val="bottom"/>
          </w:tcPr>
          <w:p w:rsidR="003C720C" w:rsidRPr="00525523" w:rsidRDefault="003C720C" w:rsidP="003C720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0,60</w:t>
            </w:r>
          </w:p>
        </w:tc>
      </w:tr>
      <w:tr w:rsidR="003C720C" w:rsidRPr="00525523" w:rsidTr="003C720C">
        <w:tc>
          <w:tcPr>
            <w:tcW w:w="5495" w:type="dxa"/>
          </w:tcPr>
          <w:p w:rsidR="003C720C" w:rsidRPr="00525523" w:rsidRDefault="003C720C" w:rsidP="003C7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малоэтажная блокированная застройка </w:t>
            </w:r>
          </w:p>
          <w:p w:rsidR="003C720C" w:rsidRPr="00525523" w:rsidRDefault="003C720C" w:rsidP="003C7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(1 -2 этажа)</w:t>
            </w:r>
          </w:p>
        </w:tc>
        <w:tc>
          <w:tcPr>
            <w:tcW w:w="4181" w:type="dxa"/>
            <w:vAlign w:val="bottom"/>
          </w:tcPr>
          <w:p w:rsidR="003C720C" w:rsidRPr="00525523" w:rsidRDefault="003C720C" w:rsidP="003C720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0,35</w:t>
            </w:r>
          </w:p>
        </w:tc>
      </w:tr>
      <w:tr w:rsidR="003C720C" w:rsidRPr="00525523" w:rsidTr="003C720C">
        <w:tc>
          <w:tcPr>
            <w:tcW w:w="5495" w:type="dxa"/>
          </w:tcPr>
          <w:p w:rsidR="003C720C" w:rsidRPr="00525523" w:rsidRDefault="003C720C" w:rsidP="003C7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индивидуальная застройка домами </w:t>
            </w:r>
          </w:p>
          <w:p w:rsidR="003C720C" w:rsidRPr="00525523" w:rsidRDefault="003C720C" w:rsidP="003C7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 участком:</w:t>
            </w:r>
          </w:p>
        </w:tc>
        <w:tc>
          <w:tcPr>
            <w:tcW w:w="4181" w:type="dxa"/>
            <w:vAlign w:val="bottom"/>
          </w:tcPr>
          <w:p w:rsidR="003C720C" w:rsidRPr="00525523" w:rsidRDefault="003C720C" w:rsidP="003C720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C720C" w:rsidRPr="00525523" w:rsidTr="003C720C">
        <w:tc>
          <w:tcPr>
            <w:tcW w:w="5495" w:type="dxa"/>
          </w:tcPr>
          <w:p w:rsidR="003C720C" w:rsidRPr="00525523" w:rsidRDefault="003C720C" w:rsidP="007B49F5">
            <w:pPr>
              <w:autoSpaceDE w:val="0"/>
              <w:autoSpaceDN w:val="0"/>
              <w:adjustRightInd w:val="0"/>
              <w:ind w:left="141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400 м²</w:t>
            </w:r>
          </w:p>
        </w:tc>
        <w:tc>
          <w:tcPr>
            <w:tcW w:w="4181" w:type="dxa"/>
            <w:vMerge w:val="restart"/>
            <w:vAlign w:val="center"/>
          </w:tcPr>
          <w:p w:rsidR="003C720C" w:rsidRPr="00525523" w:rsidRDefault="003C720C" w:rsidP="003C720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0,35</w:t>
            </w:r>
          </w:p>
        </w:tc>
      </w:tr>
      <w:tr w:rsidR="003C720C" w:rsidRPr="00525523" w:rsidTr="003C720C">
        <w:tc>
          <w:tcPr>
            <w:tcW w:w="5495" w:type="dxa"/>
          </w:tcPr>
          <w:p w:rsidR="003C720C" w:rsidRPr="00525523" w:rsidRDefault="003C720C" w:rsidP="007B49F5">
            <w:pPr>
              <w:autoSpaceDE w:val="0"/>
              <w:autoSpaceDN w:val="0"/>
              <w:adjustRightInd w:val="0"/>
              <w:ind w:left="141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600-1200 м²</w:t>
            </w:r>
          </w:p>
        </w:tc>
        <w:tc>
          <w:tcPr>
            <w:tcW w:w="4181" w:type="dxa"/>
            <w:vMerge/>
            <w:vAlign w:val="bottom"/>
          </w:tcPr>
          <w:p w:rsidR="003C720C" w:rsidRPr="00525523" w:rsidRDefault="003C720C" w:rsidP="003C720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C720C" w:rsidRPr="00525523" w:rsidTr="003C720C">
        <w:tc>
          <w:tcPr>
            <w:tcW w:w="5495" w:type="dxa"/>
          </w:tcPr>
          <w:p w:rsidR="003C720C" w:rsidRPr="00525523" w:rsidRDefault="003C720C" w:rsidP="007B49F5">
            <w:pPr>
              <w:autoSpaceDE w:val="0"/>
              <w:autoSpaceDN w:val="0"/>
              <w:adjustRightInd w:val="0"/>
              <w:ind w:left="141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более 1200 м²</w:t>
            </w:r>
          </w:p>
        </w:tc>
        <w:tc>
          <w:tcPr>
            <w:tcW w:w="4181" w:type="dxa"/>
            <w:vMerge/>
            <w:vAlign w:val="bottom"/>
          </w:tcPr>
          <w:p w:rsidR="003C720C" w:rsidRPr="00525523" w:rsidRDefault="003C720C" w:rsidP="003C720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3C720C" w:rsidRPr="005D06B8" w:rsidRDefault="003C720C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3672A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2.3.2. Минимально допустимые размеры площадок дворового благоустройства и</w:t>
      </w:r>
      <w:r w:rsidR="007B49F5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расстояния от окон жилых и общественных зданий </w:t>
      </w:r>
      <w:r w:rsidR="007B49F5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до площадок:</w:t>
      </w:r>
    </w:p>
    <w:p w:rsidR="005D06B8" w:rsidRPr="005D06B8" w:rsidRDefault="005D06B8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34"/>
        <w:gridCol w:w="1585"/>
        <w:gridCol w:w="1581"/>
        <w:gridCol w:w="1970"/>
      </w:tblGrid>
      <w:tr w:rsidR="0009010B" w:rsidRPr="00525523" w:rsidTr="003D06B5">
        <w:tc>
          <w:tcPr>
            <w:tcW w:w="4434" w:type="dxa"/>
            <w:vAlign w:val="center"/>
          </w:tcPr>
          <w:p w:rsidR="0009010B" w:rsidRPr="00525523" w:rsidRDefault="0009010B" w:rsidP="0009010B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Площадки</w:t>
            </w:r>
          </w:p>
          <w:p w:rsidR="0009010B" w:rsidRPr="00525523" w:rsidRDefault="0009010B" w:rsidP="000901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85" w:type="dxa"/>
          </w:tcPr>
          <w:p w:rsidR="0009010B" w:rsidRPr="00525523" w:rsidRDefault="0009010B" w:rsidP="0009010B">
            <w:pPr>
              <w:autoSpaceDE w:val="0"/>
              <w:autoSpaceDN w:val="0"/>
              <w:adjustRightInd w:val="0"/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Удельный размер</w:t>
            </w:r>
          </w:p>
          <w:p w:rsidR="0009010B" w:rsidRPr="00525523" w:rsidRDefault="0009010B" w:rsidP="0009010B">
            <w:pPr>
              <w:autoSpaceDE w:val="0"/>
              <w:autoSpaceDN w:val="0"/>
              <w:adjustRightInd w:val="0"/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площадки,</w:t>
            </w:r>
          </w:p>
          <w:p w:rsidR="0009010B" w:rsidRPr="00525523" w:rsidRDefault="0009010B" w:rsidP="0009010B">
            <w:pPr>
              <w:autoSpaceDE w:val="0"/>
              <w:autoSpaceDN w:val="0"/>
              <w:adjustRightInd w:val="0"/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кв.м./чел</w:t>
            </w:r>
          </w:p>
          <w:p w:rsidR="0009010B" w:rsidRPr="00525523" w:rsidRDefault="0009010B" w:rsidP="007B49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81" w:type="dxa"/>
          </w:tcPr>
          <w:p w:rsidR="0009010B" w:rsidRPr="00525523" w:rsidRDefault="0009010B" w:rsidP="0009010B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Средний</w:t>
            </w:r>
          </w:p>
          <w:p w:rsidR="0009010B" w:rsidRPr="00525523" w:rsidRDefault="0009010B" w:rsidP="0009010B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размер одной</w:t>
            </w:r>
          </w:p>
          <w:p w:rsidR="0009010B" w:rsidRPr="00525523" w:rsidRDefault="0009010B" w:rsidP="0009010B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площадки,</w:t>
            </w:r>
          </w:p>
          <w:p w:rsidR="0009010B" w:rsidRPr="00525523" w:rsidRDefault="0009010B" w:rsidP="0009010B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кв.м</w:t>
            </w:r>
          </w:p>
        </w:tc>
        <w:tc>
          <w:tcPr>
            <w:tcW w:w="1970" w:type="dxa"/>
          </w:tcPr>
          <w:p w:rsidR="0009010B" w:rsidRPr="00525523" w:rsidRDefault="0009010B" w:rsidP="0009010B">
            <w:pPr>
              <w:autoSpaceDE w:val="0"/>
              <w:autoSpaceDN w:val="0"/>
              <w:adjustRightInd w:val="0"/>
              <w:ind w:firstLine="5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Расстояние </w:t>
            </w:r>
          </w:p>
          <w:p w:rsidR="0009010B" w:rsidRPr="00525523" w:rsidRDefault="0009010B" w:rsidP="0009010B">
            <w:pPr>
              <w:autoSpaceDE w:val="0"/>
              <w:autoSpaceDN w:val="0"/>
              <w:adjustRightInd w:val="0"/>
              <w:ind w:firstLine="5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окон</w:t>
            </w:r>
          </w:p>
          <w:p w:rsidR="0009010B" w:rsidRPr="00525523" w:rsidRDefault="0009010B" w:rsidP="0009010B">
            <w:pPr>
              <w:autoSpaceDE w:val="0"/>
              <w:autoSpaceDN w:val="0"/>
              <w:adjustRightInd w:val="0"/>
              <w:ind w:firstLine="5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жилых и общественных</w:t>
            </w:r>
          </w:p>
          <w:p w:rsidR="0009010B" w:rsidRPr="00525523" w:rsidRDefault="0009010B" w:rsidP="0009010B">
            <w:pPr>
              <w:autoSpaceDE w:val="0"/>
              <w:autoSpaceDN w:val="0"/>
              <w:adjustRightInd w:val="0"/>
              <w:ind w:firstLine="5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зданий, </w:t>
            </w:r>
            <w:proofErr w:type="gramStart"/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proofErr w:type="gramEnd"/>
          </w:p>
        </w:tc>
      </w:tr>
      <w:tr w:rsidR="0009010B" w:rsidRPr="00525523" w:rsidTr="003D06B5">
        <w:tc>
          <w:tcPr>
            <w:tcW w:w="4434" w:type="dxa"/>
            <w:vAlign w:val="center"/>
          </w:tcPr>
          <w:p w:rsidR="0009010B" w:rsidRPr="00525523" w:rsidRDefault="0009010B" w:rsidP="00090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Для игр детей </w:t>
            </w:r>
            <w:proofErr w:type="gramStart"/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дошкольного</w:t>
            </w:r>
            <w:proofErr w:type="gramEnd"/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09010B" w:rsidRPr="00525523" w:rsidRDefault="0009010B" w:rsidP="000901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младшего школьного возраста</w:t>
            </w:r>
          </w:p>
        </w:tc>
        <w:tc>
          <w:tcPr>
            <w:tcW w:w="1585" w:type="dxa"/>
            <w:vAlign w:val="bottom"/>
          </w:tcPr>
          <w:p w:rsidR="0009010B" w:rsidRPr="00525523" w:rsidRDefault="0009010B" w:rsidP="0009010B">
            <w:pPr>
              <w:autoSpaceDE w:val="0"/>
              <w:autoSpaceDN w:val="0"/>
              <w:adjustRightInd w:val="0"/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0,7-1,0</w:t>
            </w:r>
          </w:p>
        </w:tc>
        <w:tc>
          <w:tcPr>
            <w:tcW w:w="1581" w:type="dxa"/>
            <w:vAlign w:val="bottom"/>
          </w:tcPr>
          <w:p w:rsidR="0009010B" w:rsidRPr="00525523" w:rsidRDefault="0009010B" w:rsidP="0009010B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970" w:type="dxa"/>
            <w:vAlign w:val="bottom"/>
          </w:tcPr>
          <w:p w:rsidR="0009010B" w:rsidRPr="00525523" w:rsidRDefault="0009010B" w:rsidP="0009010B">
            <w:pPr>
              <w:autoSpaceDE w:val="0"/>
              <w:autoSpaceDN w:val="0"/>
              <w:adjustRightInd w:val="0"/>
              <w:ind w:firstLine="5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</w:tr>
      <w:tr w:rsidR="0009010B" w:rsidRPr="00525523" w:rsidTr="003D06B5">
        <w:tc>
          <w:tcPr>
            <w:tcW w:w="4434" w:type="dxa"/>
            <w:vAlign w:val="center"/>
          </w:tcPr>
          <w:p w:rsidR="0009010B" w:rsidRPr="00525523" w:rsidRDefault="0009010B" w:rsidP="00090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Для отдыха взрослого населения</w:t>
            </w:r>
          </w:p>
        </w:tc>
        <w:tc>
          <w:tcPr>
            <w:tcW w:w="1585" w:type="dxa"/>
            <w:vAlign w:val="bottom"/>
          </w:tcPr>
          <w:p w:rsidR="0009010B" w:rsidRPr="00525523" w:rsidRDefault="0009010B" w:rsidP="0009010B">
            <w:pPr>
              <w:autoSpaceDE w:val="0"/>
              <w:autoSpaceDN w:val="0"/>
              <w:adjustRightInd w:val="0"/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0,1-0,2</w:t>
            </w:r>
          </w:p>
        </w:tc>
        <w:tc>
          <w:tcPr>
            <w:tcW w:w="1581" w:type="dxa"/>
            <w:vAlign w:val="bottom"/>
          </w:tcPr>
          <w:p w:rsidR="0009010B" w:rsidRPr="00525523" w:rsidRDefault="0009010B" w:rsidP="0009010B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970" w:type="dxa"/>
            <w:vAlign w:val="bottom"/>
          </w:tcPr>
          <w:p w:rsidR="0009010B" w:rsidRPr="00525523" w:rsidRDefault="0009010B" w:rsidP="0009010B">
            <w:pPr>
              <w:autoSpaceDE w:val="0"/>
              <w:autoSpaceDN w:val="0"/>
              <w:adjustRightInd w:val="0"/>
              <w:ind w:firstLine="5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09010B" w:rsidRPr="00525523" w:rsidTr="003D06B5">
        <w:tc>
          <w:tcPr>
            <w:tcW w:w="4434" w:type="dxa"/>
            <w:vAlign w:val="center"/>
          </w:tcPr>
          <w:p w:rsidR="0009010B" w:rsidRPr="00525523" w:rsidRDefault="0009010B" w:rsidP="00090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Для занятий физкультурой</w:t>
            </w:r>
          </w:p>
        </w:tc>
        <w:tc>
          <w:tcPr>
            <w:tcW w:w="1585" w:type="dxa"/>
            <w:vAlign w:val="bottom"/>
          </w:tcPr>
          <w:p w:rsidR="0009010B" w:rsidRPr="00525523" w:rsidRDefault="0009010B" w:rsidP="0009010B">
            <w:pPr>
              <w:autoSpaceDE w:val="0"/>
              <w:autoSpaceDN w:val="0"/>
              <w:adjustRightInd w:val="0"/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1,5-2,0</w:t>
            </w:r>
          </w:p>
        </w:tc>
        <w:tc>
          <w:tcPr>
            <w:tcW w:w="1581" w:type="dxa"/>
            <w:vAlign w:val="bottom"/>
          </w:tcPr>
          <w:p w:rsidR="0009010B" w:rsidRPr="00525523" w:rsidRDefault="0009010B" w:rsidP="0009010B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970" w:type="dxa"/>
            <w:vAlign w:val="bottom"/>
          </w:tcPr>
          <w:p w:rsidR="0009010B" w:rsidRPr="00525523" w:rsidRDefault="0009010B" w:rsidP="0009010B">
            <w:pPr>
              <w:autoSpaceDE w:val="0"/>
              <w:autoSpaceDN w:val="0"/>
              <w:adjustRightInd w:val="0"/>
              <w:ind w:firstLine="5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10-40</w:t>
            </w:r>
          </w:p>
        </w:tc>
      </w:tr>
      <w:tr w:rsidR="0009010B" w:rsidRPr="00525523" w:rsidTr="003D06B5">
        <w:tc>
          <w:tcPr>
            <w:tcW w:w="4434" w:type="dxa"/>
            <w:vAlign w:val="center"/>
          </w:tcPr>
          <w:p w:rsidR="0009010B" w:rsidRPr="00525523" w:rsidRDefault="0009010B" w:rsidP="00090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Для хозяйственных целей</w:t>
            </w:r>
          </w:p>
        </w:tc>
        <w:tc>
          <w:tcPr>
            <w:tcW w:w="1585" w:type="dxa"/>
            <w:vAlign w:val="bottom"/>
          </w:tcPr>
          <w:p w:rsidR="0009010B" w:rsidRPr="00525523" w:rsidRDefault="0009010B" w:rsidP="0009010B">
            <w:pPr>
              <w:autoSpaceDE w:val="0"/>
              <w:autoSpaceDN w:val="0"/>
              <w:adjustRightInd w:val="0"/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0,3-0,4</w:t>
            </w:r>
          </w:p>
        </w:tc>
        <w:tc>
          <w:tcPr>
            <w:tcW w:w="1581" w:type="dxa"/>
            <w:vAlign w:val="bottom"/>
          </w:tcPr>
          <w:p w:rsidR="0009010B" w:rsidRPr="00525523" w:rsidRDefault="0009010B" w:rsidP="0009010B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970" w:type="dxa"/>
            <w:vAlign w:val="bottom"/>
          </w:tcPr>
          <w:p w:rsidR="0009010B" w:rsidRPr="00525523" w:rsidRDefault="0009010B" w:rsidP="0009010B">
            <w:pPr>
              <w:autoSpaceDE w:val="0"/>
              <w:autoSpaceDN w:val="0"/>
              <w:adjustRightInd w:val="0"/>
              <w:ind w:firstLine="5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</w:tr>
      <w:tr w:rsidR="0009010B" w:rsidRPr="00525523" w:rsidTr="003D06B5">
        <w:tc>
          <w:tcPr>
            <w:tcW w:w="4434" w:type="dxa"/>
            <w:vAlign w:val="center"/>
          </w:tcPr>
          <w:p w:rsidR="0009010B" w:rsidRPr="00525523" w:rsidRDefault="0009010B" w:rsidP="00090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Для выгула собак</w:t>
            </w:r>
          </w:p>
        </w:tc>
        <w:tc>
          <w:tcPr>
            <w:tcW w:w="1585" w:type="dxa"/>
            <w:vAlign w:val="bottom"/>
          </w:tcPr>
          <w:p w:rsidR="0009010B" w:rsidRPr="00525523" w:rsidRDefault="0009010B" w:rsidP="0009010B">
            <w:pPr>
              <w:autoSpaceDE w:val="0"/>
              <w:autoSpaceDN w:val="0"/>
              <w:adjustRightInd w:val="0"/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0,1-0,3</w:t>
            </w:r>
          </w:p>
        </w:tc>
        <w:tc>
          <w:tcPr>
            <w:tcW w:w="1581" w:type="dxa"/>
            <w:vAlign w:val="bottom"/>
          </w:tcPr>
          <w:p w:rsidR="0009010B" w:rsidRPr="00525523" w:rsidRDefault="0009010B" w:rsidP="0009010B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970" w:type="dxa"/>
            <w:vAlign w:val="bottom"/>
          </w:tcPr>
          <w:p w:rsidR="0009010B" w:rsidRPr="00525523" w:rsidRDefault="0009010B" w:rsidP="0009010B">
            <w:pPr>
              <w:autoSpaceDE w:val="0"/>
              <w:autoSpaceDN w:val="0"/>
              <w:adjustRightInd w:val="0"/>
              <w:ind w:firstLine="5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</w:tr>
      <w:tr w:rsidR="0009010B" w:rsidRPr="00525523" w:rsidTr="003D06B5">
        <w:tc>
          <w:tcPr>
            <w:tcW w:w="4434" w:type="dxa"/>
            <w:vAlign w:val="center"/>
          </w:tcPr>
          <w:p w:rsidR="0009010B" w:rsidRPr="00525523" w:rsidRDefault="0009010B" w:rsidP="000901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Для стоянки автомашин</w:t>
            </w:r>
          </w:p>
        </w:tc>
        <w:tc>
          <w:tcPr>
            <w:tcW w:w="1585" w:type="dxa"/>
            <w:vAlign w:val="bottom"/>
          </w:tcPr>
          <w:p w:rsidR="0009010B" w:rsidRPr="00525523" w:rsidRDefault="0009010B" w:rsidP="0009010B">
            <w:pPr>
              <w:autoSpaceDE w:val="0"/>
              <w:autoSpaceDN w:val="0"/>
              <w:adjustRightInd w:val="0"/>
              <w:ind w:left="3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0,8-2,5</w:t>
            </w:r>
          </w:p>
        </w:tc>
        <w:tc>
          <w:tcPr>
            <w:tcW w:w="1581" w:type="dxa"/>
            <w:vAlign w:val="bottom"/>
          </w:tcPr>
          <w:p w:rsidR="0009010B" w:rsidRPr="00525523" w:rsidRDefault="0009010B" w:rsidP="0009010B">
            <w:pPr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25(18)*</w:t>
            </w:r>
          </w:p>
        </w:tc>
        <w:tc>
          <w:tcPr>
            <w:tcW w:w="1970" w:type="dxa"/>
            <w:vAlign w:val="bottom"/>
          </w:tcPr>
          <w:p w:rsidR="0009010B" w:rsidRPr="00525523" w:rsidRDefault="0009010B" w:rsidP="0009010B">
            <w:pPr>
              <w:autoSpaceDE w:val="0"/>
              <w:autoSpaceDN w:val="0"/>
              <w:adjustRightInd w:val="0"/>
              <w:ind w:firstLine="5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10-50</w:t>
            </w:r>
          </w:p>
        </w:tc>
      </w:tr>
    </w:tbl>
    <w:p w:rsidR="00C3672A" w:rsidRPr="005F294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* - на одно </w:t>
      </w:r>
      <w:proofErr w:type="spellStart"/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машино</w:t>
      </w:r>
      <w:proofErr w:type="spellEnd"/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-место</w:t>
      </w:r>
    </w:p>
    <w:p w:rsidR="00C3672A" w:rsidRPr="005F294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Примечания:</w:t>
      </w:r>
    </w:p>
    <w:p w:rsidR="00C3672A" w:rsidRPr="005F294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 Хозяйственные площадки следует располагать не далее 100</w:t>
      </w:r>
      <w:r w:rsidR="00C85AFE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 от наиболее</w:t>
      </w:r>
      <w:r w:rsidR="00C85AFE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удаленного входа в жилое здание.</w:t>
      </w:r>
    </w:p>
    <w:p w:rsidR="00C3672A" w:rsidRPr="005F294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 Расстояние от площадки для мусоросборников до площадок для игр детей, отдыха</w:t>
      </w:r>
      <w:r w:rsidR="00C85AFE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взрослых и занятий физкультурой следует принимать не менее 20</w:t>
      </w:r>
      <w:r w:rsidR="00C85AFE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м.</w:t>
      </w:r>
    </w:p>
    <w:p w:rsidR="00C3672A" w:rsidRPr="005F294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 Расстояние от площадки для сушки белья не нормируется.</w:t>
      </w:r>
    </w:p>
    <w:p w:rsidR="00C3672A" w:rsidRPr="005F294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 Расстояние от площадок для занятий физкультурой устанавливается в зависимости</w:t>
      </w:r>
      <w:r w:rsidR="00C85AFE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 их шумовых характеристик.</w:t>
      </w:r>
    </w:p>
    <w:p w:rsidR="00C3672A" w:rsidRPr="005F294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5. Расстояние от площадок для стоянки автомашин устанавливается в зависимости от</w:t>
      </w:r>
      <w:r w:rsidR="00C85AFE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числа автомобилей на стоянке и расположения относительно жилых зданий.</w:t>
      </w:r>
    </w:p>
    <w:p w:rsidR="00C3672A" w:rsidRPr="005F294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6. Допускается уменьшать, но не более чем на 50% удельные размеры площадок для</w:t>
      </w:r>
      <w:r w:rsidR="00C85AFE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занятий физкультурой при формировании единого физкультурно-оздоровительного</w:t>
      </w:r>
      <w:r w:rsidR="00C85AFE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комплекса микрорайона для школьников и населения.</w:t>
      </w:r>
    </w:p>
    <w:p w:rsidR="00C3672A" w:rsidRPr="005F294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7. Общая площадь территории, занимаемой площадками для игр детей, отдыха</w:t>
      </w:r>
      <w:r w:rsidR="00C85AFE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взрослого населения и занятий физкультурой, должна быть не менее 10 % общей</w:t>
      </w:r>
      <w:r w:rsidR="00C85AFE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площади квартала (микрорайона) жилой зоны.</w:t>
      </w:r>
    </w:p>
    <w:p w:rsidR="00C3672A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2.3.3. Расстояние до красной линии от построек на приусадебном земельном</w:t>
      </w:r>
      <w:r w:rsidR="00C85AFE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участке</w:t>
      </w:r>
      <w:r w:rsidR="00C85AFE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5D06B8" w:rsidRPr="00525523" w:rsidRDefault="005D06B8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4"/>
        <w:tblW w:w="9676" w:type="dxa"/>
        <w:tblLook w:val="04A0" w:firstRow="1" w:lastRow="0" w:firstColumn="1" w:lastColumn="0" w:noHBand="0" w:noVBand="1"/>
      </w:tblPr>
      <w:tblGrid>
        <w:gridCol w:w="5495"/>
        <w:gridCol w:w="2126"/>
        <w:gridCol w:w="2055"/>
      </w:tblGrid>
      <w:tr w:rsidR="00C85AFE" w:rsidRPr="00525523" w:rsidTr="003D06B5">
        <w:tc>
          <w:tcPr>
            <w:tcW w:w="5495" w:type="dxa"/>
            <w:vMerge w:val="restart"/>
          </w:tcPr>
          <w:p w:rsidR="00C85AFE" w:rsidRPr="00525523" w:rsidRDefault="00C85AFE" w:rsidP="003D0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181" w:type="dxa"/>
            <w:gridSpan w:val="2"/>
            <w:vAlign w:val="bottom"/>
          </w:tcPr>
          <w:p w:rsidR="00C85AFE" w:rsidRPr="00525523" w:rsidRDefault="00C85AFE" w:rsidP="00C85AF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Расстояние от красной линии (не менее)</w:t>
            </w:r>
          </w:p>
        </w:tc>
      </w:tr>
      <w:tr w:rsidR="00C85AFE" w:rsidRPr="00525523" w:rsidTr="003D06B5">
        <w:tc>
          <w:tcPr>
            <w:tcW w:w="5495" w:type="dxa"/>
            <w:vMerge/>
          </w:tcPr>
          <w:p w:rsidR="00C85AFE" w:rsidRPr="00525523" w:rsidRDefault="00C85AFE" w:rsidP="003D0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Align w:val="bottom"/>
          </w:tcPr>
          <w:p w:rsidR="00C85AFE" w:rsidRPr="00525523" w:rsidRDefault="00C85AFE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улиц</w:t>
            </w:r>
          </w:p>
        </w:tc>
        <w:tc>
          <w:tcPr>
            <w:tcW w:w="2055" w:type="dxa"/>
            <w:vAlign w:val="bottom"/>
          </w:tcPr>
          <w:p w:rsidR="00C85AFE" w:rsidRPr="00525523" w:rsidRDefault="00C85AFE" w:rsidP="00C85AF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проездов</w:t>
            </w:r>
          </w:p>
        </w:tc>
      </w:tr>
      <w:tr w:rsidR="00C85AFE" w:rsidRPr="00525523" w:rsidTr="003D06B5">
        <w:tc>
          <w:tcPr>
            <w:tcW w:w="5495" w:type="dxa"/>
          </w:tcPr>
          <w:p w:rsidR="00C85AFE" w:rsidRPr="00525523" w:rsidRDefault="00C85AFE" w:rsidP="00C85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усадебного, одно-двух-трехквартирного и блокированного дома</w:t>
            </w:r>
          </w:p>
        </w:tc>
        <w:tc>
          <w:tcPr>
            <w:tcW w:w="2126" w:type="dxa"/>
            <w:vAlign w:val="bottom"/>
          </w:tcPr>
          <w:p w:rsidR="00C85AFE" w:rsidRPr="00525523" w:rsidRDefault="00C85AFE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055" w:type="dxa"/>
            <w:vAlign w:val="bottom"/>
          </w:tcPr>
          <w:p w:rsidR="00C85AFE" w:rsidRPr="00525523" w:rsidRDefault="00C85AFE" w:rsidP="00C85AF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C85AFE" w:rsidRPr="00525523" w:rsidTr="003D06B5">
        <w:tc>
          <w:tcPr>
            <w:tcW w:w="5495" w:type="dxa"/>
          </w:tcPr>
          <w:p w:rsidR="00C85AFE" w:rsidRPr="00525523" w:rsidRDefault="00C85AFE" w:rsidP="00C85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хозяйственных построек</w:t>
            </w:r>
          </w:p>
        </w:tc>
        <w:tc>
          <w:tcPr>
            <w:tcW w:w="2126" w:type="dxa"/>
            <w:vAlign w:val="bottom"/>
          </w:tcPr>
          <w:p w:rsidR="00C85AFE" w:rsidRPr="00525523" w:rsidRDefault="00C85AFE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055" w:type="dxa"/>
            <w:vAlign w:val="bottom"/>
          </w:tcPr>
          <w:p w:rsidR="00C85AFE" w:rsidRPr="00525523" w:rsidRDefault="00C85AFE" w:rsidP="00C85AF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</w:tbl>
    <w:p w:rsidR="005D06B8" w:rsidRDefault="005D06B8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52552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2.3.4. Минимальные расстояния между зданиями, а также между крайними</w:t>
      </w:r>
      <w:r w:rsidR="00C85AFE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строениями и группами строений на </w:t>
      </w:r>
      <w:proofErr w:type="spellStart"/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приквартирных</w:t>
      </w:r>
      <w:proofErr w:type="spellEnd"/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участках принимаются в</w:t>
      </w:r>
      <w:r w:rsidR="00C85AFE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соответствии с требованиями СП 4.13130.2013 «Системы противопожарной защиты.</w:t>
      </w:r>
      <w:r w:rsidR="00C85AFE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Ограничение распространения пожара на объектах защиты. Требования к объемно-планировочным и конструктивным решениям».</w:t>
      </w:r>
    </w:p>
    <w:p w:rsidR="00C3672A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Расстояния между жилыми, жилыми и общественными, а также размещаемыми в</w:t>
      </w:r>
      <w:r w:rsidR="00C85AFE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застройке производственными зданиями на территории сельского поселения следует</w:t>
      </w:r>
      <w:r w:rsidR="00C85AFE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принимать на основе расчетов инсоляции и освещенности согласно требованиям</w:t>
      </w:r>
      <w:r w:rsidR="00C85AFE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действующих санитарных правил и нормативов, норм инсоляции, приведенных в разделе</w:t>
      </w:r>
      <w:r w:rsidR="00C85AFE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«Охрана окружающей среды» (подраздел «Регулирование</w:t>
      </w:r>
      <w:r w:rsidR="00C85AFE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микроклимата»):</w:t>
      </w:r>
    </w:p>
    <w:p w:rsidR="005D06B8" w:rsidRPr="005D06B8" w:rsidRDefault="005D06B8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190"/>
        <w:gridCol w:w="3614"/>
      </w:tblGrid>
      <w:tr w:rsidR="00C85AFE" w:rsidRPr="00525523" w:rsidTr="003D06B5">
        <w:tc>
          <w:tcPr>
            <w:tcW w:w="2660" w:type="dxa"/>
            <w:vAlign w:val="center"/>
          </w:tcPr>
          <w:p w:rsidR="00C85AFE" w:rsidRPr="00525523" w:rsidRDefault="00C85AFE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Высота дома (количество</w:t>
            </w:r>
            <w:proofErr w:type="gramEnd"/>
          </w:p>
          <w:p w:rsidR="00C85AFE" w:rsidRPr="00525523" w:rsidRDefault="00C85AFE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этажей)</w:t>
            </w:r>
          </w:p>
          <w:p w:rsidR="00C85AFE" w:rsidRPr="00525523" w:rsidRDefault="00C85AFE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90" w:type="dxa"/>
            <w:vAlign w:val="center"/>
          </w:tcPr>
          <w:p w:rsidR="00C85AFE" w:rsidRPr="00525523" w:rsidRDefault="00C85AFE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Расстояние между длинными сторонами зданий (не менее), </w:t>
            </w:r>
            <w:proofErr w:type="gramStart"/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proofErr w:type="gramEnd"/>
          </w:p>
          <w:p w:rsidR="00C85AFE" w:rsidRPr="00525523" w:rsidRDefault="00C85AFE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614" w:type="dxa"/>
            <w:vAlign w:val="center"/>
          </w:tcPr>
          <w:p w:rsidR="00C85AFE" w:rsidRPr="00525523" w:rsidRDefault="00C85AFE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Расстояние между длинными сторонами</w:t>
            </w:r>
            <w:r w:rsidR="003D06B5"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</w:t>
            </w: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торцами зданий</w:t>
            </w:r>
          </w:p>
          <w:p w:rsidR="00C85AFE" w:rsidRPr="00525523" w:rsidRDefault="00C85AFE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 окнами из </w:t>
            </w:r>
            <w:proofErr w:type="gramStart"/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жилых</w:t>
            </w:r>
            <w:proofErr w:type="gramEnd"/>
          </w:p>
          <w:p w:rsidR="00C85AFE" w:rsidRPr="00525523" w:rsidRDefault="00C85AFE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комнат (не менее), </w:t>
            </w:r>
            <w:proofErr w:type="gramStart"/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proofErr w:type="gramEnd"/>
          </w:p>
        </w:tc>
      </w:tr>
      <w:tr w:rsidR="00C85AFE" w:rsidRPr="00525523" w:rsidTr="003D06B5">
        <w:tc>
          <w:tcPr>
            <w:tcW w:w="2660" w:type="dxa"/>
          </w:tcPr>
          <w:p w:rsidR="00C85AFE" w:rsidRPr="00525523" w:rsidRDefault="00C85AFE" w:rsidP="00C85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1-5</w:t>
            </w:r>
          </w:p>
        </w:tc>
        <w:tc>
          <w:tcPr>
            <w:tcW w:w="3190" w:type="dxa"/>
          </w:tcPr>
          <w:p w:rsidR="00C85AFE" w:rsidRPr="00525523" w:rsidRDefault="00C85AFE" w:rsidP="00C85A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15*</w:t>
            </w:r>
          </w:p>
        </w:tc>
        <w:tc>
          <w:tcPr>
            <w:tcW w:w="3614" w:type="dxa"/>
          </w:tcPr>
          <w:p w:rsidR="00C85AFE" w:rsidRPr="00525523" w:rsidRDefault="00C85AFE" w:rsidP="00C85AF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10*</w:t>
            </w:r>
          </w:p>
        </w:tc>
      </w:tr>
    </w:tbl>
    <w:p w:rsidR="00C3672A" w:rsidRPr="005F294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* - расстояния между зданиями следует принимать на основе расчетов инсоляции </w:t>
      </w:r>
      <w:r w:rsidR="00C85AFE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="00C85AFE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освещенности, учета противопожарных требований и бытовых разрывов.</w:t>
      </w:r>
    </w:p>
    <w:p w:rsidR="005D06B8" w:rsidRPr="005D06B8" w:rsidRDefault="005D06B8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3672A" w:rsidRPr="0052552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Минимальное расстояние от окон жилых комнат до стен соседнего дома и</w:t>
      </w:r>
      <w:r w:rsidR="00C85AFE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хозяйственных построек (сарая, гаража, бани), расположенных на соседних земельных</w:t>
      </w:r>
      <w:r w:rsidR="00C85AFE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участках, должно быть не менее 6 м, допускается блокировка жилых домов, а также</w:t>
      </w:r>
      <w:r w:rsidR="00C85AFE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хозяйственных построек на смежных приусадебных земельных </w:t>
      </w:r>
      <w:proofErr w:type="gramStart"/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участках</w:t>
      </w:r>
      <w:proofErr w:type="gramEnd"/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взаимному</w:t>
      </w:r>
      <w:r w:rsidR="00C85AFE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согласию домовладельцев при новом строительстве с учетом противопожарных</w:t>
      </w:r>
      <w:r w:rsidR="00C85AFE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требований.</w:t>
      </w:r>
    </w:p>
    <w:p w:rsidR="00C3672A" w:rsidRPr="0052552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2.3.5. До границы соседнего земельного участка расстояния </w:t>
      </w:r>
      <w:r w:rsidR="00C85AFE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по санитарно-бытовым</w:t>
      </w:r>
      <w:r w:rsidR="00C85AFE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зооветеринарным требованиям должны быть </w:t>
      </w:r>
      <w:r w:rsidR="00C85AFE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не менее:</w:t>
      </w:r>
    </w:p>
    <w:p w:rsidR="00C85AFE" w:rsidRPr="005D06B8" w:rsidRDefault="00C85AFE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85AFE" w:rsidRPr="00525523" w:rsidTr="00C85AFE">
        <w:tc>
          <w:tcPr>
            <w:tcW w:w="4785" w:type="dxa"/>
          </w:tcPr>
          <w:p w:rsidR="00C85AFE" w:rsidRPr="00525523" w:rsidRDefault="00C85AFE" w:rsidP="00C85A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85" w:type="dxa"/>
          </w:tcPr>
          <w:p w:rsidR="00AF5617" w:rsidRPr="00525523" w:rsidRDefault="008C1117" w:rsidP="008C1117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Расстояние до границ</w:t>
            </w:r>
          </w:p>
          <w:p w:rsidR="00C85AFE" w:rsidRPr="00525523" w:rsidRDefault="008C1117" w:rsidP="00AF5617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AF5617"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оседнего</w:t>
            </w:r>
            <w:r w:rsidR="00AF5617"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участка, </w:t>
            </w:r>
            <w:proofErr w:type="gramStart"/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proofErr w:type="gramEnd"/>
          </w:p>
        </w:tc>
      </w:tr>
      <w:tr w:rsidR="00C85AFE" w:rsidRPr="00525523" w:rsidTr="008C1117">
        <w:tc>
          <w:tcPr>
            <w:tcW w:w="4785" w:type="dxa"/>
          </w:tcPr>
          <w:p w:rsidR="00C85AFE" w:rsidRPr="00525523" w:rsidRDefault="008C1117" w:rsidP="008C1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 усадебного, </w:t>
            </w:r>
            <w:proofErr w:type="gramStart"/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одно-двухквартирного</w:t>
            </w:r>
            <w:proofErr w:type="gramEnd"/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блокированного дома</w:t>
            </w:r>
          </w:p>
        </w:tc>
        <w:tc>
          <w:tcPr>
            <w:tcW w:w="4785" w:type="dxa"/>
            <w:vAlign w:val="bottom"/>
          </w:tcPr>
          <w:p w:rsidR="00C85AFE" w:rsidRPr="00525523" w:rsidRDefault="008C1117" w:rsidP="008C11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3,0</w:t>
            </w:r>
          </w:p>
        </w:tc>
      </w:tr>
      <w:tr w:rsidR="008C1117" w:rsidRPr="00525523" w:rsidTr="008C1117">
        <w:tc>
          <w:tcPr>
            <w:tcW w:w="4785" w:type="dxa"/>
          </w:tcPr>
          <w:p w:rsidR="008C1117" w:rsidRPr="00525523" w:rsidRDefault="008C1117" w:rsidP="008C1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построек для содержания скота и птицы</w:t>
            </w:r>
          </w:p>
        </w:tc>
        <w:tc>
          <w:tcPr>
            <w:tcW w:w="4785" w:type="dxa"/>
            <w:vAlign w:val="bottom"/>
          </w:tcPr>
          <w:p w:rsidR="008C1117" w:rsidRPr="00525523" w:rsidRDefault="008C1117" w:rsidP="008C11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4,0</w:t>
            </w:r>
          </w:p>
        </w:tc>
      </w:tr>
      <w:tr w:rsidR="008C1117" w:rsidRPr="00525523" w:rsidTr="008C1117">
        <w:tc>
          <w:tcPr>
            <w:tcW w:w="4785" w:type="dxa"/>
          </w:tcPr>
          <w:p w:rsidR="008C1117" w:rsidRPr="00525523" w:rsidRDefault="008C1117" w:rsidP="008C1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бани, гаража и других построек</w:t>
            </w:r>
          </w:p>
        </w:tc>
        <w:tc>
          <w:tcPr>
            <w:tcW w:w="4785" w:type="dxa"/>
            <w:vAlign w:val="bottom"/>
          </w:tcPr>
          <w:p w:rsidR="008C1117" w:rsidRPr="00525523" w:rsidRDefault="008C1117" w:rsidP="008C11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1,0</w:t>
            </w:r>
          </w:p>
        </w:tc>
      </w:tr>
      <w:tr w:rsidR="008C1117" w:rsidRPr="00525523" w:rsidTr="008C1117">
        <w:tc>
          <w:tcPr>
            <w:tcW w:w="4785" w:type="dxa"/>
          </w:tcPr>
          <w:p w:rsidR="008C1117" w:rsidRPr="00525523" w:rsidRDefault="008C1117" w:rsidP="008C1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стволов высокорослых деревьев</w:t>
            </w:r>
          </w:p>
        </w:tc>
        <w:tc>
          <w:tcPr>
            <w:tcW w:w="4785" w:type="dxa"/>
            <w:vAlign w:val="bottom"/>
          </w:tcPr>
          <w:p w:rsidR="008C1117" w:rsidRPr="00525523" w:rsidRDefault="008C1117" w:rsidP="008C11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4,0</w:t>
            </w:r>
          </w:p>
        </w:tc>
      </w:tr>
      <w:tr w:rsidR="008C1117" w:rsidRPr="00525523" w:rsidTr="008C1117">
        <w:tc>
          <w:tcPr>
            <w:tcW w:w="4785" w:type="dxa"/>
          </w:tcPr>
          <w:p w:rsidR="008C1117" w:rsidRPr="00525523" w:rsidRDefault="008C1117" w:rsidP="008C1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стволов среднерослых деревьев</w:t>
            </w:r>
          </w:p>
        </w:tc>
        <w:tc>
          <w:tcPr>
            <w:tcW w:w="4785" w:type="dxa"/>
            <w:vAlign w:val="bottom"/>
          </w:tcPr>
          <w:p w:rsidR="008C1117" w:rsidRPr="00525523" w:rsidRDefault="008C1117" w:rsidP="008C11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2,0</w:t>
            </w:r>
          </w:p>
        </w:tc>
      </w:tr>
      <w:tr w:rsidR="008C1117" w:rsidRPr="00525523" w:rsidTr="008C1117">
        <w:tc>
          <w:tcPr>
            <w:tcW w:w="4785" w:type="dxa"/>
          </w:tcPr>
          <w:p w:rsidR="008C1117" w:rsidRPr="00525523" w:rsidRDefault="008C1117" w:rsidP="008C11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кустарника</w:t>
            </w:r>
          </w:p>
        </w:tc>
        <w:tc>
          <w:tcPr>
            <w:tcW w:w="4785" w:type="dxa"/>
            <w:vAlign w:val="bottom"/>
          </w:tcPr>
          <w:p w:rsidR="008C1117" w:rsidRPr="00525523" w:rsidRDefault="008C1117" w:rsidP="008C11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1,0</w:t>
            </w:r>
          </w:p>
        </w:tc>
      </w:tr>
    </w:tbl>
    <w:p w:rsidR="00C3672A" w:rsidRPr="0052552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2.3.6. На участках предусматриваются хозяйственные постройки для содержания</w:t>
      </w:r>
      <w:r w:rsidR="008C11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скота и птицы, хранения кормов, инвентаря, топлива и других хозяйственных нужд, бани,</w:t>
      </w:r>
      <w:r w:rsidR="008C11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а также хозяйственные подъезды и скотопрогоны. Размеры хозяйственных построек,</w:t>
      </w:r>
      <w:r w:rsidR="008C11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размещаемых в сельских населенных пунктах на придомовых и </w:t>
      </w:r>
      <w:proofErr w:type="spellStart"/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приквартирных</w:t>
      </w:r>
      <w:proofErr w:type="spellEnd"/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участках и</w:t>
      </w:r>
      <w:r w:rsidR="008C11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за пределами жилой зоны, следует принимать в соответствии с правилами</w:t>
      </w:r>
      <w:r w:rsidR="008C11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землепользования и застройки.</w:t>
      </w:r>
    </w:p>
    <w:p w:rsidR="00C3672A" w:rsidRPr="0052552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Расстояния от помещений (сооружений) для содержания и разведения животных до</w:t>
      </w:r>
      <w:r w:rsidR="008C11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объектов жилой застройки должно быть не менее:</w:t>
      </w:r>
    </w:p>
    <w:p w:rsidR="003D06B5" w:rsidRPr="00525523" w:rsidRDefault="003D06B5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2"/>
        <w:gridCol w:w="1059"/>
        <w:gridCol w:w="1163"/>
        <w:gridCol w:w="938"/>
        <w:gridCol w:w="1301"/>
        <w:gridCol w:w="951"/>
        <w:gridCol w:w="1128"/>
        <w:gridCol w:w="1138"/>
      </w:tblGrid>
      <w:tr w:rsidR="003D06B5" w:rsidRPr="00525523" w:rsidTr="003D06B5">
        <w:tc>
          <w:tcPr>
            <w:tcW w:w="1892" w:type="dxa"/>
            <w:vMerge w:val="restart"/>
          </w:tcPr>
          <w:p w:rsidR="003D06B5" w:rsidRPr="00525523" w:rsidRDefault="003D06B5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Нормативный</w:t>
            </w:r>
          </w:p>
          <w:p w:rsidR="003D06B5" w:rsidRPr="00525523" w:rsidRDefault="003D06B5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разрыв, </w:t>
            </w:r>
            <w:proofErr w:type="gramStart"/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78" w:type="dxa"/>
            <w:gridSpan w:val="7"/>
            <w:vAlign w:val="center"/>
          </w:tcPr>
          <w:p w:rsidR="003D06B5" w:rsidRPr="00525523" w:rsidRDefault="003D06B5" w:rsidP="003D06B5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Поголовье, голов</w:t>
            </w:r>
          </w:p>
        </w:tc>
      </w:tr>
      <w:tr w:rsidR="003D06B5" w:rsidRPr="00525523" w:rsidTr="003D06B5">
        <w:tc>
          <w:tcPr>
            <w:tcW w:w="1892" w:type="dxa"/>
            <w:vMerge/>
          </w:tcPr>
          <w:p w:rsidR="003D06B5" w:rsidRPr="00525523" w:rsidRDefault="003D06B5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59" w:type="dxa"/>
            <w:vAlign w:val="center"/>
          </w:tcPr>
          <w:p w:rsidR="003D06B5" w:rsidRPr="00525523" w:rsidRDefault="003D06B5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свиньи</w:t>
            </w:r>
          </w:p>
        </w:tc>
        <w:tc>
          <w:tcPr>
            <w:tcW w:w="1163" w:type="dxa"/>
            <w:vAlign w:val="center"/>
          </w:tcPr>
          <w:p w:rsidR="003D06B5" w:rsidRPr="00525523" w:rsidRDefault="003D06B5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коровы,</w:t>
            </w:r>
          </w:p>
          <w:p w:rsidR="003D06B5" w:rsidRPr="00525523" w:rsidRDefault="003D06B5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бычки</w:t>
            </w:r>
          </w:p>
        </w:tc>
        <w:tc>
          <w:tcPr>
            <w:tcW w:w="938" w:type="dxa"/>
            <w:vAlign w:val="center"/>
          </w:tcPr>
          <w:p w:rsidR="003D06B5" w:rsidRPr="00525523" w:rsidRDefault="003D06B5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овцы,</w:t>
            </w:r>
          </w:p>
          <w:p w:rsidR="003D06B5" w:rsidRPr="00525523" w:rsidRDefault="003D06B5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козы</w:t>
            </w:r>
          </w:p>
        </w:tc>
        <w:tc>
          <w:tcPr>
            <w:tcW w:w="1301" w:type="dxa"/>
            <w:vAlign w:val="center"/>
          </w:tcPr>
          <w:p w:rsidR="003D06B5" w:rsidRPr="00525523" w:rsidRDefault="003D06B5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кролики-</w:t>
            </w:r>
          </w:p>
          <w:p w:rsidR="003D06B5" w:rsidRPr="00525523" w:rsidRDefault="003D06B5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матки</w:t>
            </w:r>
          </w:p>
        </w:tc>
        <w:tc>
          <w:tcPr>
            <w:tcW w:w="951" w:type="dxa"/>
            <w:vAlign w:val="center"/>
          </w:tcPr>
          <w:p w:rsidR="003D06B5" w:rsidRPr="00525523" w:rsidRDefault="003D06B5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птица</w:t>
            </w:r>
          </w:p>
        </w:tc>
        <w:tc>
          <w:tcPr>
            <w:tcW w:w="1128" w:type="dxa"/>
            <w:vAlign w:val="center"/>
          </w:tcPr>
          <w:p w:rsidR="003D06B5" w:rsidRPr="00525523" w:rsidRDefault="003D06B5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лошади</w:t>
            </w:r>
          </w:p>
        </w:tc>
        <w:tc>
          <w:tcPr>
            <w:tcW w:w="1138" w:type="dxa"/>
            <w:vAlign w:val="center"/>
          </w:tcPr>
          <w:p w:rsidR="003D06B5" w:rsidRPr="00525523" w:rsidRDefault="003D06B5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нутрии,</w:t>
            </w:r>
          </w:p>
          <w:p w:rsidR="003D06B5" w:rsidRPr="00525523" w:rsidRDefault="003D06B5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песцы</w:t>
            </w:r>
          </w:p>
        </w:tc>
      </w:tr>
      <w:tr w:rsidR="00AF5617" w:rsidRPr="00525523" w:rsidTr="003D06B5">
        <w:tc>
          <w:tcPr>
            <w:tcW w:w="1892" w:type="dxa"/>
          </w:tcPr>
          <w:p w:rsidR="00AF5617" w:rsidRPr="00525523" w:rsidRDefault="00AF5617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059" w:type="dxa"/>
            <w:vAlign w:val="center"/>
          </w:tcPr>
          <w:p w:rsidR="00AF5617" w:rsidRPr="00525523" w:rsidRDefault="00AF5617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5</w:t>
            </w:r>
          </w:p>
        </w:tc>
        <w:tc>
          <w:tcPr>
            <w:tcW w:w="1163" w:type="dxa"/>
            <w:vAlign w:val="center"/>
          </w:tcPr>
          <w:p w:rsidR="00AF5617" w:rsidRPr="00525523" w:rsidRDefault="00AF5617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5</w:t>
            </w:r>
          </w:p>
        </w:tc>
        <w:tc>
          <w:tcPr>
            <w:tcW w:w="938" w:type="dxa"/>
            <w:vAlign w:val="center"/>
          </w:tcPr>
          <w:p w:rsidR="00AF5617" w:rsidRPr="00525523" w:rsidRDefault="00AF5617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10</w:t>
            </w:r>
          </w:p>
        </w:tc>
        <w:tc>
          <w:tcPr>
            <w:tcW w:w="1301" w:type="dxa"/>
            <w:vAlign w:val="center"/>
          </w:tcPr>
          <w:p w:rsidR="00AF5617" w:rsidRPr="00525523" w:rsidRDefault="00AF5617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10</w:t>
            </w:r>
          </w:p>
        </w:tc>
        <w:tc>
          <w:tcPr>
            <w:tcW w:w="951" w:type="dxa"/>
            <w:vAlign w:val="center"/>
          </w:tcPr>
          <w:p w:rsidR="00AF5617" w:rsidRPr="00525523" w:rsidRDefault="00AF5617" w:rsidP="00AF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30</w:t>
            </w:r>
          </w:p>
        </w:tc>
        <w:tc>
          <w:tcPr>
            <w:tcW w:w="1128" w:type="dxa"/>
            <w:vAlign w:val="center"/>
          </w:tcPr>
          <w:p w:rsidR="00AF5617" w:rsidRPr="00525523" w:rsidRDefault="00AF5617" w:rsidP="00765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5</w:t>
            </w:r>
          </w:p>
        </w:tc>
        <w:tc>
          <w:tcPr>
            <w:tcW w:w="1138" w:type="dxa"/>
            <w:vAlign w:val="center"/>
          </w:tcPr>
          <w:p w:rsidR="00AF5617" w:rsidRPr="00525523" w:rsidRDefault="00AF5617" w:rsidP="00765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5</w:t>
            </w:r>
          </w:p>
        </w:tc>
      </w:tr>
      <w:tr w:rsidR="00AF5617" w:rsidRPr="00525523" w:rsidTr="003D06B5">
        <w:tc>
          <w:tcPr>
            <w:tcW w:w="1892" w:type="dxa"/>
          </w:tcPr>
          <w:p w:rsidR="00AF5617" w:rsidRPr="00525523" w:rsidRDefault="00AF5617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059" w:type="dxa"/>
            <w:vAlign w:val="center"/>
          </w:tcPr>
          <w:p w:rsidR="00AF5617" w:rsidRPr="00525523" w:rsidRDefault="00AF5617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8</w:t>
            </w:r>
          </w:p>
        </w:tc>
        <w:tc>
          <w:tcPr>
            <w:tcW w:w="1163" w:type="dxa"/>
            <w:vAlign w:val="center"/>
          </w:tcPr>
          <w:p w:rsidR="00AF5617" w:rsidRPr="00525523" w:rsidRDefault="00AF5617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8</w:t>
            </w:r>
          </w:p>
        </w:tc>
        <w:tc>
          <w:tcPr>
            <w:tcW w:w="938" w:type="dxa"/>
            <w:vAlign w:val="center"/>
          </w:tcPr>
          <w:p w:rsidR="00AF5617" w:rsidRPr="00525523" w:rsidRDefault="00AF5617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15</w:t>
            </w:r>
          </w:p>
        </w:tc>
        <w:tc>
          <w:tcPr>
            <w:tcW w:w="1301" w:type="dxa"/>
            <w:vAlign w:val="center"/>
          </w:tcPr>
          <w:p w:rsidR="00AF5617" w:rsidRPr="00525523" w:rsidRDefault="00AF5617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20</w:t>
            </w:r>
          </w:p>
        </w:tc>
        <w:tc>
          <w:tcPr>
            <w:tcW w:w="951" w:type="dxa"/>
            <w:vAlign w:val="center"/>
          </w:tcPr>
          <w:p w:rsidR="00AF5617" w:rsidRPr="00525523" w:rsidRDefault="00AF5617" w:rsidP="00AF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45</w:t>
            </w:r>
          </w:p>
        </w:tc>
        <w:tc>
          <w:tcPr>
            <w:tcW w:w="1128" w:type="dxa"/>
            <w:vAlign w:val="center"/>
          </w:tcPr>
          <w:p w:rsidR="00AF5617" w:rsidRPr="00525523" w:rsidRDefault="00AF5617" w:rsidP="00765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8</w:t>
            </w:r>
          </w:p>
        </w:tc>
        <w:tc>
          <w:tcPr>
            <w:tcW w:w="1138" w:type="dxa"/>
            <w:vAlign w:val="center"/>
          </w:tcPr>
          <w:p w:rsidR="00AF5617" w:rsidRPr="00525523" w:rsidRDefault="00AF5617" w:rsidP="00765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8</w:t>
            </w:r>
          </w:p>
        </w:tc>
      </w:tr>
      <w:tr w:rsidR="00AF5617" w:rsidRPr="00525523" w:rsidTr="003D06B5">
        <w:tc>
          <w:tcPr>
            <w:tcW w:w="1892" w:type="dxa"/>
          </w:tcPr>
          <w:p w:rsidR="00AF5617" w:rsidRPr="00525523" w:rsidRDefault="00AF5617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059" w:type="dxa"/>
            <w:vAlign w:val="center"/>
          </w:tcPr>
          <w:p w:rsidR="00AF5617" w:rsidRPr="00525523" w:rsidRDefault="00AF5617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10</w:t>
            </w:r>
          </w:p>
        </w:tc>
        <w:tc>
          <w:tcPr>
            <w:tcW w:w="1163" w:type="dxa"/>
            <w:vAlign w:val="center"/>
          </w:tcPr>
          <w:p w:rsidR="00AF5617" w:rsidRPr="00525523" w:rsidRDefault="00AF5617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10</w:t>
            </w:r>
          </w:p>
        </w:tc>
        <w:tc>
          <w:tcPr>
            <w:tcW w:w="938" w:type="dxa"/>
            <w:vAlign w:val="center"/>
          </w:tcPr>
          <w:p w:rsidR="00AF5617" w:rsidRPr="00525523" w:rsidRDefault="00AF5617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20</w:t>
            </w:r>
          </w:p>
        </w:tc>
        <w:tc>
          <w:tcPr>
            <w:tcW w:w="1301" w:type="dxa"/>
            <w:vAlign w:val="center"/>
          </w:tcPr>
          <w:p w:rsidR="00AF5617" w:rsidRPr="00525523" w:rsidRDefault="00AF5617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30</w:t>
            </w:r>
          </w:p>
        </w:tc>
        <w:tc>
          <w:tcPr>
            <w:tcW w:w="951" w:type="dxa"/>
            <w:vAlign w:val="center"/>
          </w:tcPr>
          <w:p w:rsidR="00AF5617" w:rsidRPr="00525523" w:rsidRDefault="00AF5617" w:rsidP="00AF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60</w:t>
            </w:r>
          </w:p>
        </w:tc>
        <w:tc>
          <w:tcPr>
            <w:tcW w:w="1128" w:type="dxa"/>
            <w:vAlign w:val="center"/>
          </w:tcPr>
          <w:p w:rsidR="00AF5617" w:rsidRPr="00525523" w:rsidRDefault="00AF5617" w:rsidP="00765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10</w:t>
            </w:r>
          </w:p>
        </w:tc>
        <w:tc>
          <w:tcPr>
            <w:tcW w:w="1138" w:type="dxa"/>
            <w:vAlign w:val="center"/>
          </w:tcPr>
          <w:p w:rsidR="00AF5617" w:rsidRPr="00525523" w:rsidRDefault="00AF5617" w:rsidP="00765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10</w:t>
            </w:r>
          </w:p>
        </w:tc>
      </w:tr>
      <w:tr w:rsidR="00AF5617" w:rsidRPr="00525523" w:rsidTr="003D06B5">
        <w:tc>
          <w:tcPr>
            <w:tcW w:w="1892" w:type="dxa"/>
          </w:tcPr>
          <w:p w:rsidR="00AF5617" w:rsidRPr="00525523" w:rsidRDefault="00AF5617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059" w:type="dxa"/>
            <w:vAlign w:val="center"/>
          </w:tcPr>
          <w:p w:rsidR="00AF5617" w:rsidRPr="00525523" w:rsidRDefault="00AF5617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15</w:t>
            </w:r>
          </w:p>
        </w:tc>
        <w:tc>
          <w:tcPr>
            <w:tcW w:w="1163" w:type="dxa"/>
            <w:vAlign w:val="center"/>
          </w:tcPr>
          <w:p w:rsidR="00AF5617" w:rsidRPr="00525523" w:rsidRDefault="00AF5617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15</w:t>
            </w:r>
          </w:p>
        </w:tc>
        <w:tc>
          <w:tcPr>
            <w:tcW w:w="938" w:type="dxa"/>
            <w:vAlign w:val="center"/>
          </w:tcPr>
          <w:p w:rsidR="00AF5617" w:rsidRPr="00525523" w:rsidRDefault="00AF5617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25</w:t>
            </w:r>
          </w:p>
        </w:tc>
        <w:tc>
          <w:tcPr>
            <w:tcW w:w="1301" w:type="dxa"/>
            <w:vAlign w:val="center"/>
          </w:tcPr>
          <w:p w:rsidR="00AF5617" w:rsidRPr="00525523" w:rsidRDefault="00AF5617" w:rsidP="003D06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40</w:t>
            </w:r>
          </w:p>
        </w:tc>
        <w:tc>
          <w:tcPr>
            <w:tcW w:w="951" w:type="dxa"/>
            <w:vAlign w:val="center"/>
          </w:tcPr>
          <w:p w:rsidR="00AF5617" w:rsidRPr="00525523" w:rsidRDefault="00AF5617" w:rsidP="00AF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75</w:t>
            </w:r>
          </w:p>
        </w:tc>
        <w:tc>
          <w:tcPr>
            <w:tcW w:w="1128" w:type="dxa"/>
            <w:vAlign w:val="center"/>
          </w:tcPr>
          <w:p w:rsidR="00AF5617" w:rsidRPr="00525523" w:rsidRDefault="00AF5617" w:rsidP="00765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15</w:t>
            </w:r>
          </w:p>
        </w:tc>
        <w:tc>
          <w:tcPr>
            <w:tcW w:w="1138" w:type="dxa"/>
            <w:vAlign w:val="center"/>
          </w:tcPr>
          <w:p w:rsidR="00AF5617" w:rsidRPr="00525523" w:rsidRDefault="00AF5617" w:rsidP="007654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15</w:t>
            </w:r>
          </w:p>
        </w:tc>
      </w:tr>
    </w:tbl>
    <w:p w:rsidR="008C1117" w:rsidRPr="00525523" w:rsidRDefault="008C1117" w:rsidP="003D0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52552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2.3.7. Расстояния </w:t>
      </w:r>
      <w:proofErr w:type="gramStart"/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proofErr w:type="gramEnd"/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одно</w:t>
      </w:r>
      <w:proofErr w:type="gramEnd"/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-, двухквартирных жилых домов 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и хозяйственных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построек (сараев, гаражей, бань) на придомовом (</w:t>
      </w:r>
      <w:proofErr w:type="spellStart"/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приквартирном</w:t>
      </w:r>
      <w:proofErr w:type="spellEnd"/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) земельном участке до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жилых домов и хозяйственных построек на соседних земельных участках следует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принимать в соответствии с требованиями СП 4.13130.2013 «Системы противопожарной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защиты. Ограничение распространения пожара на объектах защиты. Требования 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объемно-планировочным и конструктивным решениям».</w:t>
      </w:r>
    </w:p>
    <w:p w:rsidR="00C3672A" w:rsidRPr="0052552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Допускается блокировка жилых зданий и хозяйственных построек 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в пределах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участка в соответствии с требованиями п. 2.5.9 настоящих нормативов.</w:t>
      </w:r>
    </w:p>
    <w:p w:rsidR="00C3672A" w:rsidRPr="0052552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2.3.8. В сельских населенных пунктах размещаемые в пределах жилой зоны группы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сараев должны содержать не более 30 блоков каждая.</w:t>
      </w:r>
    </w:p>
    <w:p w:rsidR="00C3672A" w:rsidRPr="0052552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Сараи для скота и птицы следует предусматривать на расстоянии 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от окон жилых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помещений дома:</w:t>
      </w:r>
    </w:p>
    <w:p w:rsidR="00AF5617" w:rsidRPr="00525523" w:rsidRDefault="00AF5617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8"/>
        <w:gridCol w:w="1914"/>
        <w:gridCol w:w="3828"/>
      </w:tblGrid>
      <w:tr w:rsidR="00AF5617" w:rsidRPr="00525523" w:rsidTr="00AF5617">
        <w:tc>
          <w:tcPr>
            <w:tcW w:w="3828" w:type="dxa"/>
            <w:vAlign w:val="center"/>
          </w:tcPr>
          <w:p w:rsidR="00AF5617" w:rsidRPr="00525523" w:rsidRDefault="00AF5617" w:rsidP="00AF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блоков</w:t>
            </w:r>
          </w:p>
          <w:p w:rsidR="00AF5617" w:rsidRPr="00525523" w:rsidRDefault="00AF5617" w:rsidP="00AF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для содержания</w:t>
            </w:r>
          </w:p>
          <w:p w:rsidR="00AF5617" w:rsidRPr="00525523" w:rsidRDefault="00AF5617" w:rsidP="00AF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скота и птицы</w:t>
            </w:r>
          </w:p>
        </w:tc>
        <w:tc>
          <w:tcPr>
            <w:tcW w:w="1914" w:type="dxa"/>
            <w:vAlign w:val="center"/>
          </w:tcPr>
          <w:p w:rsidR="00AF5617" w:rsidRPr="00525523" w:rsidRDefault="00AF5617" w:rsidP="00AF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Единица измерения</w:t>
            </w:r>
          </w:p>
        </w:tc>
        <w:tc>
          <w:tcPr>
            <w:tcW w:w="3828" w:type="dxa"/>
            <w:vAlign w:val="center"/>
          </w:tcPr>
          <w:p w:rsidR="00AF5617" w:rsidRPr="00525523" w:rsidRDefault="00AF5617" w:rsidP="00AF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Расстояние до окон жилого здания (не менее)</w:t>
            </w:r>
          </w:p>
        </w:tc>
      </w:tr>
      <w:tr w:rsidR="00AF5617" w:rsidRPr="00525523" w:rsidTr="00AF5617">
        <w:tc>
          <w:tcPr>
            <w:tcW w:w="3828" w:type="dxa"/>
          </w:tcPr>
          <w:p w:rsidR="00AF5617" w:rsidRPr="00525523" w:rsidRDefault="00AF5617" w:rsidP="00AF5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одиночные, двойные</w:t>
            </w:r>
          </w:p>
        </w:tc>
        <w:tc>
          <w:tcPr>
            <w:tcW w:w="1914" w:type="dxa"/>
            <w:vAlign w:val="center"/>
          </w:tcPr>
          <w:p w:rsidR="00AF5617" w:rsidRPr="00525523" w:rsidRDefault="00AF5617" w:rsidP="00AF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3828" w:type="dxa"/>
          </w:tcPr>
          <w:p w:rsidR="00AF5617" w:rsidRPr="00525523" w:rsidRDefault="00AF5617" w:rsidP="00AF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</w:tr>
      <w:tr w:rsidR="00AF5617" w:rsidRPr="00525523" w:rsidTr="00AF5617">
        <w:tc>
          <w:tcPr>
            <w:tcW w:w="3828" w:type="dxa"/>
          </w:tcPr>
          <w:p w:rsidR="00AF5617" w:rsidRPr="00525523" w:rsidRDefault="00AF5617" w:rsidP="00AF5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8 блоков</w:t>
            </w:r>
          </w:p>
        </w:tc>
        <w:tc>
          <w:tcPr>
            <w:tcW w:w="1914" w:type="dxa"/>
            <w:vAlign w:val="center"/>
          </w:tcPr>
          <w:p w:rsidR="00AF5617" w:rsidRPr="00525523" w:rsidRDefault="00AF5617" w:rsidP="00AF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3828" w:type="dxa"/>
          </w:tcPr>
          <w:p w:rsidR="00AF5617" w:rsidRPr="00525523" w:rsidRDefault="00AF5617" w:rsidP="00AF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</w:tr>
      <w:tr w:rsidR="00AF5617" w:rsidRPr="00525523" w:rsidTr="00AF5617">
        <w:tc>
          <w:tcPr>
            <w:tcW w:w="3828" w:type="dxa"/>
          </w:tcPr>
          <w:p w:rsidR="00AF5617" w:rsidRPr="00525523" w:rsidRDefault="00AF5617" w:rsidP="00AF5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8 до 30 блоков</w:t>
            </w:r>
          </w:p>
        </w:tc>
        <w:tc>
          <w:tcPr>
            <w:tcW w:w="1914" w:type="dxa"/>
            <w:vAlign w:val="center"/>
          </w:tcPr>
          <w:p w:rsidR="00AF5617" w:rsidRPr="00525523" w:rsidRDefault="00AF5617" w:rsidP="00AF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3828" w:type="dxa"/>
          </w:tcPr>
          <w:p w:rsidR="00AF5617" w:rsidRPr="00525523" w:rsidRDefault="00AF5617" w:rsidP="00AF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</w:tr>
      <w:tr w:rsidR="00AF5617" w:rsidRPr="00525523" w:rsidTr="00AF5617">
        <w:tc>
          <w:tcPr>
            <w:tcW w:w="3828" w:type="dxa"/>
          </w:tcPr>
          <w:p w:rsidR="00AF5617" w:rsidRPr="00525523" w:rsidRDefault="00AF5617" w:rsidP="00AF5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св. 30 блоков</w:t>
            </w:r>
          </w:p>
        </w:tc>
        <w:tc>
          <w:tcPr>
            <w:tcW w:w="1914" w:type="dxa"/>
            <w:vAlign w:val="center"/>
          </w:tcPr>
          <w:p w:rsidR="00AF5617" w:rsidRPr="00525523" w:rsidRDefault="00AF5617" w:rsidP="00AF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3828" w:type="dxa"/>
          </w:tcPr>
          <w:p w:rsidR="00AF5617" w:rsidRPr="00525523" w:rsidRDefault="00AF5617" w:rsidP="00AF5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</w:tr>
    </w:tbl>
    <w:p w:rsidR="00AF5617" w:rsidRPr="00525523" w:rsidRDefault="00AF5617" w:rsidP="00AF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52552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Площадь застройки сблокированных сараев не должна превышать 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800 кв.м.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Расстояния между группами сараев следует принимать 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требованиями СП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4.13130.2013 «Системы противопожарной защиты. Ограничение распространения пожара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на объектах защиты. Требования к объемно-планировочным и конструктивным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решениям».</w:t>
      </w:r>
    </w:p>
    <w:p w:rsidR="00C3672A" w:rsidRPr="0052552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Расстояния от сараев для скота и птицы до шахтных колодцев должно быть не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менее 50 м. Колодцы должны располагаться выше по потоку грунтовых вод.</w:t>
      </w:r>
    </w:p>
    <w:p w:rsidR="00C3672A" w:rsidRPr="0052552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2.3.9. Допускается пристройка хозяйственного сарая, автостоянки, бани, теплицы к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индивидуальному жилому дому с соблюдением требований санитарных, зооветеринарных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и противопожарных норм.</w:t>
      </w:r>
    </w:p>
    <w:p w:rsidR="00C3672A" w:rsidRPr="0052552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Постройки для содержания скота и птицы допускается пристраивать только к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индивидуальным жилым домам при изоляции от жилых комнат 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не менее чем тремя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подсобными помещениями; при этом помещения для скота и птицы должны иметь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изолированный наружный вход, расположенный не ближе 7 м от входа в дом.</w:t>
      </w:r>
    </w:p>
    <w:p w:rsidR="00C3672A" w:rsidRPr="0052552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2.3.10. Для жителей многоквартирных домов хозяйственные постройки для скота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выделяются за пределами жилой территории; при многоквартирных домах допускается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устройство встроенных или отдельно стоящих коллективных подземных хранилищ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сельскохозяйственных продуктов, площадь которых определяется заданием на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проектирование.</w:t>
      </w:r>
    </w:p>
    <w:p w:rsidR="00C3672A" w:rsidRPr="0052552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2.3.11. Хозяйственные площадки в сельской жилой зоне предусматриваются на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придомовых (</w:t>
      </w:r>
      <w:proofErr w:type="spellStart"/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приквартирных</w:t>
      </w:r>
      <w:proofErr w:type="spellEnd"/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) участках (кроме площадок для мусоросборников,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размещаемых на территориях общего пользования из расчета 1 контейнер на </w:t>
      </w:r>
      <w:r w:rsidR="005D06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10 домов), но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не далее чем 100 м от входа в дом.</w:t>
      </w:r>
    </w:p>
    <w:p w:rsidR="00C3672A" w:rsidRPr="0052552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2.3.12. Характер ограждения земельных участков (высота, степень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светопрозрачности</w:t>
      </w:r>
      <w:proofErr w:type="spellEnd"/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эстетичность) определяется правилами землепользования и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застройки.</w:t>
      </w:r>
    </w:p>
    <w:p w:rsidR="00C3672A" w:rsidRPr="0052552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Со стороны улиц и проездов ограждения земельных участков должны быть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выдержаны в едином стиле как минимум на протяжении одного квартала с обеих сторон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улиц. Максимально допустимая высота ограждений принимается не более 1,8 м, степень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светопрозрачности</w:t>
      </w:r>
      <w:proofErr w:type="spellEnd"/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 до 100 % 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по всей высоте.</w:t>
      </w:r>
    </w:p>
    <w:p w:rsidR="00C3672A" w:rsidRPr="0052552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На границе с соседним земельным участком следует устанавливать ограждения,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обеспечивающие минимальное затемнение территории соседнего участка. Максимально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допустимая высота ограждений принимается не более 1,8 м.</w:t>
      </w:r>
    </w:p>
    <w:p w:rsidR="00C3672A" w:rsidRPr="0052552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2.3.13. Место расположения водозаборных сооружений нецентрализованного</w:t>
      </w:r>
      <w:r w:rsidR="00AF5617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водоснабжения:</w:t>
      </w:r>
    </w:p>
    <w:p w:rsidR="00AF5617" w:rsidRPr="00525523" w:rsidRDefault="00AF5617" w:rsidP="00AF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4"/>
        <w:tblW w:w="9354" w:type="dxa"/>
        <w:tblLook w:val="04A0" w:firstRow="1" w:lastRow="0" w:firstColumn="1" w:lastColumn="0" w:noHBand="0" w:noVBand="1"/>
      </w:tblPr>
      <w:tblGrid>
        <w:gridCol w:w="5353"/>
        <w:gridCol w:w="1559"/>
        <w:gridCol w:w="2442"/>
      </w:tblGrid>
      <w:tr w:rsidR="00A20B91" w:rsidRPr="00525523" w:rsidTr="00A20B91">
        <w:tc>
          <w:tcPr>
            <w:tcW w:w="5353" w:type="dxa"/>
          </w:tcPr>
          <w:p w:rsidR="00A20B91" w:rsidRPr="00525523" w:rsidRDefault="00A20B91" w:rsidP="00AF56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20B91" w:rsidRPr="00525523" w:rsidRDefault="00A20B91" w:rsidP="00A2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Единица</w:t>
            </w:r>
          </w:p>
          <w:p w:rsidR="00A20B91" w:rsidRPr="00525523" w:rsidRDefault="00A20B91" w:rsidP="00A2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измерения</w:t>
            </w:r>
          </w:p>
          <w:p w:rsidR="00A20B91" w:rsidRPr="00525523" w:rsidRDefault="00A20B91" w:rsidP="00A2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42" w:type="dxa"/>
            <w:vAlign w:val="center"/>
          </w:tcPr>
          <w:p w:rsidR="00A20B91" w:rsidRPr="00525523" w:rsidRDefault="00A20B91" w:rsidP="00A2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Расстояние </w:t>
            </w:r>
          </w:p>
          <w:p w:rsidR="00A20B91" w:rsidRPr="00525523" w:rsidRDefault="00A20B91" w:rsidP="00A2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водозаборных</w:t>
            </w:r>
          </w:p>
          <w:p w:rsidR="00A20B91" w:rsidRPr="00525523" w:rsidRDefault="00A20B91" w:rsidP="00A2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сооружений</w:t>
            </w:r>
          </w:p>
          <w:p w:rsidR="00A20B91" w:rsidRPr="00525523" w:rsidRDefault="00A20B91" w:rsidP="00A2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(не менее)</w:t>
            </w:r>
          </w:p>
        </w:tc>
      </w:tr>
      <w:tr w:rsidR="00A20B91" w:rsidRPr="00525523" w:rsidTr="00A20B91">
        <w:tc>
          <w:tcPr>
            <w:tcW w:w="5353" w:type="dxa"/>
          </w:tcPr>
          <w:p w:rsidR="00A20B91" w:rsidRPr="00525523" w:rsidRDefault="00A20B91" w:rsidP="00A20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559" w:type="dxa"/>
            <w:vAlign w:val="bottom"/>
          </w:tcPr>
          <w:p w:rsidR="00A20B91" w:rsidRPr="00525523" w:rsidRDefault="00A20B91" w:rsidP="00A2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2442" w:type="dxa"/>
            <w:vAlign w:val="bottom"/>
          </w:tcPr>
          <w:p w:rsidR="00A20B91" w:rsidRPr="00525523" w:rsidRDefault="00A20B91" w:rsidP="00A2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</w:tr>
      <w:tr w:rsidR="00A20B91" w:rsidRPr="00525523" w:rsidTr="00A20B91">
        <w:tc>
          <w:tcPr>
            <w:tcW w:w="5353" w:type="dxa"/>
          </w:tcPr>
          <w:p w:rsidR="00A20B91" w:rsidRPr="00525523" w:rsidRDefault="00A20B91" w:rsidP="00A20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магистралей с интенсивным движением транспорта</w:t>
            </w:r>
          </w:p>
        </w:tc>
        <w:tc>
          <w:tcPr>
            <w:tcW w:w="1559" w:type="dxa"/>
            <w:vAlign w:val="bottom"/>
          </w:tcPr>
          <w:p w:rsidR="00A20B91" w:rsidRPr="00525523" w:rsidRDefault="00A20B91" w:rsidP="00A2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</w:t>
            </w:r>
          </w:p>
        </w:tc>
        <w:tc>
          <w:tcPr>
            <w:tcW w:w="2442" w:type="dxa"/>
            <w:vAlign w:val="bottom"/>
          </w:tcPr>
          <w:p w:rsidR="00A20B91" w:rsidRPr="00525523" w:rsidRDefault="00A20B91" w:rsidP="00A2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</w:tr>
    </w:tbl>
    <w:p w:rsidR="00AF5617" w:rsidRPr="00525523" w:rsidRDefault="00AF5617" w:rsidP="00AF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5F2943" w:rsidRDefault="00C3672A" w:rsidP="00AF56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Примечания:</w:t>
      </w:r>
    </w:p>
    <w:p w:rsidR="00C3672A" w:rsidRPr="005F294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 водозаборные сооружения следует размещать выше по потоку грунтовых вод;</w:t>
      </w:r>
    </w:p>
    <w:p w:rsidR="00C3672A" w:rsidRPr="005F294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 водозаборные сооружения не должны устраиваться на участках, затапливаемых</w:t>
      </w:r>
      <w:r w:rsidR="00A20B91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паводковыми водами, в заболоченных местах, а также местах, подвергаемых</w:t>
      </w:r>
      <w:r w:rsidR="00A20B91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оползневым и другим видам деформации.</w:t>
      </w:r>
    </w:p>
    <w:p w:rsidR="00C3672A" w:rsidRPr="00525523" w:rsidRDefault="00C3672A" w:rsidP="00A20B91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2.3.14. Площадь озелененной и благоустроенной территории микрорайона</w:t>
      </w:r>
      <w:r w:rsidR="00A20B91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(квартала) без учета участков школ и детских дошкольных учреждений (</w:t>
      </w:r>
      <w:proofErr w:type="gramStart"/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proofErr w:type="gramEnd"/>
      <w:r w:rsidR="00A20B91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²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1 чел.), не</w:t>
      </w:r>
      <w:r w:rsidR="00A20B91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менее </w:t>
      </w:r>
      <w:r w:rsidR="00A20B91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 м</w:t>
      </w:r>
      <w:r w:rsidR="00A20B91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²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3672A" w:rsidRPr="005F2943" w:rsidRDefault="00C3672A" w:rsidP="00A20B91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Примечания:</w:t>
      </w:r>
    </w:p>
    <w:p w:rsidR="00C3672A" w:rsidRPr="005F2943" w:rsidRDefault="00C3672A" w:rsidP="00A20B91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 Площадь озелененной территории квартала (микрорайона) многоквартирной</w:t>
      </w:r>
      <w:r w:rsidR="00A20B91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застройки жилой зоны (без учета участков школ и детских дошкольных</w:t>
      </w:r>
      <w:r w:rsidR="00A20B91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учреждений) должна составлять, как правило, не менее 25 % площади территории</w:t>
      </w:r>
      <w:r w:rsidR="00A20B91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квартала.</w:t>
      </w:r>
    </w:p>
    <w:p w:rsidR="00C3672A" w:rsidRPr="005F2943" w:rsidRDefault="00C3672A" w:rsidP="00A20B91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2</w:t>
      </w:r>
      <w:r w:rsidRPr="005F2943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.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площадь отдельных участков озелененной территории включаются площадки для</w:t>
      </w:r>
      <w:r w:rsidR="00A20B91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отдыха, для игр детей, пешеходные дорожки, если они занимают не более 30 %</w:t>
      </w:r>
      <w:r w:rsidR="00A20B91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общей площади участка.</w:t>
      </w:r>
    </w:p>
    <w:p w:rsidR="00A20B91" w:rsidRPr="00525523" w:rsidRDefault="00A20B91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C3672A" w:rsidRPr="0052552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3. Общественно-деловая зона</w:t>
      </w:r>
    </w:p>
    <w:p w:rsidR="005D06B8" w:rsidRDefault="005D06B8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</w:p>
    <w:p w:rsidR="00C3672A" w:rsidRPr="0052552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3.1. Нормативы обеспеченности детскими дошкольными учреждениями.</w:t>
      </w:r>
    </w:p>
    <w:p w:rsidR="00C3672A" w:rsidRPr="0052552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3.1.1. Норма обеспеченности детскими дошкольными учреждениями </w:t>
      </w:r>
      <w:r w:rsidR="00A20B91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и размер их</w:t>
      </w:r>
      <w:r w:rsidR="00A20B91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земельного участка (кол</w:t>
      </w:r>
      <w:proofErr w:type="gramStart"/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proofErr w:type="gramEnd"/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ест на 1 тыс. чел.) </w:t>
      </w:r>
      <w:r w:rsidR="00A20B91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90 мест.</w:t>
      </w:r>
    </w:p>
    <w:p w:rsidR="00A20B91" w:rsidRPr="00525523" w:rsidRDefault="00A20B91" w:rsidP="00A20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4"/>
        <w:tblW w:w="9605" w:type="dxa"/>
        <w:tblLook w:val="04A0" w:firstRow="1" w:lastRow="0" w:firstColumn="1" w:lastColumn="0" w:noHBand="0" w:noVBand="1"/>
      </w:tblPr>
      <w:tblGrid>
        <w:gridCol w:w="4219"/>
        <w:gridCol w:w="2693"/>
        <w:gridCol w:w="2693"/>
      </w:tblGrid>
      <w:tr w:rsidR="00A20B91" w:rsidRPr="00525523" w:rsidTr="00A20B91">
        <w:tc>
          <w:tcPr>
            <w:tcW w:w="4219" w:type="dxa"/>
            <w:vAlign w:val="center"/>
          </w:tcPr>
          <w:p w:rsidR="00A20B91" w:rsidRPr="00525523" w:rsidRDefault="00A20B91" w:rsidP="00A2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Норма обеспеченности</w:t>
            </w:r>
          </w:p>
        </w:tc>
        <w:tc>
          <w:tcPr>
            <w:tcW w:w="2693" w:type="dxa"/>
            <w:vAlign w:val="center"/>
          </w:tcPr>
          <w:p w:rsidR="00A20B91" w:rsidRPr="00525523" w:rsidRDefault="00A20B91" w:rsidP="00A2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Размер </w:t>
            </w:r>
            <w:proofErr w:type="gramStart"/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земельного</w:t>
            </w:r>
            <w:proofErr w:type="gramEnd"/>
          </w:p>
          <w:p w:rsidR="00A20B91" w:rsidRPr="00525523" w:rsidRDefault="00A20B91" w:rsidP="00A2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участка</w:t>
            </w:r>
          </w:p>
        </w:tc>
        <w:tc>
          <w:tcPr>
            <w:tcW w:w="2693" w:type="dxa"/>
            <w:vAlign w:val="center"/>
          </w:tcPr>
          <w:p w:rsidR="00A20B91" w:rsidRPr="00525523" w:rsidRDefault="00A20B91" w:rsidP="00A2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Примечание</w:t>
            </w:r>
          </w:p>
        </w:tc>
      </w:tr>
      <w:tr w:rsidR="00A20B91" w:rsidRPr="00525523" w:rsidTr="005F16EF">
        <w:tc>
          <w:tcPr>
            <w:tcW w:w="4219" w:type="dxa"/>
          </w:tcPr>
          <w:p w:rsidR="00A20B91" w:rsidRPr="00525523" w:rsidRDefault="00A20B91" w:rsidP="005F1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Устанавливается в зависимости, от демографической структуры населения исходя из охвата детскими учреждениями </w:t>
            </w:r>
          </w:p>
          <w:p w:rsidR="00A20B91" w:rsidRPr="00525523" w:rsidRDefault="00A20B91" w:rsidP="005F1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пределах 85%, в </w:t>
            </w:r>
            <w:proofErr w:type="spellStart"/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т.ч</w:t>
            </w:r>
            <w:proofErr w:type="spellEnd"/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.: </w:t>
            </w:r>
          </w:p>
          <w:p w:rsidR="00A20B91" w:rsidRPr="00525523" w:rsidRDefault="00A20B91" w:rsidP="005F1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общего типа - 70% детей;</w:t>
            </w:r>
          </w:p>
          <w:p w:rsidR="00A20B91" w:rsidRPr="00525523" w:rsidRDefault="00A20B91" w:rsidP="005F1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специализированного - 3%;</w:t>
            </w:r>
          </w:p>
          <w:p w:rsidR="00A20B91" w:rsidRPr="00525523" w:rsidRDefault="00A20B91" w:rsidP="005F1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оздоровительного- 12%</w:t>
            </w:r>
          </w:p>
        </w:tc>
        <w:tc>
          <w:tcPr>
            <w:tcW w:w="2693" w:type="dxa"/>
          </w:tcPr>
          <w:p w:rsidR="00A20B91" w:rsidRPr="00525523" w:rsidRDefault="00A20B91" w:rsidP="00A2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 одно место при вместимости</w:t>
            </w:r>
          </w:p>
          <w:p w:rsidR="00A20B91" w:rsidRPr="00525523" w:rsidRDefault="00A20B91" w:rsidP="00A2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учреждений:</w:t>
            </w:r>
          </w:p>
          <w:p w:rsidR="00A20B91" w:rsidRPr="00525523" w:rsidRDefault="00A20B91" w:rsidP="00A2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20B91" w:rsidRPr="00525523" w:rsidRDefault="00A20B91" w:rsidP="00A2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A20B91" w:rsidRPr="00525523" w:rsidRDefault="00A20B91" w:rsidP="00A2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 100 мест - 40 м²;</w:t>
            </w:r>
          </w:p>
          <w:p w:rsidR="00A20B91" w:rsidRPr="00525523" w:rsidRDefault="00A20B91" w:rsidP="00A2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св. 100 мест - 35 м²</w:t>
            </w:r>
          </w:p>
          <w:p w:rsidR="00A20B91" w:rsidRPr="00525523" w:rsidRDefault="00A20B91" w:rsidP="00A2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</w:tcPr>
          <w:p w:rsidR="005F16EF" w:rsidRPr="00525523" w:rsidRDefault="005F16EF" w:rsidP="005F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Размер групповой</w:t>
            </w:r>
          </w:p>
          <w:p w:rsidR="005F16EF" w:rsidRPr="00525523" w:rsidRDefault="005F16EF" w:rsidP="005F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площадки </w:t>
            </w:r>
          </w:p>
          <w:p w:rsidR="005F16EF" w:rsidRPr="00525523" w:rsidRDefault="005F16EF" w:rsidP="005F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 1 место</w:t>
            </w:r>
          </w:p>
          <w:p w:rsidR="005F16EF" w:rsidRPr="00525523" w:rsidRDefault="005F16EF" w:rsidP="005F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следует принимать (не менее):</w:t>
            </w:r>
          </w:p>
          <w:p w:rsidR="005F16EF" w:rsidRPr="00525523" w:rsidRDefault="005F16EF" w:rsidP="005F1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для детей </w:t>
            </w:r>
            <w:proofErr w:type="gramStart"/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ясельного</w:t>
            </w:r>
            <w:proofErr w:type="gramEnd"/>
          </w:p>
          <w:p w:rsidR="005F16EF" w:rsidRPr="00525523" w:rsidRDefault="005F16EF" w:rsidP="005F16EF">
            <w:pPr>
              <w:autoSpaceDE w:val="0"/>
              <w:autoSpaceDN w:val="0"/>
              <w:adjustRightInd w:val="0"/>
              <w:ind w:left="176" w:hanging="17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возраста - 7,2 м²;</w:t>
            </w:r>
          </w:p>
          <w:p w:rsidR="005F16EF" w:rsidRPr="00525523" w:rsidRDefault="005F16EF" w:rsidP="005F1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для детей </w:t>
            </w:r>
          </w:p>
          <w:p w:rsidR="005F16EF" w:rsidRPr="00525523" w:rsidRDefault="005F16EF" w:rsidP="005F1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дошкольного</w:t>
            </w:r>
          </w:p>
          <w:p w:rsidR="00A20B91" w:rsidRPr="00525523" w:rsidRDefault="005F16EF" w:rsidP="005F1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возраста - 9,0 м²</w:t>
            </w:r>
          </w:p>
        </w:tc>
      </w:tr>
    </w:tbl>
    <w:p w:rsidR="00A20B91" w:rsidRPr="00525523" w:rsidRDefault="00A20B91" w:rsidP="00A20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5F2943" w:rsidRDefault="00C3672A" w:rsidP="00DE2E72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Примечания:</w:t>
      </w:r>
    </w:p>
    <w:p w:rsidR="00C3672A" w:rsidRPr="005F2943" w:rsidRDefault="00C3672A" w:rsidP="00DE2E72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1. Вместимость ДОУ для сельских населенных пунктов </w:t>
      </w:r>
      <w:r w:rsidR="005F16EF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 более 140 мест.</w:t>
      </w:r>
    </w:p>
    <w:p w:rsidR="005F16EF" w:rsidRPr="005F2943" w:rsidRDefault="00C3672A" w:rsidP="00DE2E72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2. Размеры земельных участков могут быть уменьшены: </w:t>
      </w:r>
    </w:p>
    <w:p w:rsidR="005F16EF" w:rsidRPr="005F2943" w:rsidRDefault="00C3672A" w:rsidP="00DE2E72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 25% </w:t>
      </w:r>
      <w:r w:rsidR="005F16EF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условиях</w:t>
      </w:r>
      <w:r w:rsidR="005F16EF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реконструкции; </w:t>
      </w:r>
    </w:p>
    <w:p w:rsidR="00C3672A" w:rsidRPr="005F2943" w:rsidRDefault="00C3672A" w:rsidP="00DE2E72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на 15% </w:t>
      </w:r>
      <w:r w:rsidR="005F16EF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при размещении на рельефе с уклоном более 20</w:t>
      </w:r>
      <w:r w:rsidR="005F16EF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%.</w:t>
      </w:r>
    </w:p>
    <w:p w:rsidR="005D06B8" w:rsidRDefault="005D06B8" w:rsidP="00DE2E72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525523" w:rsidRDefault="00C3672A" w:rsidP="00DE2E72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3.1.2. Радиус обслуживания детскими дошкольными учреждениями территорий</w:t>
      </w:r>
      <w:r w:rsidR="005F16EF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сельских населенных пунктов:</w:t>
      </w:r>
    </w:p>
    <w:p w:rsidR="00C3672A" w:rsidRPr="00525523" w:rsidRDefault="00C3672A" w:rsidP="00DE2E72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зона многоквартирной и малоэтажной жилой застройки </w:t>
      </w:r>
      <w:r w:rsidR="005F16EF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300 м;</w:t>
      </w:r>
    </w:p>
    <w:p w:rsidR="00C3672A" w:rsidRPr="00525523" w:rsidRDefault="00C3672A" w:rsidP="00DE2E72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зона застройки объектами индивидуального жилищного строительства </w:t>
      </w:r>
      <w:r w:rsidR="005F16EF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500 м.</w:t>
      </w:r>
    </w:p>
    <w:p w:rsidR="005F16EF" w:rsidRPr="005F2943" w:rsidRDefault="00C3672A" w:rsidP="00DE2E72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Примечание: </w:t>
      </w:r>
    </w:p>
    <w:p w:rsidR="00C3672A" w:rsidRPr="005F2943" w:rsidRDefault="005F16EF" w:rsidP="00DE2E72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</w:t>
      </w:r>
      <w:r w:rsidR="00C3672A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казанный радиус обслуживания не распространяется на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3672A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специализированные и оздоровительные детские дошкольные учреждения</w:t>
      </w:r>
      <w:r w:rsidR="00C3672A" w:rsidRPr="005F294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</w:p>
    <w:p w:rsidR="005F16EF" w:rsidRPr="00525523" w:rsidRDefault="005F16EF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</w:p>
    <w:p w:rsidR="00C3672A" w:rsidRPr="00525523" w:rsidRDefault="00C3672A" w:rsidP="00DE2E72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3.2. Нормативы обеспеченности школьными учреждениями.</w:t>
      </w:r>
    </w:p>
    <w:p w:rsidR="00C3672A" w:rsidRPr="00525523" w:rsidRDefault="00C3672A" w:rsidP="00DE2E72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3.2.1. Норма обеспеченности общеобразовательными учреждениями </w:t>
      </w:r>
      <w:r w:rsidR="005F16EF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и размер их</w:t>
      </w:r>
      <w:r w:rsidR="005F16EF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земельного участка (кол</w:t>
      </w:r>
      <w:proofErr w:type="gramStart"/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proofErr w:type="gramEnd"/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ест на 1 тыс. чел.) </w:t>
      </w:r>
      <w:r w:rsidR="005F16EF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300 мест.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936"/>
        <w:gridCol w:w="2693"/>
        <w:gridCol w:w="2977"/>
      </w:tblGrid>
      <w:tr w:rsidR="005F16EF" w:rsidRPr="00525523" w:rsidTr="001E4B2E">
        <w:tc>
          <w:tcPr>
            <w:tcW w:w="3936" w:type="dxa"/>
          </w:tcPr>
          <w:p w:rsidR="005F16EF" w:rsidRPr="00525523" w:rsidRDefault="005F16EF" w:rsidP="001E4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Норма обеспеченности</w:t>
            </w:r>
          </w:p>
        </w:tc>
        <w:tc>
          <w:tcPr>
            <w:tcW w:w="2693" w:type="dxa"/>
          </w:tcPr>
          <w:p w:rsidR="001E4B2E" w:rsidRPr="00525523" w:rsidRDefault="001E4B2E" w:rsidP="001E4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Размер </w:t>
            </w:r>
            <w:proofErr w:type="gramStart"/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земельного</w:t>
            </w:r>
            <w:proofErr w:type="gramEnd"/>
          </w:p>
          <w:p w:rsidR="005F16EF" w:rsidRPr="00525523" w:rsidRDefault="001E4B2E" w:rsidP="001E4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участка</w:t>
            </w:r>
          </w:p>
        </w:tc>
        <w:tc>
          <w:tcPr>
            <w:tcW w:w="2977" w:type="dxa"/>
          </w:tcPr>
          <w:p w:rsidR="005F16EF" w:rsidRPr="00525523" w:rsidRDefault="001E4B2E" w:rsidP="001E4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Примечание</w:t>
            </w:r>
          </w:p>
        </w:tc>
      </w:tr>
      <w:tr w:rsidR="001E4B2E" w:rsidRPr="00525523" w:rsidTr="001E4B2E">
        <w:tc>
          <w:tcPr>
            <w:tcW w:w="3936" w:type="dxa"/>
          </w:tcPr>
          <w:p w:rsidR="001E4B2E" w:rsidRPr="00525523" w:rsidRDefault="001E4B2E" w:rsidP="001E4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Устанавливается в зависимости, от демографической структуры</w:t>
            </w:r>
          </w:p>
          <w:p w:rsidR="001E4B2E" w:rsidRPr="00525523" w:rsidRDefault="001E4B2E" w:rsidP="001E4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населения исходя </w:t>
            </w:r>
            <w:proofErr w:type="gramStart"/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</w:t>
            </w:r>
            <w:proofErr w:type="gramEnd"/>
          </w:p>
          <w:p w:rsidR="001E4B2E" w:rsidRPr="00525523" w:rsidRDefault="001E4B2E" w:rsidP="001E4B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обеспеченности:</w:t>
            </w:r>
          </w:p>
          <w:p w:rsidR="00DE2E72" w:rsidRPr="00525523" w:rsidRDefault="001E4B2E" w:rsidP="001E4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основным общим образованием </w:t>
            </w:r>
          </w:p>
          <w:p w:rsidR="001E4B2E" w:rsidRPr="00525523" w:rsidRDefault="00DE2E72" w:rsidP="001E4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</w:t>
            </w:r>
            <w:r w:rsidR="001E4B2E"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(1-9 </w:t>
            </w:r>
            <w:proofErr w:type="spellStart"/>
            <w:r w:rsidR="001E4B2E"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="001E4B2E"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.) - 100% детей;</w:t>
            </w:r>
          </w:p>
          <w:p w:rsidR="00DE2E72" w:rsidRPr="00525523" w:rsidRDefault="00DE2E72" w:rsidP="00DE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 средним (полным) общим</w:t>
            </w:r>
          </w:p>
          <w:p w:rsidR="00DE2E72" w:rsidRPr="00525523" w:rsidRDefault="00DE2E72" w:rsidP="00DE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образованием (10-11 </w:t>
            </w:r>
            <w:proofErr w:type="spellStart"/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proofErr w:type="spellEnd"/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.) -</w:t>
            </w:r>
          </w:p>
          <w:p w:rsidR="00DE2E72" w:rsidRPr="00525523" w:rsidRDefault="00DE2E72" w:rsidP="00DE2E72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75% детей при обучении </w:t>
            </w:r>
          </w:p>
          <w:p w:rsidR="001E4B2E" w:rsidRPr="00525523" w:rsidRDefault="00DE2E72" w:rsidP="00DE2E72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в одну смену </w:t>
            </w:r>
          </w:p>
        </w:tc>
        <w:tc>
          <w:tcPr>
            <w:tcW w:w="2693" w:type="dxa"/>
          </w:tcPr>
          <w:p w:rsidR="001E4B2E" w:rsidRPr="00525523" w:rsidRDefault="001E4B2E" w:rsidP="001E4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 одно место </w:t>
            </w:r>
          </w:p>
          <w:p w:rsidR="001E4B2E" w:rsidRPr="00525523" w:rsidRDefault="001E4B2E" w:rsidP="001E4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 вместимости</w:t>
            </w:r>
          </w:p>
          <w:p w:rsidR="001E4B2E" w:rsidRPr="00525523" w:rsidRDefault="001E4B2E" w:rsidP="001E4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учреждений:</w:t>
            </w:r>
          </w:p>
          <w:p w:rsidR="001E4B2E" w:rsidRPr="00525523" w:rsidRDefault="001E4B2E" w:rsidP="001E4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40 до 400 - 50 м²;</w:t>
            </w:r>
          </w:p>
          <w:p w:rsidR="001E4B2E" w:rsidRPr="00525523" w:rsidRDefault="001E4B2E" w:rsidP="001E4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400 до 500 - 60 м²;</w:t>
            </w:r>
          </w:p>
          <w:p w:rsidR="001E4B2E" w:rsidRPr="00525523" w:rsidRDefault="001E4B2E" w:rsidP="001E4B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500 до 600 - 50 м²;</w:t>
            </w:r>
          </w:p>
          <w:p w:rsidR="00DE2E72" w:rsidRPr="00525523" w:rsidRDefault="00DE2E72" w:rsidP="00DE2E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600 до 800 - 40 м²;</w:t>
            </w:r>
          </w:p>
          <w:p w:rsidR="001E4B2E" w:rsidRPr="00525523" w:rsidRDefault="00DE2E72" w:rsidP="00DE2E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800 до 1100 - 33 м²</w:t>
            </w:r>
          </w:p>
        </w:tc>
        <w:tc>
          <w:tcPr>
            <w:tcW w:w="2977" w:type="dxa"/>
          </w:tcPr>
          <w:p w:rsidR="001E4B2E" w:rsidRPr="00525523" w:rsidRDefault="001E4B2E" w:rsidP="001E4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 земельном участке</w:t>
            </w:r>
          </w:p>
          <w:p w:rsidR="001E4B2E" w:rsidRPr="00525523" w:rsidRDefault="001E4B2E" w:rsidP="001E4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выделяются следующие зоны:</w:t>
            </w:r>
          </w:p>
          <w:p w:rsidR="001E4B2E" w:rsidRPr="00525523" w:rsidRDefault="001E4B2E" w:rsidP="001E4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учебно-опытная,</w:t>
            </w:r>
          </w:p>
          <w:p w:rsidR="001E4B2E" w:rsidRPr="00525523" w:rsidRDefault="001E4B2E" w:rsidP="001E4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физкультурно-</w:t>
            </w:r>
          </w:p>
          <w:p w:rsidR="001E4B2E" w:rsidRPr="00525523" w:rsidRDefault="001E4B2E" w:rsidP="001E4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спортивная, </w:t>
            </w:r>
          </w:p>
          <w:p w:rsidR="001E4B2E" w:rsidRPr="00525523" w:rsidRDefault="001E4B2E" w:rsidP="001E4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отдыха,</w:t>
            </w:r>
          </w:p>
          <w:p w:rsidR="001E4B2E" w:rsidRPr="00525523" w:rsidRDefault="001E4B2E" w:rsidP="001E4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хозяйственная.</w:t>
            </w:r>
          </w:p>
          <w:p w:rsidR="00DE2E72" w:rsidRPr="00525523" w:rsidRDefault="001E4B2E" w:rsidP="00DE2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Спортивная зона школы может</w:t>
            </w:r>
            <w:r w:rsidR="00DE2E72"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быть объединена с физкультурно </w:t>
            </w:r>
            <w:proofErr w:type="gramStart"/>
            <w:r w:rsidR="00DE2E72"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-о</w:t>
            </w:r>
            <w:proofErr w:type="gramEnd"/>
            <w:r w:rsidR="00DE2E72"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здоровительным</w:t>
            </w:r>
          </w:p>
          <w:p w:rsidR="001E4B2E" w:rsidRPr="00525523" w:rsidRDefault="00DE2E72" w:rsidP="00DE2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5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комплексом для населения ближайших кварталов</w:t>
            </w:r>
          </w:p>
        </w:tc>
      </w:tr>
    </w:tbl>
    <w:p w:rsidR="005F16EF" w:rsidRPr="00525523" w:rsidRDefault="005F16EF" w:rsidP="005F1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5F294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Примечания:</w:t>
      </w:r>
    </w:p>
    <w:p w:rsidR="00C3672A" w:rsidRPr="005F294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1. Вместимость вновь строящихся, сельских малокомплектных учреждений для </w:t>
      </w:r>
      <w:r w:rsidR="005D06B8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="00DE2E72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ступени обучения - 80 человек, I и II ступеней - 250 человек, I, II и III ступеней -</w:t>
      </w:r>
      <w:r w:rsidR="00DE2E72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D06B8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500 человек.</w:t>
      </w:r>
    </w:p>
    <w:p w:rsidR="00C3672A" w:rsidRPr="005F294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2. Размеры земельных участков могут быть уменьшены: на 20% </w:t>
      </w:r>
      <w:r w:rsidR="00DE2E72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условиях</w:t>
      </w:r>
      <w:r w:rsidR="00DE2E72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реконструкции; увеличены на 30% </w:t>
      </w:r>
      <w:r w:rsidR="00DE2E72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сельских населенных пунктах, если для</w:t>
      </w:r>
      <w:r w:rsidR="00DE2E72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организации учебно-опытной работы не предусмотрены специальные участки.</w:t>
      </w:r>
    </w:p>
    <w:p w:rsidR="005D06B8" w:rsidRDefault="005D06B8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52552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3.2.2. Радиус обслуживания общеобразовательными учреждениями территорий</w:t>
      </w:r>
      <w:r w:rsidR="00DE2E72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сельских населенных пунктов:</w:t>
      </w:r>
    </w:p>
    <w:p w:rsidR="00C3672A" w:rsidRPr="0052552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зона многоквартирной и малоэтажной жилой застройки </w:t>
      </w:r>
      <w:r w:rsidR="00DE2E72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500 м;</w:t>
      </w:r>
    </w:p>
    <w:p w:rsidR="00C3672A" w:rsidRPr="0052552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- зона застройки объектами индивидуального жилищного строительства (для</w:t>
      </w:r>
      <w:r w:rsidR="00DE2E72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начальных классов) </w:t>
      </w:r>
      <w:r w:rsidR="00DE2E72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750 (500) м;</w:t>
      </w:r>
    </w:p>
    <w:p w:rsidR="00C3672A" w:rsidRPr="0052552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- допускается размещение на расстоянии транспортной доступности: для</w:t>
      </w:r>
      <w:r w:rsidR="00DE2E72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обучающихся I ступени обучения - не более 2 км пешком и не более 15 минут </w:t>
      </w:r>
      <w:r w:rsidR="005D06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(в одну</w:t>
      </w:r>
      <w:r w:rsidR="00DE2E72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сторону) при транспортном обслуживании, для обучающихся II и III ступени </w:t>
      </w:r>
      <w:r w:rsidR="00DE2E72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</w:t>
      </w:r>
      <w:r w:rsidR="00DE2E72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более 4 км пешком и не более 30 минут (в одну сторону) при транспортном</w:t>
      </w:r>
      <w:r w:rsidR="00DE2E72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обслуживании.</w:t>
      </w:r>
      <w:proofErr w:type="gramEnd"/>
    </w:p>
    <w:p w:rsidR="00C3672A" w:rsidRPr="005F294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Примечания:</w:t>
      </w:r>
    </w:p>
    <w:p w:rsidR="00C3672A" w:rsidRPr="005F294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 Указанный радиус обслуживания не распространяется</w:t>
      </w:r>
      <w:r w:rsidR="005D06B8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 специализированные</w:t>
      </w:r>
      <w:r w:rsidR="00DE2E72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общеобразовательные учреждения.</w:t>
      </w:r>
    </w:p>
    <w:p w:rsidR="00C3672A" w:rsidRPr="005F294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 Предельный радиус обслуживания обучающихся II - III ступеней не должен</w:t>
      </w:r>
      <w:r w:rsidR="00DE2E72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превышать 15 км.</w:t>
      </w:r>
    </w:p>
    <w:p w:rsidR="005F2943" w:rsidRDefault="005F2943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672A" w:rsidRPr="005D06B8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06B8">
        <w:rPr>
          <w:rFonts w:ascii="Times New Roman" w:hAnsi="Times New Roman" w:cs="Times New Roman"/>
          <w:color w:val="000000" w:themeColor="text1"/>
          <w:sz w:val="24"/>
          <w:szCs w:val="24"/>
        </w:rPr>
        <w:t>3.2.3 Расстояние от стен зданий общеобразовательных школ и границ земельных</w:t>
      </w:r>
      <w:r w:rsidR="00DE2E72" w:rsidRPr="005D0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06B8">
        <w:rPr>
          <w:rFonts w:ascii="Times New Roman" w:hAnsi="Times New Roman" w:cs="Times New Roman"/>
          <w:color w:val="000000" w:themeColor="text1"/>
          <w:sz w:val="24"/>
          <w:szCs w:val="24"/>
        </w:rPr>
        <w:t>участков детских дошкольных учреждений до красной линии: в сельских населенных</w:t>
      </w:r>
      <w:r w:rsidR="00DE2E72" w:rsidRPr="005D0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06B8">
        <w:rPr>
          <w:rFonts w:ascii="Times New Roman" w:hAnsi="Times New Roman" w:cs="Times New Roman"/>
          <w:color w:val="000000" w:themeColor="text1"/>
          <w:sz w:val="24"/>
          <w:szCs w:val="24"/>
        </w:rPr>
        <w:t>пунктах - 10 м.</w:t>
      </w:r>
    </w:p>
    <w:p w:rsidR="00DE2E72" w:rsidRPr="00525523" w:rsidRDefault="00DE2E72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</w:p>
    <w:p w:rsidR="005F2943" w:rsidRDefault="005F2943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</w:p>
    <w:p w:rsidR="005F2943" w:rsidRDefault="005F2943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</w:p>
    <w:p w:rsidR="005F2943" w:rsidRDefault="005F2943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</w:p>
    <w:p w:rsidR="005F2943" w:rsidRDefault="005F2943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</w:p>
    <w:p w:rsidR="00C3672A" w:rsidRPr="0052552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lastRenderedPageBreak/>
        <w:t>3.3. Нормативы обеспеченности объектами внешкольного образования</w:t>
      </w:r>
    </w:p>
    <w:p w:rsidR="00E50DFD" w:rsidRPr="00525523" w:rsidRDefault="00E50DFD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</w:p>
    <w:p w:rsidR="00C3672A" w:rsidRPr="0052552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3.3.1. Норма обеспеченности учреждениями внешкольного образования и</w:t>
      </w:r>
      <w:r w:rsidR="00DE2E72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межшкольными учебно-производственными предприятиями и размер их земельного</w:t>
      </w:r>
      <w:r w:rsidR="00DE2E72"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25523">
        <w:rPr>
          <w:rFonts w:ascii="Times New Roman" w:hAnsi="Times New Roman" w:cs="Times New Roman"/>
          <w:color w:val="000000" w:themeColor="text1"/>
          <w:sz w:val="26"/>
          <w:szCs w:val="26"/>
        </w:rPr>
        <w:t>участка:</w:t>
      </w:r>
    </w:p>
    <w:p w:rsidR="00E50DFD" w:rsidRDefault="00E50DFD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58"/>
        <w:gridCol w:w="3035"/>
        <w:gridCol w:w="1733"/>
        <w:gridCol w:w="2264"/>
      </w:tblGrid>
      <w:tr w:rsidR="00E50DFD" w:rsidRPr="00E50DFD" w:rsidTr="00765460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DFD" w:rsidRPr="00E50DFD" w:rsidRDefault="00E50DFD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0DFD">
              <w:rPr>
                <w:rFonts w:ascii="Times New Roman" w:eastAsia="Times New Roman" w:hAnsi="Times New Roman"/>
                <w:sz w:val="26"/>
                <w:szCs w:val="26"/>
              </w:rPr>
              <w:t>Учреждение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DFD" w:rsidRPr="00E50DFD" w:rsidRDefault="00E50DFD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0DFD">
              <w:rPr>
                <w:rFonts w:ascii="Times New Roman" w:eastAsia="Times New Roman" w:hAnsi="Times New Roman"/>
                <w:sz w:val="26"/>
                <w:szCs w:val="26"/>
              </w:rPr>
              <w:t>Норма обеспеченности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DFD" w:rsidRPr="00E50DFD" w:rsidRDefault="00E50DFD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0DFD">
              <w:rPr>
                <w:rFonts w:ascii="Times New Roman" w:eastAsia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FD" w:rsidRPr="00E50DFD" w:rsidRDefault="00E50DFD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0DFD">
              <w:rPr>
                <w:rFonts w:ascii="Times New Roman" w:eastAsia="Times New Roman" w:hAnsi="Times New Roman"/>
                <w:sz w:val="26"/>
                <w:szCs w:val="26"/>
              </w:rPr>
              <w:t>Размер земельного участка</w:t>
            </w:r>
          </w:p>
        </w:tc>
      </w:tr>
      <w:tr w:rsidR="00E50DFD" w:rsidRPr="00E50DFD" w:rsidTr="00E50DFD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DFD" w:rsidRP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0DFD">
              <w:rPr>
                <w:rFonts w:ascii="Times New Roman" w:eastAsia="Times New Roman" w:hAnsi="Times New Roman"/>
                <w:sz w:val="26"/>
                <w:szCs w:val="26"/>
              </w:rPr>
              <w:t>Учреждения внешкольного образования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DFD" w:rsidRP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0DFD">
              <w:rPr>
                <w:rFonts w:ascii="Times New Roman" w:eastAsia="Times New Roman" w:hAnsi="Times New Roman"/>
                <w:sz w:val="26"/>
                <w:szCs w:val="26"/>
              </w:rPr>
              <w:t>32%, в том числе по видам:</w:t>
            </w:r>
          </w:p>
          <w:p w:rsidR="00E50DFD" w:rsidRP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0DFD">
              <w:rPr>
                <w:rFonts w:ascii="Times New Roman" w:eastAsia="Times New Roman" w:hAnsi="Times New Roman"/>
                <w:sz w:val="26"/>
                <w:szCs w:val="26"/>
              </w:rPr>
              <w:t>детская спортивная школа - 20%;</w:t>
            </w:r>
          </w:p>
          <w:p w:rsidR="00E50DFD" w:rsidRPr="00E50DFD" w:rsidRDefault="00E50DFD" w:rsidP="00E50DF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0DFD">
              <w:rPr>
                <w:rFonts w:ascii="Times New Roman" w:eastAsia="Times New Roman" w:hAnsi="Times New Roman"/>
                <w:sz w:val="26"/>
                <w:szCs w:val="26"/>
              </w:rPr>
              <w:t>детская школа искусств (музыкальная, хореографическая, художественная, …) - 12%.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DFD" w:rsidRPr="00E50DFD" w:rsidRDefault="00E50DFD" w:rsidP="00E50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0DFD">
              <w:rPr>
                <w:rFonts w:ascii="Times New Roman" w:eastAsia="Times New Roman" w:hAnsi="Times New Roman"/>
                <w:sz w:val="26"/>
                <w:szCs w:val="26"/>
              </w:rPr>
              <w:t>% от общего числа школьников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FD" w:rsidRP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0DFD">
              <w:rPr>
                <w:rFonts w:ascii="Times New Roman" w:eastAsia="Times New Roman" w:hAnsi="Times New Roman"/>
                <w:sz w:val="26"/>
                <w:szCs w:val="26"/>
              </w:rPr>
              <w:t xml:space="preserve">В соответствии </w:t>
            </w:r>
          </w:p>
          <w:p w:rsidR="00E50DFD" w:rsidRP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0DFD">
              <w:rPr>
                <w:rFonts w:ascii="Times New Roman" w:eastAsia="Times New Roman" w:hAnsi="Times New Roman"/>
                <w:sz w:val="26"/>
                <w:szCs w:val="26"/>
              </w:rPr>
              <w:t>с техническими регламентами</w:t>
            </w:r>
          </w:p>
        </w:tc>
      </w:tr>
      <w:tr w:rsidR="00E50DFD" w:rsidRPr="00E50DFD" w:rsidTr="00E50DFD"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DFD" w:rsidRP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0DFD">
              <w:rPr>
                <w:rFonts w:ascii="Times New Roman" w:eastAsia="Times New Roman" w:hAnsi="Times New Roman"/>
                <w:sz w:val="26"/>
                <w:szCs w:val="26"/>
              </w:rPr>
              <w:t>Межшкольное учебно-производственное предприятие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DFD" w:rsidRP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0DFD">
              <w:rPr>
                <w:rFonts w:ascii="Times New Roman" w:eastAsia="Times New Roman" w:hAnsi="Times New Roman"/>
                <w:sz w:val="26"/>
                <w:szCs w:val="26"/>
              </w:rPr>
              <w:t>8%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DFD" w:rsidRPr="00E50DFD" w:rsidRDefault="00E50DFD" w:rsidP="00E50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0DFD">
              <w:rPr>
                <w:rFonts w:ascii="Times New Roman" w:eastAsia="Times New Roman" w:hAnsi="Times New Roman"/>
                <w:sz w:val="26"/>
                <w:szCs w:val="26"/>
              </w:rPr>
              <w:t>% от общего числа школьников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FD" w:rsidRP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0DFD">
              <w:rPr>
                <w:rFonts w:ascii="Times New Roman" w:eastAsia="Times New Roman" w:hAnsi="Times New Roman"/>
                <w:sz w:val="26"/>
                <w:szCs w:val="26"/>
              </w:rPr>
              <w:t xml:space="preserve">Не менее 2 га, </w:t>
            </w:r>
          </w:p>
          <w:p w:rsidR="00E50DFD" w:rsidRP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0DFD">
              <w:rPr>
                <w:rFonts w:ascii="Times New Roman" w:eastAsia="Times New Roman" w:hAnsi="Times New Roman"/>
                <w:sz w:val="26"/>
                <w:szCs w:val="26"/>
              </w:rPr>
              <w:t xml:space="preserve">при устройстве автополигона </w:t>
            </w:r>
          </w:p>
          <w:p w:rsidR="00E50DFD" w:rsidRP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0DFD">
              <w:rPr>
                <w:rFonts w:ascii="Times New Roman" w:eastAsia="Times New Roman" w:hAnsi="Times New Roman"/>
                <w:sz w:val="26"/>
                <w:szCs w:val="26"/>
              </w:rPr>
              <w:t>не менее 3 га</w:t>
            </w:r>
          </w:p>
        </w:tc>
      </w:tr>
    </w:tbl>
    <w:p w:rsidR="00DE2E72" w:rsidRPr="00AF5617" w:rsidRDefault="00DE2E72" w:rsidP="00DE2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72A" w:rsidRPr="005F294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Примечание: В населенных пунктах с числом жителей от 3 тыс. до </w:t>
      </w:r>
      <w:r w:rsidR="00E50DFD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10 тыс. человек</w:t>
      </w:r>
      <w:r w:rsidR="00E50DFD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детские школы искусств, школы эстетического образования размещаются в расчете одной</w:t>
      </w:r>
      <w:r w:rsidR="00E50DFD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школы на населенный пункт.</w:t>
      </w:r>
    </w:p>
    <w:p w:rsidR="005D06B8" w:rsidRDefault="005D06B8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72A" w:rsidRPr="005D06B8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06B8">
        <w:rPr>
          <w:rFonts w:ascii="Times New Roman" w:hAnsi="Times New Roman" w:cs="Times New Roman"/>
          <w:color w:val="000000" w:themeColor="text1"/>
          <w:sz w:val="26"/>
          <w:szCs w:val="26"/>
        </w:rPr>
        <w:t>3.3.2. Радиус обслуживания учреждений внешкольного образования:</w:t>
      </w:r>
    </w:p>
    <w:p w:rsidR="00C3672A" w:rsidRPr="005D06B8" w:rsidRDefault="00E50DFD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06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3672A" w:rsidRPr="005D06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зона многоквартирной и малоэтажной жилой застройки </w:t>
      </w:r>
      <w:r w:rsidRPr="005D06B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3672A" w:rsidRPr="005D06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500 м;</w:t>
      </w:r>
    </w:p>
    <w:p w:rsidR="00C3672A" w:rsidRPr="005D06B8" w:rsidRDefault="00E50DFD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06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3672A" w:rsidRPr="005D06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зона застройки объектами индивидуального жилищного строительства </w:t>
      </w:r>
      <w:r w:rsidRPr="005D06B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C3672A" w:rsidRPr="005D06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700 м.</w:t>
      </w:r>
    </w:p>
    <w:p w:rsidR="00E50DFD" w:rsidRPr="005D06B8" w:rsidRDefault="00E50DFD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5D06B8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5D06B8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3.4. Нормативы обеспеченности объектами здравоохранения.</w:t>
      </w:r>
    </w:p>
    <w:p w:rsidR="00C3672A" w:rsidRPr="005D06B8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06B8">
        <w:rPr>
          <w:rFonts w:ascii="Times New Roman" w:hAnsi="Times New Roman" w:cs="Times New Roman"/>
          <w:color w:val="000000" w:themeColor="text1"/>
          <w:sz w:val="26"/>
          <w:szCs w:val="26"/>
        </w:rPr>
        <w:t>3.4.1. Норма обеспеченности учреждениями здравоохранения и размер их</w:t>
      </w:r>
      <w:r w:rsidR="00E50DFD" w:rsidRPr="005D06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D06B8">
        <w:rPr>
          <w:rFonts w:ascii="Times New Roman" w:hAnsi="Times New Roman" w:cs="Times New Roman"/>
          <w:color w:val="000000" w:themeColor="text1"/>
          <w:sz w:val="26"/>
          <w:szCs w:val="26"/>
        </w:rPr>
        <w:t>земельного участка:</w:t>
      </w:r>
    </w:p>
    <w:p w:rsidR="00E50DFD" w:rsidRDefault="00E50DFD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DFD" w:rsidRDefault="00E50DFD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DFD" w:rsidRDefault="00E50DFD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DFD" w:rsidRDefault="00E50DFD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DFD" w:rsidRDefault="00E50DFD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DFD" w:rsidRDefault="00E50DFD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DFD" w:rsidRDefault="00E50DFD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DFD" w:rsidRDefault="00E50DFD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DFD" w:rsidRDefault="00E50DFD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DFD" w:rsidRDefault="00E50DFD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DFD" w:rsidRDefault="00E50DFD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DFD" w:rsidRDefault="00E50DFD" w:rsidP="00E50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50DFD" w:rsidSect="00C3672A">
          <w:footerReference w:type="default" r:id="rId9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E50DFD" w:rsidRDefault="00E50DFD" w:rsidP="00E50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DFD" w:rsidRDefault="00E50DFD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DFD" w:rsidRPr="00AF5617" w:rsidRDefault="00E50DFD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2835"/>
        <w:gridCol w:w="1843"/>
        <w:gridCol w:w="3544"/>
        <w:gridCol w:w="3402"/>
      </w:tblGrid>
      <w:tr w:rsidR="00E50DFD" w:rsidTr="00E50DF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DFD" w:rsidRDefault="00E50DFD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DFD" w:rsidRDefault="00E50DFD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Норма обеспеченности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DFD" w:rsidRDefault="00E50DFD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DFD" w:rsidRDefault="00E50DFD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FD" w:rsidRDefault="00E50DFD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Примечание</w:t>
            </w:r>
          </w:p>
        </w:tc>
      </w:tr>
      <w:tr w:rsidR="00E50DFD" w:rsidTr="00E50DF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DFD" w:rsidRDefault="00E50DFD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DFD" w:rsidRDefault="00E50DFD" w:rsidP="00765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DFD" w:rsidRDefault="00E50DFD" w:rsidP="0076546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DFD" w:rsidRDefault="00E50DFD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FD" w:rsidRDefault="00E50DFD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E50DFD" w:rsidTr="00E50DF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9A3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Стационары всех типов со вспомогательными зданиями </w:t>
            </w:r>
          </w:p>
          <w:p w:rsid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 сооружениями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DFD" w:rsidRDefault="00E50DFD" w:rsidP="00E5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Вместимость и структура стационаров устанавливается органами здравоохранения и определяется заданием на проектирование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DFD" w:rsidRDefault="00E50DFD" w:rsidP="00E50D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коек </w:t>
            </w:r>
          </w:p>
          <w:p w:rsidR="00E50DFD" w:rsidRDefault="00E50DFD" w:rsidP="00E50DF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10000 чел.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одно койко-место при вместимости учреждений:</w:t>
            </w:r>
          </w:p>
          <w:p w:rsid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 50 коек    - </w:t>
            </w:r>
            <w:r w:rsidR="001839A3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300 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50-100 коек -  </w:t>
            </w:r>
            <w:r w:rsidR="001839A3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300-200 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100-200 коек - </w:t>
            </w:r>
            <w:r w:rsidR="001839A3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200-140 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200-400 коек - </w:t>
            </w:r>
            <w:r w:rsidR="001839A3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140-100 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400-800 коек - </w:t>
            </w:r>
            <w:r w:rsidR="001839A3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100-80 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800-1000 коек - </w:t>
            </w:r>
            <w:r w:rsidR="001839A3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80-60 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E50DFD" w:rsidRDefault="00E50DFD" w:rsidP="00E50D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более 1000 коек -</w:t>
            </w:r>
            <w:r w:rsidR="001839A3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60 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Территория больницы должна отделяться от окружающей застройки защитной зеленой полосой шириной не менее </w:t>
            </w:r>
            <w:r w:rsidR="001839A3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1839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м. Площадь зеленых насаждений и газонов должна составлять не менее 60</w:t>
            </w:r>
            <w:r w:rsidR="001839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% общей площади участка.</w:t>
            </w:r>
          </w:p>
        </w:tc>
      </w:tr>
      <w:tr w:rsidR="00E50DFD" w:rsidTr="00E50DFD">
        <w:trPr>
          <w:trHeight w:val="195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Поликлиника, амбулатория, диспансер (без стационара)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DFD" w:rsidRDefault="00E50DFD" w:rsidP="00E50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Вместимость и структура устанавливается органами здравоохранения и определяется заданием на проектирование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9A3" w:rsidRDefault="00E50DFD" w:rsidP="00E50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посещений </w:t>
            </w:r>
          </w:p>
          <w:p w:rsidR="001839A3" w:rsidRDefault="00E50DFD" w:rsidP="00E50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смену</w:t>
            </w:r>
          </w:p>
          <w:p w:rsidR="00E50DFD" w:rsidRDefault="00E50DFD" w:rsidP="00183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1000 чел. населения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0,1га на 100 посещений в смену, но не менее 0,3га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допускается непосредственное соседство поликлиник с детскими дошкольными учреждениями.</w:t>
            </w:r>
          </w:p>
        </w:tc>
      </w:tr>
      <w:tr w:rsidR="00E50DFD" w:rsidTr="00E50DF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Станция скорой медицинской помощи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DFD" w:rsidRDefault="00E50DFD" w:rsidP="00E50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авт.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9A3" w:rsidRDefault="00E50DFD" w:rsidP="00E50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пец. автомашин </w:t>
            </w:r>
          </w:p>
          <w:p w:rsidR="00E50DFD" w:rsidRDefault="00E50DFD" w:rsidP="00E50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10 тыс. чел.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9A3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0,05 га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 1 автомашину, </w:t>
            </w:r>
          </w:p>
          <w:p w:rsid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 не менее 0,1 га.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пределах зоны 15-ти минутной доступности на спец. автомашине.</w:t>
            </w:r>
          </w:p>
        </w:tc>
      </w:tr>
      <w:tr w:rsidR="00E50DFD" w:rsidTr="00E50DF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Выдвижные пункты скорой мед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омощи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DFD" w:rsidRDefault="00E50DFD" w:rsidP="00E50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авт.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9A3" w:rsidRDefault="00E50DFD" w:rsidP="00E50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пец. автомашин </w:t>
            </w:r>
          </w:p>
          <w:p w:rsidR="00E50DFD" w:rsidRDefault="00E50DFD" w:rsidP="00E50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5 тыс. чел.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9A3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0,05 га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 1 автомашину, </w:t>
            </w:r>
          </w:p>
          <w:p w:rsid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 не менее 0,1 га.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пределах зоны 30-минутной доступности на спец. автомобиле</w:t>
            </w:r>
          </w:p>
        </w:tc>
      </w:tr>
      <w:tr w:rsidR="00E50DFD" w:rsidTr="00E50DF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9A3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Фельдшерские </w:t>
            </w:r>
          </w:p>
          <w:p w:rsid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или фельдшерско-акушерские пункты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9A3" w:rsidRDefault="00E50DFD" w:rsidP="00E50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соответствии</w:t>
            </w:r>
          </w:p>
          <w:p w:rsidR="00E50DFD" w:rsidRDefault="00E50DFD" w:rsidP="00E50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техническими регламентами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DFD" w:rsidRDefault="00E50DFD" w:rsidP="00E50D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0,2 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FD" w:rsidRDefault="00E50DFD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50DFD" w:rsidTr="00E50DF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Аптеки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9A3" w:rsidRDefault="00E50DFD" w:rsidP="00183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соответствии</w:t>
            </w:r>
          </w:p>
          <w:p w:rsidR="00E50DFD" w:rsidRDefault="00E50DFD" w:rsidP="00183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техническими регламентами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DFD" w:rsidRDefault="00E50DFD" w:rsidP="00E50D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I-II группа - 0,3 га;</w:t>
            </w:r>
          </w:p>
          <w:p w:rsid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III–V группа - 0,25 га;</w:t>
            </w:r>
          </w:p>
          <w:p w:rsid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VI-VII группа – 0,2 га.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DFD" w:rsidRDefault="00E50DFD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Могут быть встроенными в жилые и общественные здания.</w:t>
            </w:r>
          </w:p>
        </w:tc>
      </w:tr>
    </w:tbl>
    <w:p w:rsidR="00E50DFD" w:rsidRDefault="00E50DFD" w:rsidP="00E50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50DFD" w:rsidSect="00E50DFD">
          <w:pgSz w:w="16838" w:h="11906" w:orient="landscape"/>
          <w:pgMar w:top="851" w:right="1701" w:bottom="851" w:left="851" w:header="709" w:footer="709" w:gutter="0"/>
          <w:cols w:space="708"/>
          <w:docGrid w:linePitch="360"/>
        </w:sectPr>
      </w:pPr>
    </w:p>
    <w:p w:rsidR="00C3672A" w:rsidRPr="005F294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Примечания:</w:t>
      </w:r>
    </w:p>
    <w:p w:rsidR="00C3672A" w:rsidRPr="005F294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 На одну койку для детей следует принимать норму всего стационара с</w:t>
      </w:r>
      <w:r w:rsidR="001839A3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коэффициентом 1,5.</w:t>
      </w:r>
    </w:p>
    <w:p w:rsidR="00C3672A" w:rsidRPr="005F294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 При размещении двух и более стационаров на одном земельном участке общую его</w:t>
      </w:r>
      <w:r w:rsidR="001839A3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площадь следует принимать по норме суммарной вместимости стационаров.</w:t>
      </w:r>
    </w:p>
    <w:p w:rsidR="00C3672A" w:rsidRPr="005F294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 Площадь земельного участка родильных домов следует принимать по нормативам</w:t>
      </w:r>
      <w:r w:rsidR="001839A3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стационаров с коэффициентом 0,7.</w:t>
      </w:r>
    </w:p>
    <w:p w:rsidR="00C3672A" w:rsidRPr="005F2943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 В условиях реконструкции земельные участки больниц допускается уменьшать на</w:t>
      </w:r>
      <w:r w:rsidR="001839A3"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25%.</w:t>
      </w:r>
    </w:p>
    <w:p w:rsidR="005D61D0" w:rsidRDefault="005D61D0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72A" w:rsidRPr="001632E9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32E9">
        <w:rPr>
          <w:rFonts w:ascii="Times New Roman" w:hAnsi="Times New Roman" w:cs="Times New Roman"/>
          <w:color w:val="000000" w:themeColor="text1"/>
          <w:sz w:val="26"/>
          <w:szCs w:val="26"/>
        </w:rPr>
        <w:t>3.4.2. Радиус обслуживания учреждениями здравоохранения на территории</w:t>
      </w:r>
      <w:r w:rsidR="001839A3" w:rsidRPr="001632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color w:val="000000" w:themeColor="text1"/>
          <w:sz w:val="26"/>
          <w:szCs w:val="26"/>
        </w:rPr>
        <w:t>населенных пунктов</w:t>
      </w:r>
    </w:p>
    <w:p w:rsidR="001839A3" w:rsidRDefault="001839A3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961"/>
        <w:gridCol w:w="1559"/>
        <w:gridCol w:w="2977"/>
        <w:gridCol w:w="2977"/>
      </w:tblGrid>
      <w:tr w:rsidR="001839A3" w:rsidRPr="001632E9" w:rsidTr="001839A3"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9A3" w:rsidRPr="001632E9" w:rsidRDefault="001839A3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32E9">
              <w:rPr>
                <w:rFonts w:ascii="Times New Roman" w:eastAsia="Times New Roman" w:hAnsi="Times New Roman"/>
                <w:sz w:val="26"/>
                <w:szCs w:val="26"/>
              </w:rPr>
              <w:t>Учреждение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9A3" w:rsidRPr="001632E9" w:rsidRDefault="001839A3" w:rsidP="00183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32E9">
              <w:rPr>
                <w:rFonts w:ascii="Times New Roman" w:eastAsia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9A3" w:rsidRPr="001632E9" w:rsidRDefault="001839A3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32E9">
              <w:rPr>
                <w:rFonts w:ascii="Times New Roman" w:eastAsia="Times New Roman" w:hAnsi="Times New Roman"/>
                <w:sz w:val="26"/>
                <w:szCs w:val="26"/>
              </w:rPr>
              <w:t>Максимальный расчетный показатель</w:t>
            </w:r>
          </w:p>
        </w:tc>
      </w:tr>
      <w:tr w:rsidR="001839A3" w:rsidRPr="001632E9" w:rsidTr="001839A3"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9A3" w:rsidRPr="001632E9" w:rsidRDefault="001839A3" w:rsidP="007654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9A3" w:rsidRPr="001632E9" w:rsidRDefault="001839A3" w:rsidP="007654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9A3" w:rsidRPr="001632E9" w:rsidRDefault="001839A3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32E9">
              <w:rPr>
                <w:rFonts w:ascii="Times New Roman" w:eastAsia="Times New Roman" w:hAnsi="Times New Roman"/>
                <w:sz w:val="26"/>
                <w:szCs w:val="26"/>
              </w:rPr>
              <w:t xml:space="preserve">зона </w:t>
            </w:r>
            <w:proofErr w:type="gramStart"/>
            <w:r w:rsidRPr="001632E9">
              <w:rPr>
                <w:rFonts w:ascii="Times New Roman" w:eastAsia="Times New Roman" w:hAnsi="Times New Roman"/>
                <w:sz w:val="26"/>
                <w:szCs w:val="26"/>
              </w:rPr>
              <w:t>многоквартирной</w:t>
            </w:r>
            <w:proofErr w:type="gramEnd"/>
            <w:r w:rsidRPr="001632E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1839A3" w:rsidRPr="001632E9" w:rsidRDefault="001839A3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32E9">
              <w:rPr>
                <w:rFonts w:ascii="Times New Roman" w:eastAsia="Times New Roman" w:hAnsi="Times New Roman"/>
                <w:sz w:val="26"/>
                <w:szCs w:val="26"/>
              </w:rPr>
              <w:t>и малоэтажной жилой застройки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9A3" w:rsidRPr="001632E9" w:rsidRDefault="001839A3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32E9">
              <w:rPr>
                <w:rFonts w:ascii="Times New Roman" w:eastAsia="Times New Roman" w:hAnsi="Times New Roman"/>
                <w:sz w:val="26"/>
                <w:szCs w:val="26"/>
              </w:rPr>
              <w:t>зона индивидуальной жилой застройки</w:t>
            </w:r>
          </w:p>
        </w:tc>
      </w:tr>
      <w:tr w:rsidR="001839A3" w:rsidRPr="001632E9" w:rsidTr="001839A3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9A3" w:rsidRPr="001632E9" w:rsidRDefault="001839A3" w:rsidP="005D61D0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32E9">
              <w:rPr>
                <w:rFonts w:ascii="Times New Roman" w:eastAsia="Times New Roman" w:hAnsi="Times New Roman"/>
                <w:sz w:val="26"/>
                <w:szCs w:val="26"/>
              </w:rPr>
              <w:t>Поликлиника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9A3" w:rsidRPr="001632E9" w:rsidRDefault="001839A3" w:rsidP="005D61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32E9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9A3" w:rsidRPr="001632E9" w:rsidRDefault="001839A3" w:rsidP="005D61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32E9">
              <w:rPr>
                <w:rFonts w:ascii="Times New Roman" w:eastAsia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9A3" w:rsidRPr="001632E9" w:rsidRDefault="001839A3" w:rsidP="005D61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32E9">
              <w:rPr>
                <w:rFonts w:ascii="Times New Roman" w:eastAsia="Times New Roman" w:hAnsi="Times New Roman"/>
                <w:sz w:val="26"/>
                <w:szCs w:val="26"/>
              </w:rPr>
              <w:t>1000</w:t>
            </w:r>
          </w:p>
        </w:tc>
      </w:tr>
      <w:tr w:rsidR="001839A3" w:rsidRPr="001632E9" w:rsidTr="001839A3"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9A3" w:rsidRPr="001632E9" w:rsidRDefault="001839A3" w:rsidP="005D61D0">
            <w:pPr>
              <w:spacing w:after="0" w:line="36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32E9">
              <w:rPr>
                <w:rFonts w:ascii="Times New Roman" w:eastAsia="Times New Roman" w:hAnsi="Times New Roman"/>
                <w:sz w:val="26"/>
                <w:szCs w:val="26"/>
              </w:rPr>
              <w:t>Аптека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9A3" w:rsidRPr="001632E9" w:rsidRDefault="001839A3" w:rsidP="005D61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32E9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9A3" w:rsidRPr="001632E9" w:rsidRDefault="001839A3" w:rsidP="005D61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32E9">
              <w:rPr>
                <w:rFonts w:ascii="Times New Roman" w:eastAsia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9A3" w:rsidRPr="001632E9" w:rsidRDefault="001839A3" w:rsidP="005D61D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32E9">
              <w:rPr>
                <w:rFonts w:ascii="Times New Roman" w:eastAsia="Times New Roman" w:hAnsi="Times New Roman"/>
                <w:sz w:val="26"/>
                <w:szCs w:val="26"/>
              </w:rPr>
              <w:t>600</w:t>
            </w:r>
          </w:p>
        </w:tc>
      </w:tr>
    </w:tbl>
    <w:p w:rsidR="001839A3" w:rsidRDefault="001839A3" w:rsidP="00183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72A" w:rsidRPr="001632E9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32E9">
        <w:rPr>
          <w:rFonts w:ascii="Times New Roman" w:hAnsi="Times New Roman" w:cs="Times New Roman"/>
          <w:color w:val="000000" w:themeColor="text1"/>
          <w:sz w:val="26"/>
          <w:szCs w:val="26"/>
        </w:rPr>
        <w:t>3.4.3. Доступность учреждений здравоохранения (поликлиник, амбулаторий,</w:t>
      </w:r>
      <w:r w:rsidR="001839A3" w:rsidRPr="001632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color w:val="000000" w:themeColor="text1"/>
          <w:sz w:val="26"/>
          <w:szCs w:val="26"/>
        </w:rPr>
        <w:t>фельдшерско-акушерских пунктов, аптек) для сельских населенных пунктов или их групп</w:t>
      </w:r>
      <w:r w:rsidR="001839A3" w:rsidRPr="001632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Pr="001632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пределах 30-мин. </w:t>
      </w:r>
      <w:r w:rsidR="001632E9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Pr="001632E9">
        <w:rPr>
          <w:rFonts w:ascii="Times New Roman" w:hAnsi="Times New Roman" w:cs="Times New Roman"/>
          <w:color w:val="000000" w:themeColor="text1"/>
          <w:sz w:val="26"/>
          <w:szCs w:val="26"/>
        </w:rPr>
        <w:t>оступности</w:t>
      </w:r>
      <w:r w:rsidR="001632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color w:val="000000" w:themeColor="text1"/>
          <w:sz w:val="26"/>
          <w:szCs w:val="26"/>
        </w:rPr>
        <w:t>на транспорте.</w:t>
      </w:r>
    </w:p>
    <w:p w:rsidR="00C3672A" w:rsidRPr="001632E9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32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3.4.4. Расстояние от стен зданий учреждений здравоохранения </w:t>
      </w:r>
      <w:r w:rsidR="001839A3" w:rsidRPr="001632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</w:t>
      </w:r>
      <w:r w:rsidRPr="001632E9">
        <w:rPr>
          <w:rFonts w:ascii="Times New Roman" w:hAnsi="Times New Roman" w:cs="Times New Roman"/>
          <w:color w:val="000000" w:themeColor="text1"/>
          <w:sz w:val="26"/>
          <w:szCs w:val="26"/>
        </w:rPr>
        <w:t>до красной линии:</w:t>
      </w:r>
    </w:p>
    <w:p w:rsidR="00C3672A" w:rsidRPr="001632E9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32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больничные корпуса (не менее) </w:t>
      </w:r>
      <w:r w:rsidR="00FD6A75" w:rsidRPr="001632E9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1632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30 м;</w:t>
      </w:r>
    </w:p>
    <w:p w:rsidR="00C3672A" w:rsidRPr="001632E9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32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поликлиники (не менее) </w:t>
      </w:r>
      <w:r w:rsidR="00FD6A75" w:rsidRPr="001632E9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1632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 м.</w:t>
      </w:r>
    </w:p>
    <w:p w:rsidR="00FD6A75" w:rsidRPr="00AF5617" w:rsidRDefault="00FD6A75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72A" w:rsidRPr="001632E9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1632E9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3.5. Нормативы обеспеченности объектами торговли и питания</w:t>
      </w:r>
    </w:p>
    <w:p w:rsidR="005D61D0" w:rsidRPr="001632E9" w:rsidRDefault="005D61D0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</w:p>
    <w:p w:rsidR="00C3672A" w:rsidRPr="001632E9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32E9">
        <w:rPr>
          <w:rFonts w:ascii="Times New Roman" w:hAnsi="Times New Roman" w:cs="Times New Roman"/>
          <w:color w:val="000000" w:themeColor="text1"/>
          <w:sz w:val="26"/>
          <w:szCs w:val="26"/>
        </w:rPr>
        <w:t>3.5.1. Предприятия торговли, общественного питания следует размещать на</w:t>
      </w:r>
      <w:r w:rsidR="00FD6A75" w:rsidRPr="001632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color w:val="000000" w:themeColor="text1"/>
          <w:sz w:val="26"/>
          <w:szCs w:val="26"/>
        </w:rPr>
        <w:t>территории населенного пункта, приближенными к местам жительства и работы. Радиус</w:t>
      </w:r>
      <w:r w:rsidR="00FD6A75" w:rsidRPr="001632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color w:val="000000" w:themeColor="text1"/>
          <w:sz w:val="26"/>
          <w:szCs w:val="26"/>
        </w:rPr>
        <w:t>обслуживания предприятий торговли, общественного питания - 2000 м.</w:t>
      </w:r>
    </w:p>
    <w:p w:rsidR="005D61D0" w:rsidRPr="001632E9" w:rsidRDefault="005D61D0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1632E9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32E9">
        <w:rPr>
          <w:rFonts w:ascii="Times New Roman" w:hAnsi="Times New Roman" w:cs="Times New Roman"/>
          <w:color w:val="000000" w:themeColor="text1"/>
          <w:sz w:val="26"/>
          <w:szCs w:val="26"/>
        </w:rPr>
        <w:t>3.5.2. Норма обеспеченности предприятиями торговли и общественного питания и</w:t>
      </w:r>
      <w:r w:rsidR="00FD6A75" w:rsidRPr="001632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color w:val="000000" w:themeColor="text1"/>
          <w:sz w:val="26"/>
          <w:szCs w:val="26"/>
        </w:rPr>
        <w:t>размер их земельного участка.</w:t>
      </w:r>
    </w:p>
    <w:p w:rsidR="005D61D0" w:rsidRDefault="005D61D0" w:rsidP="005D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1D0" w:rsidRDefault="005D61D0" w:rsidP="005D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1D0" w:rsidRDefault="005D61D0" w:rsidP="005D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1D0" w:rsidRDefault="005D61D0" w:rsidP="005D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1D0" w:rsidRDefault="005D61D0" w:rsidP="00765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5D61D0" w:rsidSect="00C3672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559"/>
        <w:gridCol w:w="1985"/>
        <w:gridCol w:w="3685"/>
        <w:gridCol w:w="5103"/>
      </w:tblGrid>
      <w:tr w:rsidR="005D61D0" w:rsidRPr="005D61D0" w:rsidTr="005D61D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76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Учреждение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5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Норма </w:t>
            </w:r>
            <w:proofErr w:type="gramStart"/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обеспечен-</w:t>
            </w:r>
            <w:proofErr w:type="spellStart"/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ности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76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76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76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5D61D0" w:rsidRPr="005D61D0" w:rsidTr="005D61D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76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76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76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76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76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D61D0" w:rsidRPr="005D61D0" w:rsidTr="005D61D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Магазины, </w:t>
            </w:r>
          </w:p>
          <w:p w:rsidR="005D61D0" w:rsidRPr="005D61D0" w:rsidRDefault="005D61D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5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5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торговой площади на </w:t>
            </w:r>
          </w:p>
          <w:p w:rsidR="005D61D0" w:rsidRPr="005D61D0" w:rsidRDefault="005D61D0" w:rsidP="005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1 тыс. чел.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Торговые центры сельских поселений с числом жителей, тыс. чел.:</w:t>
            </w:r>
          </w:p>
          <w:p w:rsidR="005D61D0" w:rsidRPr="005D61D0" w:rsidRDefault="005D61D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 тыс. чел. - 0,1 - 0,2 га </w:t>
            </w:r>
          </w:p>
          <w:p w:rsidR="005D61D0" w:rsidRPr="005D61D0" w:rsidRDefault="005D61D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на объект;</w:t>
            </w:r>
          </w:p>
          <w:p w:rsidR="005D61D0" w:rsidRPr="005D61D0" w:rsidRDefault="005D61D0" w:rsidP="00F8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св.</w:t>
            </w:r>
            <w:r w:rsidR="00F831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1 до 3</w:t>
            </w:r>
            <w:r w:rsidR="00F831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- 0,2-0,4 га.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случае автономного обеспечения предприятий инженерными системами </w:t>
            </w:r>
          </w:p>
          <w:p w:rsidR="00F831EE" w:rsidRDefault="005D61D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коммуникациями, а также размещения </w:t>
            </w:r>
          </w:p>
          <w:p w:rsidR="005D61D0" w:rsidRPr="005D61D0" w:rsidRDefault="005D61D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их территории подсобных зданий </w:t>
            </w:r>
          </w:p>
          <w:p w:rsidR="005D61D0" w:rsidRPr="005D61D0" w:rsidRDefault="005D61D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и сооружений площадь участка может быть увеличена до 50%.</w:t>
            </w:r>
          </w:p>
        </w:tc>
      </w:tr>
      <w:tr w:rsidR="005D61D0" w:rsidRPr="005D61D0" w:rsidTr="005D61D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5D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Продовольственные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5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5D61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61D0" w:rsidRPr="005D61D0" w:rsidTr="005D61D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5D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Непродовольственные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5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5D61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61D0" w:rsidRPr="005D61D0" w:rsidTr="005D61D0">
        <w:trPr>
          <w:trHeight w:val="29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Смешанные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5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5D61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61D0" w:rsidRPr="005D61D0" w:rsidTr="005D61D0">
        <w:trPr>
          <w:trHeight w:val="15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Рыночные комплексы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5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24-40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1EE" w:rsidRDefault="005D61D0" w:rsidP="005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торговой площади на </w:t>
            </w:r>
          </w:p>
          <w:p w:rsidR="005D61D0" w:rsidRPr="005D61D0" w:rsidRDefault="005D61D0" w:rsidP="005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1 тыс. чел.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При торговой площади рыночного комплекса:</w:t>
            </w:r>
          </w:p>
          <w:p w:rsidR="005D61D0" w:rsidRPr="005D61D0" w:rsidRDefault="005D61D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</w:t>
            </w:r>
            <w:r w:rsidR="00F831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600 м</w:t>
            </w:r>
            <w:r w:rsidR="00F831EE">
              <w:rPr>
                <w:rFonts w:ascii="Times New Roman" w:eastAsia="Times New Roman" w:hAnsi="Times New Roman" w:cs="Times New Roman"/>
                <w:sz w:val="26"/>
                <w:szCs w:val="26"/>
              </w:rPr>
              <w:t>²</w:t>
            </w: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831E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14 м</w:t>
            </w:r>
            <w:r w:rsidR="00F831EE">
              <w:rPr>
                <w:rFonts w:ascii="Times New Roman" w:eastAsia="Times New Roman" w:hAnsi="Times New Roman" w:cs="Times New Roman"/>
                <w:sz w:val="26"/>
                <w:szCs w:val="26"/>
              </w:rPr>
              <w:t>²</w:t>
            </w: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5D61D0" w:rsidRPr="005D61D0" w:rsidRDefault="005D61D0" w:rsidP="00F8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св.3000 м</w:t>
            </w:r>
            <w:r w:rsidR="00F831EE">
              <w:rPr>
                <w:rFonts w:ascii="Times New Roman" w:eastAsia="Times New Roman" w:hAnsi="Times New Roman" w:cs="Times New Roman"/>
                <w:sz w:val="26"/>
                <w:szCs w:val="26"/>
              </w:rPr>
              <w:t>²</w:t>
            </w: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831E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831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7 м</w:t>
            </w:r>
            <w:r w:rsidR="00F831EE">
              <w:rPr>
                <w:rFonts w:ascii="Times New Roman" w:eastAsia="Times New Roman" w:hAnsi="Times New Roman" w:cs="Times New Roman"/>
                <w:sz w:val="26"/>
                <w:szCs w:val="26"/>
              </w:rPr>
              <w:t>²</w:t>
            </w: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Минимальная площадь торгового места составляет 6 м².</w:t>
            </w:r>
          </w:p>
          <w:p w:rsidR="005D61D0" w:rsidRPr="005D61D0" w:rsidRDefault="005D61D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Соотношение площади для круглогодичной и сезонной торговли устанавливается заданием </w:t>
            </w:r>
          </w:p>
          <w:p w:rsidR="005D61D0" w:rsidRPr="005D61D0" w:rsidRDefault="005D61D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на проектирование.</w:t>
            </w:r>
          </w:p>
        </w:tc>
      </w:tr>
      <w:tr w:rsidR="005D61D0" w:rsidRPr="005D61D0" w:rsidTr="005D61D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Магазины кулинарии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5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6-10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1EE" w:rsidRDefault="005D61D0" w:rsidP="00F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торговой площади на</w:t>
            </w:r>
          </w:p>
          <w:p w:rsidR="005D61D0" w:rsidRPr="005D61D0" w:rsidRDefault="005D61D0" w:rsidP="00F8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1 тыс. чел.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Преимущественно </w:t>
            </w:r>
          </w:p>
          <w:p w:rsidR="005D61D0" w:rsidRPr="005D61D0" w:rsidRDefault="005D61D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встроено-пристроенные.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D61D0" w:rsidRPr="005D61D0" w:rsidTr="005D61D0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Предприятия общественного 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5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40-60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31EE" w:rsidRDefault="005D61D0" w:rsidP="005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кол</w:t>
            </w:r>
            <w:proofErr w:type="gramStart"/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ест на</w:t>
            </w:r>
          </w:p>
          <w:p w:rsidR="005D61D0" w:rsidRPr="005D61D0" w:rsidRDefault="005D61D0" w:rsidP="005D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.ч</w:t>
            </w:r>
            <w:proofErr w:type="gramEnd"/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ел</w:t>
            </w:r>
            <w:proofErr w:type="spellEnd"/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На 100 мест, при числе мест:</w:t>
            </w:r>
          </w:p>
          <w:p w:rsidR="00F831EE" w:rsidRDefault="005D61D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до 50 м</w:t>
            </w:r>
            <w:r w:rsidR="00F831EE">
              <w:rPr>
                <w:rFonts w:ascii="Times New Roman" w:eastAsia="Times New Roman" w:hAnsi="Times New Roman" w:cs="Times New Roman"/>
                <w:sz w:val="26"/>
                <w:szCs w:val="26"/>
              </w:rPr>
              <w:t>²</w:t>
            </w: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831E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0,2 - 0,25 га </w:t>
            </w:r>
          </w:p>
          <w:p w:rsidR="005D61D0" w:rsidRPr="005D61D0" w:rsidRDefault="00F831EE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</w:t>
            </w:r>
            <w:r w:rsidR="005D61D0"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на объект;</w:t>
            </w:r>
          </w:p>
          <w:p w:rsidR="005D61D0" w:rsidRPr="005D61D0" w:rsidRDefault="005D61D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св.</w:t>
            </w:r>
            <w:r w:rsidR="00F831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50 до 150 </w:t>
            </w:r>
            <w:r w:rsidR="00F831E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0,2</w:t>
            </w:r>
            <w:r w:rsidR="00F831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F831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0,15 га;</w:t>
            </w:r>
          </w:p>
          <w:p w:rsidR="005D61D0" w:rsidRPr="005D61D0" w:rsidRDefault="005D61D0" w:rsidP="00F8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св.150</w:t>
            </w:r>
            <w:r w:rsidR="00F831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</w:t>
            </w: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831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0,1 га.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D0" w:rsidRPr="005D61D0" w:rsidRDefault="005D61D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Потребность в предприятиях питания </w:t>
            </w:r>
          </w:p>
          <w:p w:rsidR="005D61D0" w:rsidRDefault="005D61D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производственных предприятиях, организациях и учебных заведениях рассчитываются по ведомственным нормам на 1 тыс. работающих (учащихся) </w:t>
            </w:r>
          </w:p>
          <w:p w:rsidR="005D61D0" w:rsidRPr="005D61D0" w:rsidRDefault="005D61D0" w:rsidP="00765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в максимальную смену.</w:t>
            </w:r>
          </w:p>
          <w:p w:rsidR="005D61D0" w:rsidRDefault="005D61D0" w:rsidP="005D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Заготовочные предприятия общественного питания рассчитываются по норме </w:t>
            </w:r>
            <w:r w:rsidR="00F831E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D61D0" w:rsidRPr="005D61D0" w:rsidRDefault="005D61D0" w:rsidP="005D6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1D0">
              <w:rPr>
                <w:rFonts w:ascii="Times New Roman" w:eastAsia="Times New Roman" w:hAnsi="Times New Roman" w:cs="Times New Roman"/>
                <w:sz w:val="26"/>
                <w:szCs w:val="26"/>
              </w:rPr>
              <w:t>300 кг в сутки на 1 тыс. чел.</w:t>
            </w:r>
          </w:p>
        </w:tc>
      </w:tr>
    </w:tbl>
    <w:p w:rsidR="005D61D0" w:rsidRDefault="005D61D0" w:rsidP="005D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61D0" w:rsidSect="005D61D0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C3672A" w:rsidRPr="001632E9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2E9">
        <w:rPr>
          <w:rFonts w:ascii="Times New Roman" w:hAnsi="Times New Roman" w:cs="Times New Roman"/>
          <w:sz w:val="26"/>
          <w:szCs w:val="26"/>
        </w:rPr>
        <w:lastRenderedPageBreak/>
        <w:t>3.5.3. Учреждения торговли для сельских населенных пунктов или их групп</w:t>
      </w:r>
      <w:r w:rsidR="00372B6B" w:rsidRPr="001632E9">
        <w:rPr>
          <w:rFonts w:ascii="Times New Roman" w:hAnsi="Times New Roman" w:cs="Times New Roman"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sz w:val="26"/>
          <w:szCs w:val="26"/>
        </w:rPr>
        <w:t>следует размещать из расчета обеспечения жителей каждого поселения услугами первой</w:t>
      </w:r>
      <w:r w:rsidR="00372B6B" w:rsidRPr="001632E9">
        <w:rPr>
          <w:rFonts w:ascii="Times New Roman" w:hAnsi="Times New Roman" w:cs="Times New Roman"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sz w:val="26"/>
          <w:szCs w:val="26"/>
        </w:rPr>
        <w:t xml:space="preserve">необходимости в пределах пешеходной доступности </w:t>
      </w:r>
      <w:r w:rsidR="00372B6B" w:rsidRPr="001632E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1632E9">
        <w:rPr>
          <w:rFonts w:ascii="Times New Roman" w:hAnsi="Times New Roman" w:cs="Times New Roman"/>
          <w:sz w:val="26"/>
          <w:szCs w:val="26"/>
        </w:rPr>
        <w:t>не более 30-минут.</w:t>
      </w:r>
    </w:p>
    <w:p w:rsidR="00372B6B" w:rsidRPr="001632E9" w:rsidRDefault="00372B6B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72A" w:rsidRPr="001632E9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632E9">
        <w:rPr>
          <w:rFonts w:ascii="Times New Roman" w:hAnsi="Times New Roman" w:cs="Times New Roman"/>
          <w:b/>
          <w:bCs/>
          <w:i/>
          <w:iCs/>
          <w:sz w:val="26"/>
          <w:szCs w:val="26"/>
        </w:rPr>
        <w:t>3.6. Нормативы обеспеченности объектами бытового обслуживания и</w:t>
      </w:r>
      <w:r w:rsidR="00372B6B" w:rsidRPr="001632E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назначения</w:t>
      </w:r>
    </w:p>
    <w:p w:rsidR="00C3672A" w:rsidRPr="001632E9" w:rsidRDefault="00C3672A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32E9">
        <w:rPr>
          <w:rFonts w:ascii="Times New Roman" w:hAnsi="Times New Roman" w:cs="Times New Roman"/>
          <w:sz w:val="26"/>
          <w:szCs w:val="26"/>
        </w:rPr>
        <w:t>3.6.1. Возможно проектирование совмещенных предприятий бытового</w:t>
      </w:r>
      <w:r w:rsidR="00372B6B" w:rsidRPr="001632E9">
        <w:rPr>
          <w:rFonts w:ascii="Times New Roman" w:hAnsi="Times New Roman" w:cs="Times New Roman"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sz w:val="26"/>
          <w:szCs w:val="26"/>
        </w:rPr>
        <w:t>обслуживания с приемными пунктами. Норма обеспеченности предприятиями бытового</w:t>
      </w:r>
      <w:r w:rsidR="00372B6B" w:rsidRPr="001632E9">
        <w:rPr>
          <w:rFonts w:ascii="Times New Roman" w:hAnsi="Times New Roman" w:cs="Times New Roman"/>
          <w:sz w:val="26"/>
          <w:szCs w:val="26"/>
        </w:rPr>
        <w:t xml:space="preserve"> о</w:t>
      </w:r>
      <w:r w:rsidRPr="001632E9">
        <w:rPr>
          <w:rFonts w:ascii="Times New Roman" w:hAnsi="Times New Roman" w:cs="Times New Roman"/>
          <w:sz w:val="26"/>
          <w:szCs w:val="26"/>
        </w:rPr>
        <w:t>бслуживания населения и размер их земельного участка.</w:t>
      </w:r>
    </w:p>
    <w:p w:rsidR="00372B6B" w:rsidRDefault="00372B6B" w:rsidP="00492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46"/>
        <w:gridCol w:w="1686"/>
        <w:gridCol w:w="1176"/>
        <w:gridCol w:w="1292"/>
        <w:gridCol w:w="1543"/>
        <w:gridCol w:w="2153"/>
      </w:tblGrid>
      <w:tr w:rsidR="00372B6B" w:rsidTr="00372B6B">
        <w:tc>
          <w:tcPr>
            <w:tcW w:w="3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Норма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обеспе</w:t>
            </w:r>
            <w:r w:rsidR="008B1F5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ченности</w:t>
            </w:r>
            <w:proofErr w:type="spellEnd"/>
            <w:proofErr w:type="gram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Примечание</w:t>
            </w:r>
          </w:p>
        </w:tc>
      </w:tr>
      <w:tr w:rsidR="00372B6B" w:rsidTr="00372B6B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72B6B" w:rsidTr="00372B6B"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Предприятия бытового обслуживания,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37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абочих мест на </w:t>
            </w:r>
          </w:p>
          <w:p w:rsidR="00372B6B" w:rsidRDefault="00372B6B" w:rsidP="0037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тыс. чел.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10 рабочих мест для предприятий мощностью:</w:t>
            </w:r>
          </w:p>
          <w:p w:rsidR="00372B6B" w:rsidRDefault="00372B6B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10 до 50 </w:t>
            </w:r>
            <w:r w:rsidR="008B1F5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0,1-0,2 га;</w:t>
            </w:r>
          </w:p>
          <w:p w:rsidR="00372B6B" w:rsidRDefault="00372B6B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50 до 150</w:t>
            </w:r>
            <w:r w:rsidR="008B1F5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0,05-0,08 га</w:t>
            </w:r>
          </w:p>
          <w:p w:rsidR="00372B6B" w:rsidRDefault="00372B6B" w:rsidP="008B1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св. 150 </w:t>
            </w:r>
            <w:r w:rsidR="008B1F5F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0,03-0,04 га.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Для производственных предприятий и других мест приложения труда показатель расчета предприятий бытового обслуживания следует принимать 5-10 % от общей нормы.</w:t>
            </w:r>
          </w:p>
        </w:tc>
      </w:tr>
      <w:tr w:rsidR="00372B6B" w:rsidTr="00372B6B"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для обслуживания населения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372B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2B6B" w:rsidTr="00372B6B">
        <w:trPr>
          <w:trHeight w:val="276"/>
        </w:trPr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для обслуживания предприятий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372B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2B6B" w:rsidTr="00372B6B">
        <w:trPr>
          <w:trHeight w:val="472"/>
        </w:trPr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372B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F5F" w:rsidRDefault="00372B6B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0,5-1,2 га </w:t>
            </w:r>
          </w:p>
          <w:p w:rsidR="00372B6B" w:rsidRDefault="00372B6B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объект</w:t>
            </w: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2B6B" w:rsidTr="00372B6B"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Прачечные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37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елья в смену на 1 тыс. чел.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F5F" w:rsidRDefault="00372B6B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0,1-0,2 га </w:t>
            </w:r>
          </w:p>
          <w:p w:rsidR="00372B6B" w:rsidRDefault="00372B6B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объект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F5F" w:rsidRDefault="00372B6B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Показатель расчета фабрик-прачечных дан </w:t>
            </w:r>
          </w:p>
          <w:p w:rsidR="008B1F5F" w:rsidRDefault="00372B6B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учетом обслуживания общественного сектора до 40 кг. </w:t>
            </w:r>
          </w:p>
          <w:p w:rsidR="00372B6B" w:rsidRDefault="00372B6B" w:rsidP="008B1F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смену</w:t>
            </w:r>
          </w:p>
        </w:tc>
      </w:tr>
      <w:tr w:rsidR="00372B6B" w:rsidTr="00372B6B">
        <w:trPr>
          <w:trHeight w:val="276"/>
        </w:trPr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для обслуживания населения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372B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2B6B" w:rsidTr="00372B6B">
        <w:trPr>
          <w:trHeight w:val="276"/>
        </w:trPr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372B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0,5-1,0 га</w:t>
            </w: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2B6B" w:rsidTr="00372B6B">
        <w:trPr>
          <w:trHeight w:val="436"/>
        </w:trPr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фабрики-прачечные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372B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2B6B" w:rsidTr="00372B6B"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Химчистки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37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ещей в смену на 1 тыс. чел.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F5F" w:rsidRDefault="00372B6B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0,1-0,2 га </w:t>
            </w:r>
          </w:p>
          <w:p w:rsidR="00372B6B" w:rsidRDefault="00372B6B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объект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2B6B" w:rsidTr="00372B6B">
        <w:trPr>
          <w:trHeight w:val="276"/>
        </w:trPr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для обслуживания населения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372B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2B6B" w:rsidTr="00372B6B">
        <w:trPr>
          <w:trHeight w:val="276"/>
        </w:trPr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372B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0,5-1,0 га</w:t>
            </w: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2B6B" w:rsidTr="00372B6B"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фабрики-химчистки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372B6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2B6B" w:rsidTr="00372B6B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Бани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2B6B" w:rsidRDefault="00372B6B" w:rsidP="00372B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ест на 1 тыс. чел.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F5F" w:rsidRDefault="00372B6B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0,2-0,4 га </w:t>
            </w:r>
          </w:p>
          <w:p w:rsidR="00372B6B" w:rsidRDefault="00372B6B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объект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B6B" w:rsidRDefault="00372B6B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632E9" w:rsidRDefault="001632E9" w:rsidP="0037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72A" w:rsidRPr="005F2943" w:rsidRDefault="00C3672A" w:rsidP="005F2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943">
        <w:rPr>
          <w:rFonts w:ascii="Times New Roman" w:hAnsi="Times New Roman" w:cs="Times New Roman"/>
          <w:i/>
          <w:sz w:val="24"/>
          <w:szCs w:val="24"/>
        </w:rPr>
        <w:t xml:space="preserve">Примечание: </w:t>
      </w:r>
      <w:r w:rsidR="005F2943">
        <w:rPr>
          <w:rFonts w:ascii="Times New Roman" w:hAnsi="Times New Roman" w:cs="Times New Roman"/>
          <w:i/>
          <w:sz w:val="24"/>
          <w:szCs w:val="24"/>
        </w:rPr>
        <w:t>в</w:t>
      </w:r>
      <w:r w:rsidRPr="005F2943">
        <w:rPr>
          <w:rFonts w:ascii="Times New Roman" w:hAnsi="Times New Roman" w:cs="Times New Roman"/>
          <w:i/>
          <w:sz w:val="24"/>
          <w:szCs w:val="24"/>
        </w:rPr>
        <w:t xml:space="preserve"> поселениях, обеспеченных благоустроенным жилым фондом, нормы</w:t>
      </w:r>
      <w:r w:rsidR="00372B6B" w:rsidRPr="005F2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sz w:val="24"/>
          <w:szCs w:val="24"/>
        </w:rPr>
        <w:t xml:space="preserve">расчета вместимости бань и банно-оздоровительных комплексов </w:t>
      </w:r>
      <w:r w:rsidR="00372B6B" w:rsidRPr="005F2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sz w:val="24"/>
          <w:szCs w:val="24"/>
        </w:rPr>
        <w:t>на 1 тыс. чел.</w:t>
      </w:r>
      <w:r w:rsidR="00372B6B" w:rsidRPr="005F2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sz w:val="24"/>
          <w:szCs w:val="24"/>
        </w:rPr>
        <w:t>допускается уменьшать до 3 мест.</w:t>
      </w:r>
    </w:p>
    <w:p w:rsidR="001632E9" w:rsidRDefault="001632E9" w:rsidP="008B1F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672A" w:rsidRPr="001632E9" w:rsidRDefault="00C3672A" w:rsidP="008B1F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32E9">
        <w:rPr>
          <w:rFonts w:ascii="Times New Roman" w:hAnsi="Times New Roman" w:cs="Times New Roman"/>
          <w:sz w:val="26"/>
          <w:szCs w:val="26"/>
        </w:rPr>
        <w:lastRenderedPageBreak/>
        <w:t>3.6.2. Радиус обслуживания учреждениями торговли и бытового обслуживания</w:t>
      </w:r>
      <w:r w:rsidR="008B1F5F" w:rsidRPr="001632E9">
        <w:rPr>
          <w:rFonts w:ascii="Times New Roman" w:hAnsi="Times New Roman" w:cs="Times New Roman"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sz w:val="26"/>
          <w:szCs w:val="26"/>
        </w:rPr>
        <w:t>населения *:</w:t>
      </w:r>
    </w:p>
    <w:p w:rsidR="008B1F5F" w:rsidRPr="001632E9" w:rsidRDefault="008B1F5F" w:rsidP="008B1F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1629"/>
        <w:gridCol w:w="3317"/>
      </w:tblGrid>
      <w:tr w:rsidR="008B1F5F" w:rsidRPr="001632E9" w:rsidTr="008B1F5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F5F" w:rsidRPr="001632E9" w:rsidRDefault="008B1F5F" w:rsidP="008B1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32E9">
              <w:rPr>
                <w:rFonts w:ascii="Times New Roman" w:eastAsia="Times New Roman" w:hAnsi="Times New Roman"/>
                <w:sz w:val="26"/>
                <w:szCs w:val="26"/>
              </w:rPr>
              <w:t>Учреждение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F5F" w:rsidRPr="001632E9" w:rsidRDefault="008B1F5F" w:rsidP="008B1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32E9">
              <w:rPr>
                <w:rFonts w:ascii="Times New Roman" w:eastAsia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F5F" w:rsidRPr="001632E9" w:rsidRDefault="008B1F5F" w:rsidP="008B1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32E9">
              <w:rPr>
                <w:rFonts w:ascii="Times New Roman" w:eastAsia="Times New Roman" w:hAnsi="Times New Roman"/>
                <w:sz w:val="26"/>
                <w:szCs w:val="26"/>
              </w:rPr>
              <w:t>Макс. расчетный показатель для сельских населенных пунктов</w:t>
            </w:r>
          </w:p>
        </w:tc>
      </w:tr>
      <w:tr w:rsidR="008B1F5F" w:rsidRPr="001632E9" w:rsidTr="008B1F5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F5F" w:rsidRPr="001632E9" w:rsidRDefault="008B1F5F" w:rsidP="0076546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32E9">
              <w:rPr>
                <w:rFonts w:ascii="Times New Roman" w:eastAsia="Times New Roman" w:hAnsi="Times New Roman"/>
                <w:sz w:val="26"/>
                <w:szCs w:val="26"/>
              </w:rPr>
              <w:t>Предприятия торговли, общественного питания и бытового обслуживания местного значения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1F5F" w:rsidRPr="001632E9" w:rsidRDefault="008B1F5F" w:rsidP="008B1F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32E9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1F5F" w:rsidRPr="001632E9" w:rsidRDefault="008B1F5F" w:rsidP="008B1F5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632E9">
              <w:rPr>
                <w:rFonts w:ascii="Times New Roman" w:eastAsia="Times New Roman" w:hAnsi="Times New Roman"/>
                <w:sz w:val="26"/>
                <w:szCs w:val="26"/>
              </w:rPr>
              <w:t>2000</w:t>
            </w:r>
          </w:p>
        </w:tc>
      </w:tr>
    </w:tbl>
    <w:p w:rsidR="008B1F5F" w:rsidRPr="00F41CED" w:rsidRDefault="008B1F5F" w:rsidP="008B1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3672A" w:rsidRPr="005F2943" w:rsidRDefault="00C3672A" w:rsidP="008B1F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943">
        <w:rPr>
          <w:rFonts w:ascii="Times New Roman" w:hAnsi="Times New Roman" w:cs="Times New Roman"/>
          <w:i/>
          <w:sz w:val="24"/>
          <w:szCs w:val="24"/>
        </w:rPr>
        <w:t>Примечания:</w:t>
      </w:r>
    </w:p>
    <w:p w:rsidR="00C3672A" w:rsidRPr="005F2943" w:rsidRDefault="00C3672A" w:rsidP="008B1F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943">
        <w:rPr>
          <w:rFonts w:ascii="Times New Roman" w:hAnsi="Times New Roman" w:cs="Times New Roman"/>
          <w:i/>
          <w:sz w:val="24"/>
          <w:szCs w:val="24"/>
        </w:rPr>
        <w:t>1. Указанный радиус обслуживания не распространяется</w:t>
      </w:r>
      <w:r w:rsidR="001632E9" w:rsidRPr="005F2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sz w:val="24"/>
          <w:szCs w:val="24"/>
        </w:rPr>
        <w:t>на специализированные</w:t>
      </w:r>
      <w:r w:rsidR="008B1F5F" w:rsidRPr="005F2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sz w:val="24"/>
          <w:szCs w:val="24"/>
        </w:rPr>
        <w:t>учреждения.</w:t>
      </w:r>
    </w:p>
    <w:p w:rsidR="00C3672A" w:rsidRPr="005F2943" w:rsidRDefault="00C3672A" w:rsidP="008B1F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943">
        <w:rPr>
          <w:rFonts w:ascii="Times New Roman" w:hAnsi="Times New Roman" w:cs="Times New Roman"/>
          <w:i/>
          <w:sz w:val="24"/>
          <w:szCs w:val="24"/>
        </w:rPr>
        <w:t>2. Доступность специализированных учреждений обслуживания всех типов,</w:t>
      </w:r>
      <w:r w:rsidR="008B1F5F" w:rsidRPr="005F2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sz w:val="24"/>
          <w:szCs w:val="24"/>
        </w:rPr>
        <w:t xml:space="preserve">обусловливается характером учреждения, эффективностью </w:t>
      </w:r>
      <w:r w:rsidR="008B1F5F" w:rsidRPr="005F2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sz w:val="24"/>
          <w:szCs w:val="24"/>
        </w:rPr>
        <w:t>и прибыльностью</w:t>
      </w:r>
      <w:r w:rsidR="008B1F5F" w:rsidRPr="005F2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sz w:val="24"/>
          <w:szCs w:val="24"/>
        </w:rPr>
        <w:t>размещения его в структуре поселения.</w:t>
      </w:r>
    </w:p>
    <w:p w:rsidR="001632E9" w:rsidRDefault="001632E9" w:rsidP="008B1F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672A" w:rsidRPr="001632E9" w:rsidRDefault="00C3672A" w:rsidP="008B1F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32E9">
        <w:rPr>
          <w:rFonts w:ascii="Times New Roman" w:hAnsi="Times New Roman" w:cs="Times New Roman"/>
          <w:sz w:val="26"/>
          <w:szCs w:val="26"/>
        </w:rPr>
        <w:t>3.6.3. Учреждения бытового обслуживания населения для сельских населенных</w:t>
      </w:r>
      <w:r w:rsidR="008B1F5F" w:rsidRPr="001632E9">
        <w:rPr>
          <w:rFonts w:ascii="Times New Roman" w:hAnsi="Times New Roman" w:cs="Times New Roman"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sz w:val="26"/>
          <w:szCs w:val="26"/>
        </w:rPr>
        <w:t>пунктов или их групп следует размещать из расчета обеспечения жителей каждого</w:t>
      </w:r>
      <w:r w:rsidR="008B1F5F" w:rsidRPr="001632E9">
        <w:rPr>
          <w:rFonts w:ascii="Times New Roman" w:hAnsi="Times New Roman" w:cs="Times New Roman"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sz w:val="26"/>
          <w:szCs w:val="26"/>
        </w:rPr>
        <w:t>поселения услугами первой необходимости в пределах пешеходной доступности не более</w:t>
      </w:r>
      <w:r w:rsidR="003B52E0" w:rsidRPr="001632E9">
        <w:rPr>
          <w:rFonts w:ascii="Times New Roman" w:hAnsi="Times New Roman" w:cs="Times New Roman"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sz w:val="26"/>
          <w:szCs w:val="26"/>
        </w:rPr>
        <w:t>30-минут.</w:t>
      </w:r>
    </w:p>
    <w:p w:rsidR="003B52E0" w:rsidRPr="001632E9" w:rsidRDefault="003B52E0" w:rsidP="008B1F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3672A" w:rsidRPr="001632E9" w:rsidRDefault="00C3672A" w:rsidP="008B1F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632E9">
        <w:rPr>
          <w:rFonts w:ascii="Times New Roman" w:hAnsi="Times New Roman" w:cs="Times New Roman"/>
          <w:b/>
          <w:bCs/>
          <w:i/>
          <w:iCs/>
          <w:sz w:val="26"/>
          <w:szCs w:val="26"/>
        </w:rPr>
        <w:t>3.7. Нормативы обеспеченности спортивными и физкультурн</w:t>
      </w:r>
      <w:proofErr w:type="gramStart"/>
      <w:r w:rsidRPr="001632E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о-</w:t>
      </w:r>
      <w:proofErr w:type="gramEnd"/>
      <w:r w:rsidR="003B52E0" w:rsidRPr="001632E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оздоровительными учреждениями.</w:t>
      </w:r>
    </w:p>
    <w:p w:rsidR="00C3672A" w:rsidRPr="001632E9" w:rsidRDefault="00C3672A" w:rsidP="003B52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32E9">
        <w:rPr>
          <w:rFonts w:ascii="Times New Roman" w:hAnsi="Times New Roman" w:cs="Times New Roman"/>
          <w:sz w:val="26"/>
          <w:szCs w:val="26"/>
        </w:rPr>
        <w:t>3.7.1. Норма обеспеченности спортивными и физкультурно-оздоровительными</w:t>
      </w:r>
      <w:r w:rsidR="003B52E0" w:rsidRPr="001632E9">
        <w:rPr>
          <w:rFonts w:ascii="Times New Roman" w:hAnsi="Times New Roman" w:cs="Times New Roman"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sz w:val="26"/>
          <w:szCs w:val="26"/>
        </w:rPr>
        <w:t>учреждениями и размер их земельного участка</w:t>
      </w:r>
    </w:p>
    <w:p w:rsidR="00F41CED" w:rsidRPr="00F41CED" w:rsidRDefault="00F41CED" w:rsidP="003B52E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8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77"/>
        <w:gridCol w:w="1627"/>
        <w:gridCol w:w="1338"/>
        <w:gridCol w:w="2064"/>
        <w:gridCol w:w="2475"/>
      </w:tblGrid>
      <w:tr w:rsidR="00F41CED" w:rsidTr="00F41CED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CED" w:rsidRDefault="00F41CED" w:rsidP="00F4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CED" w:rsidRDefault="00F41CED" w:rsidP="00F4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Норма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обеспечен-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CED" w:rsidRDefault="00F41CED" w:rsidP="00F4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CED" w:rsidRDefault="00F41CED" w:rsidP="00F4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CED" w:rsidRDefault="00F41CED" w:rsidP="00F4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Примечание</w:t>
            </w:r>
          </w:p>
        </w:tc>
      </w:tr>
      <w:tr w:rsidR="00F41CED" w:rsidTr="00F41CED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CED" w:rsidRDefault="00F41CED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Помещения для физкультурно-оздоровительных занятий на территории микрорайона (квартала)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CED" w:rsidRDefault="00F41CED" w:rsidP="00F4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80-110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CED" w:rsidRDefault="00F41CED" w:rsidP="00F4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общей площади на 1 чел.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CED" w:rsidRDefault="00F41CED" w:rsidP="00F4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соответствии с техническими регламентами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CED" w:rsidRDefault="00F41CED" w:rsidP="00F4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</w:t>
            </w:r>
          </w:p>
          <w:p w:rsidR="00F41CED" w:rsidRDefault="00F41CED" w:rsidP="00F4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культуры </w:t>
            </w:r>
          </w:p>
          <w:p w:rsidR="00F41CED" w:rsidRDefault="00F41CED" w:rsidP="00F4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возможным сокращением территории</w:t>
            </w:r>
          </w:p>
        </w:tc>
      </w:tr>
      <w:tr w:rsidR="00F41CED" w:rsidTr="00F41CED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CED" w:rsidRDefault="00F41CED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Спортивно-досуговый комплекс на территории малоэтажной застройки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CED" w:rsidRDefault="00F41CED" w:rsidP="00F4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CED" w:rsidRDefault="00F41CED" w:rsidP="00F4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общей площади на </w:t>
            </w:r>
          </w:p>
          <w:p w:rsidR="00F41CED" w:rsidRDefault="00F41CED" w:rsidP="00F4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1000 чел.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CED" w:rsidRDefault="00F41CED" w:rsidP="00F4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— // —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CED" w:rsidRDefault="00F41CED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1CED" w:rsidTr="00F41CED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CED" w:rsidRDefault="00F41CED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Спортивные залы общего пользования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CED" w:rsidRDefault="00F41CED" w:rsidP="00F4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CED" w:rsidRDefault="00F41CED" w:rsidP="00F4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</w:p>
          <w:p w:rsidR="00F41CED" w:rsidRDefault="00F41CED" w:rsidP="00F4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1000 чел.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CED" w:rsidRDefault="00F41CED" w:rsidP="00F4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— // —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CED" w:rsidRDefault="00F41CED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1CED" w:rsidTr="00F41CED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CED" w:rsidRDefault="00F41CED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CED" w:rsidRDefault="00F41CED" w:rsidP="00F4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1950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CED" w:rsidRDefault="00F41CED" w:rsidP="00F4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</w:p>
          <w:p w:rsidR="00F41CED" w:rsidRDefault="00F41CED" w:rsidP="00F4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1000 чел.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CED" w:rsidRDefault="00F41CED" w:rsidP="00F4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— // —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CED" w:rsidRDefault="00F41CED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41CED" w:rsidTr="00F41CED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CED" w:rsidRDefault="00F41CED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Крытые бассейны общего пользования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CED" w:rsidRDefault="00F41CED" w:rsidP="00F4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20-25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CED" w:rsidRDefault="00F41CED" w:rsidP="00F4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CED" w:rsidRDefault="00F41CED" w:rsidP="00F4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соответствии</w:t>
            </w:r>
          </w:p>
          <w:p w:rsidR="00F41CED" w:rsidRDefault="00F41CED" w:rsidP="00F41C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техническими регламентами</w:t>
            </w:r>
          </w:p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CED" w:rsidRDefault="00F41CED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3672A" w:rsidRPr="005F2943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943">
        <w:rPr>
          <w:rFonts w:ascii="Times New Roman" w:hAnsi="Times New Roman" w:cs="Times New Roman"/>
          <w:i/>
          <w:sz w:val="24"/>
          <w:szCs w:val="24"/>
        </w:rPr>
        <w:lastRenderedPageBreak/>
        <w:t>Примечание: Для малых населенных пунктов нормы расчета спортивных залов и</w:t>
      </w:r>
      <w:r w:rsidR="00F055D7" w:rsidRPr="005F2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sz w:val="24"/>
          <w:szCs w:val="24"/>
        </w:rPr>
        <w:t>бассейнов необходимо принимать с учетом минимальной вместимости объектов по</w:t>
      </w:r>
      <w:r w:rsidR="00F055D7" w:rsidRPr="005F2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sz w:val="24"/>
          <w:szCs w:val="24"/>
        </w:rPr>
        <w:t>технологическим требованиям.</w:t>
      </w:r>
    </w:p>
    <w:p w:rsidR="001632E9" w:rsidRDefault="001632E9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672A" w:rsidRPr="001632E9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32E9">
        <w:rPr>
          <w:rFonts w:ascii="Times New Roman" w:hAnsi="Times New Roman" w:cs="Times New Roman"/>
          <w:sz w:val="26"/>
          <w:szCs w:val="26"/>
        </w:rPr>
        <w:t>3.7.2. Радиус обслуживания спортивными и физкультурно-оздоровительными</w:t>
      </w:r>
      <w:r w:rsidR="00F055D7" w:rsidRPr="001632E9">
        <w:rPr>
          <w:rFonts w:ascii="Times New Roman" w:hAnsi="Times New Roman" w:cs="Times New Roman"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sz w:val="26"/>
          <w:szCs w:val="26"/>
        </w:rPr>
        <w:t>учреждениями, расположенными во встроено-пристроенных помещениях или</w:t>
      </w:r>
      <w:r w:rsidR="00F055D7" w:rsidRPr="001632E9">
        <w:rPr>
          <w:rFonts w:ascii="Times New Roman" w:hAnsi="Times New Roman" w:cs="Times New Roman"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sz w:val="26"/>
          <w:szCs w:val="26"/>
        </w:rPr>
        <w:t>совмещенными со школьным комплексом:</w:t>
      </w:r>
    </w:p>
    <w:p w:rsidR="00C3672A" w:rsidRPr="001632E9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32E9">
        <w:rPr>
          <w:rFonts w:ascii="Times New Roman" w:hAnsi="Times New Roman" w:cs="Times New Roman"/>
          <w:sz w:val="26"/>
          <w:szCs w:val="26"/>
        </w:rPr>
        <w:t xml:space="preserve">- зона многоквартирной и малоэтажной жилой застройки </w:t>
      </w:r>
      <w:r w:rsidR="00F055D7" w:rsidRPr="001632E9">
        <w:rPr>
          <w:rFonts w:ascii="Times New Roman" w:hAnsi="Times New Roman" w:cs="Times New Roman"/>
          <w:sz w:val="26"/>
          <w:szCs w:val="26"/>
        </w:rPr>
        <w:t>-</w:t>
      </w:r>
      <w:r w:rsidRPr="001632E9">
        <w:rPr>
          <w:rFonts w:ascii="Times New Roman" w:hAnsi="Times New Roman" w:cs="Times New Roman"/>
          <w:sz w:val="26"/>
          <w:szCs w:val="26"/>
        </w:rPr>
        <w:t xml:space="preserve"> 500 м;</w:t>
      </w:r>
    </w:p>
    <w:p w:rsidR="00C3672A" w:rsidRPr="001632E9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32E9">
        <w:rPr>
          <w:rFonts w:ascii="Times New Roman" w:hAnsi="Times New Roman" w:cs="Times New Roman"/>
          <w:sz w:val="26"/>
          <w:szCs w:val="26"/>
        </w:rPr>
        <w:t xml:space="preserve">- зона застройки объектами индивидуального жилищного строительства </w:t>
      </w:r>
      <w:r w:rsidR="00F055D7" w:rsidRPr="001632E9">
        <w:rPr>
          <w:rFonts w:ascii="Times New Roman" w:hAnsi="Times New Roman" w:cs="Times New Roman"/>
          <w:sz w:val="26"/>
          <w:szCs w:val="26"/>
        </w:rPr>
        <w:t>-</w:t>
      </w:r>
      <w:r w:rsidRPr="001632E9">
        <w:rPr>
          <w:rFonts w:ascii="Times New Roman" w:hAnsi="Times New Roman" w:cs="Times New Roman"/>
          <w:sz w:val="26"/>
          <w:szCs w:val="26"/>
        </w:rPr>
        <w:t xml:space="preserve"> 700 м.</w:t>
      </w:r>
    </w:p>
    <w:p w:rsidR="00C3672A" w:rsidRPr="001632E9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32E9">
        <w:rPr>
          <w:rFonts w:ascii="Times New Roman" w:hAnsi="Times New Roman" w:cs="Times New Roman"/>
          <w:sz w:val="26"/>
          <w:szCs w:val="26"/>
        </w:rPr>
        <w:t xml:space="preserve">3.7.3. Радиус обслуживания спортивными центрами и физкультурно-оздоровительными учреждениями жилых районов </w:t>
      </w:r>
      <w:r w:rsidR="00F055D7" w:rsidRPr="001632E9">
        <w:rPr>
          <w:rFonts w:ascii="Times New Roman" w:hAnsi="Times New Roman" w:cs="Times New Roman"/>
          <w:sz w:val="26"/>
          <w:szCs w:val="26"/>
        </w:rPr>
        <w:t>-</w:t>
      </w:r>
      <w:r w:rsidRPr="001632E9">
        <w:rPr>
          <w:rFonts w:ascii="Times New Roman" w:hAnsi="Times New Roman" w:cs="Times New Roman"/>
          <w:sz w:val="26"/>
          <w:szCs w:val="26"/>
        </w:rPr>
        <w:t xml:space="preserve"> 1500 м.</w:t>
      </w:r>
    </w:p>
    <w:p w:rsidR="00F055D7" w:rsidRDefault="00F055D7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672A" w:rsidRPr="001632E9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632E9">
        <w:rPr>
          <w:rFonts w:ascii="Times New Roman" w:hAnsi="Times New Roman" w:cs="Times New Roman"/>
          <w:b/>
          <w:bCs/>
          <w:i/>
          <w:iCs/>
          <w:sz w:val="26"/>
          <w:szCs w:val="26"/>
        </w:rPr>
        <w:t>3.8. Норма обеспеченности учреждениями культуры для сельских населенных</w:t>
      </w:r>
      <w:r w:rsidR="00F055D7" w:rsidRPr="001632E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пунктов или их групп:</w:t>
      </w:r>
    </w:p>
    <w:p w:rsidR="00F055D7" w:rsidRPr="00C3672A" w:rsidRDefault="00F055D7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974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1428"/>
        <w:gridCol w:w="1276"/>
        <w:gridCol w:w="2394"/>
      </w:tblGrid>
      <w:tr w:rsidR="00F055D7" w:rsidTr="00F055D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F0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F0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Размер населенного пункта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F0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F0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Норма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обеспечен-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5D7" w:rsidRDefault="00F055D7" w:rsidP="00F0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Примечание</w:t>
            </w:r>
          </w:p>
        </w:tc>
      </w:tr>
      <w:tr w:rsidR="00F055D7" w:rsidTr="00F055D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Помещения для организации досуга населения, детей и подростков (в жилой застройке)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F0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055D7" w:rsidRDefault="00F055D7" w:rsidP="00F0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площади пола на 1000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Возможна организация на базе школы</w:t>
            </w:r>
          </w:p>
        </w:tc>
      </w:tr>
      <w:tr w:rsidR="00F055D7" w:rsidTr="00F055D7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Клубы, дома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0,5 тыс. чел.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F0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посет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мест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055D7" w:rsidRDefault="00F055D7" w:rsidP="00F0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тыс.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55D7" w:rsidTr="00F055D7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0,5 до 1,0 тыс. чел.</w:t>
            </w: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F055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55D7" w:rsidTr="00F055D7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1,0 до 2,0 тыс. чел.</w:t>
            </w: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F055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55D7" w:rsidTr="00F055D7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2,0 до 5,0 тыс. чел.</w:t>
            </w: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F055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55D7" w:rsidTr="00F055D7"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более 5,0 тыс. чел.</w:t>
            </w: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F055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55D7" w:rsidTr="00F055D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Дискотеки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св. 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F0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мест на 1000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55D7" w:rsidTr="00765460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Сельские массовые библиотеки (из расчета 30-мин. доступности)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 1,0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055D7" w:rsidRDefault="00F055D7" w:rsidP="00F0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бъектов.</w:t>
            </w:r>
          </w:p>
          <w:p w:rsidR="00F055D7" w:rsidRDefault="00F055D7" w:rsidP="00F0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или кол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д. хранения/</w:t>
            </w:r>
          </w:p>
          <w:p w:rsidR="00F055D7" w:rsidRDefault="00F055D7" w:rsidP="00F0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итатель-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ских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мест на </w:t>
            </w:r>
          </w:p>
          <w:p w:rsidR="00F055D7" w:rsidRDefault="00F055D7" w:rsidP="00F0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тыс.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F055D7" w:rsidRDefault="00F055D7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6000/5</w:t>
            </w: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Дополнительно</w:t>
            </w:r>
          </w:p>
          <w:p w:rsidR="00F055D7" w:rsidRDefault="00F055D7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центральной библиотеке местной системе расселения на 1 тыс. чел. </w:t>
            </w:r>
          </w:p>
          <w:p w:rsidR="00F055D7" w:rsidRDefault="00F055D7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4500-5000/3-4 </w:t>
            </w:r>
          </w:p>
          <w:p w:rsidR="00F055D7" w:rsidRDefault="00F055D7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ед. хранен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места</w:t>
            </w:r>
          </w:p>
        </w:tc>
      </w:tr>
      <w:tr w:rsidR="00F055D7" w:rsidTr="00765460"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более 1,0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F05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на 1 тыс. чел. 5000/4</w:t>
            </w:r>
          </w:p>
        </w:tc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5D7" w:rsidRDefault="00F055D7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055D7" w:rsidRDefault="00F055D7" w:rsidP="00F055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2A" w:rsidRPr="005F2943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943">
        <w:rPr>
          <w:rFonts w:ascii="Times New Roman" w:hAnsi="Times New Roman" w:cs="Times New Roman"/>
          <w:i/>
          <w:sz w:val="24"/>
          <w:szCs w:val="24"/>
        </w:rPr>
        <w:t>Примечания:</w:t>
      </w:r>
    </w:p>
    <w:p w:rsidR="00C3672A" w:rsidRPr="005F2943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943">
        <w:rPr>
          <w:rFonts w:ascii="Times New Roman" w:hAnsi="Times New Roman" w:cs="Times New Roman"/>
          <w:i/>
          <w:sz w:val="24"/>
          <w:szCs w:val="24"/>
        </w:rPr>
        <w:t>1. Приведенные нормы не распространяется на специализированные библиотеки.</w:t>
      </w:r>
    </w:p>
    <w:p w:rsidR="00C3672A" w:rsidRPr="005F2943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9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 w:rsidRPr="005F2943">
        <w:rPr>
          <w:rFonts w:ascii="Times New Roman" w:hAnsi="Times New Roman" w:cs="Times New Roman"/>
          <w:i/>
          <w:sz w:val="24"/>
          <w:szCs w:val="24"/>
        </w:rPr>
        <w:t>Размеры земельных участков учреждений культуры принимаются</w:t>
      </w:r>
      <w:r w:rsidR="00F055D7" w:rsidRPr="005F2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sz w:val="24"/>
          <w:szCs w:val="24"/>
        </w:rPr>
        <w:t>в соответствии с</w:t>
      </w:r>
      <w:r w:rsidR="00F055D7" w:rsidRPr="005F2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sz w:val="24"/>
          <w:szCs w:val="24"/>
        </w:rPr>
        <w:t>техническими регламентами.</w:t>
      </w:r>
    </w:p>
    <w:p w:rsidR="00C3672A" w:rsidRPr="001632E9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632E9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3.9. Норма обеспеченности организациями и учреждениями управления,</w:t>
      </w:r>
      <w:r w:rsidR="00F055D7" w:rsidRPr="001632E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кредитно-финансовыми организациями, а также предприятиями связи и размер их</w:t>
      </w:r>
      <w:r w:rsidR="00F055D7" w:rsidRPr="001632E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земельного участка</w:t>
      </w:r>
    </w:p>
    <w:p w:rsidR="001632E9" w:rsidRPr="001632E9" w:rsidRDefault="001632E9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C3672A" w:rsidRPr="001632E9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32E9">
        <w:rPr>
          <w:rFonts w:ascii="Times New Roman" w:hAnsi="Times New Roman" w:cs="Times New Roman"/>
          <w:sz w:val="26"/>
          <w:szCs w:val="26"/>
        </w:rPr>
        <w:t xml:space="preserve">Радиус обслуживания филиалами банков и отделениями связи </w:t>
      </w:r>
      <w:r w:rsidR="0096755E" w:rsidRPr="001632E9">
        <w:rPr>
          <w:rFonts w:ascii="Times New Roman" w:hAnsi="Times New Roman" w:cs="Times New Roman"/>
          <w:sz w:val="26"/>
          <w:szCs w:val="26"/>
        </w:rPr>
        <w:t>-</w:t>
      </w:r>
      <w:r w:rsidRPr="001632E9">
        <w:rPr>
          <w:rFonts w:ascii="Times New Roman" w:hAnsi="Times New Roman" w:cs="Times New Roman"/>
          <w:sz w:val="26"/>
          <w:szCs w:val="26"/>
        </w:rPr>
        <w:t xml:space="preserve"> 500 м.</w:t>
      </w:r>
    </w:p>
    <w:p w:rsidR="001632E9" w:rsidRPr="001632E9" w:rsidRDefault="001632E9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6755E" w:rsidRPr="00183C4B" w:rsidRDefault="0096755E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744"/>
        <w:gridCol w:w="2064"/>
        <w:gridCol w:w="1500"/>
        <w:gridCol w:w="2313"/>
        <w:gridCol w:w="1969"/>
      </w:tblGrid>
      <w:tr w:rsidR="00EF6A83" w:rsidTr="00765460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A83" w:rsidRDefault="00EF6A83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A83" w:rsidRDefault="00EF6A83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Норма обеспеченности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A83" w:rsidRDefault="00EF6A83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A83" w:rsidRDefault="00EF6A83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A83" w:rsidRDefault="00EF6A83" w:rsidP="00765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Примечание</w:t>
            </w:r>
          </w:p>
        </w:tc>
      </w:tr>
      <w:tr w:rsidR="00EF6A83" w:rsidTr="00765460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A83" w:rsidRDefault="00EF6A83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Отделения и филиалы банков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A83" w:rsidRDefault="00EF6A83" w:rsidP="00EF6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A83" w:rsidRDefault="00EF6A83" w:rsidP="00EF6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перац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мест (окон) на 1-2 тыс. чел.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A83" w:rsidRDefault="00EF6A83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 кол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перационных касс, га на объект:</w:t>
            </w:r>
          </w:p>
          <w:p w:rsidR="00EF6A83" w:rsidRDefault="00EF6A83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 кассы - 0,05 га;</w:t>
            </w:r>
          </w:p>
          <w:p w:rsidR="00EF6A83" w:rsidRDefault="00EF6A83" w:rsidP="00EF6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 касс -  0,4 га.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A83" w:rsidRDefault="00EF6A83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6A83" w:rsidTr="00765460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A83" w:rsidRDefault="00EF6A83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A83" w:rsidRDefault="00EF6A83" w:rsidP="00EF6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A83" w:rsidRDefault="00EF6A83" w:rsidP="00EF6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объект на 1-10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A83" w:rsidRDefault="00EF6A83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Для населенного пункта численностью:</w:t>
            </w:r>
          </w:p>
          <w:p w:rsidR="00EF6A83" w:rsidRDefault="00EF6A83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0,5-2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– </w:t>
            </w:r>
          </w:p>
          <w:p w:rsidR="00EF6A83" w:rsidRDefault="00EF6A83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0,3-0,35 га;</w:t>
            </w:r>
          </w:p>
          <w:p w:rsidR="00EF6A83" w:rsidRDefault="00EF6A83" w:rsidP="00EF6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2-6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– </w:t>
            </w:r>
          </w:p>
          <w:p w:rsidR="00EF6A83" w:rsidRDefault="00EF6A83" w:rsidP="00EF6A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0,4-0,45 га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A83" w:rsidRDefault="00EF6A83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6A83" w:rsidTr="00765460"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A83" w:rsidRDefault="00EF6A83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Организации и учреждения управления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C4B" w:rsidRDefault="00EF6A83" w:rsidP="00EF6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</w:t>
            </w:r>
          </w:p>
          <w:p w:rsidR="00EF6A83" w:rsidRDefault="00EF6A83" w:rsidP="00EF6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техническими регламентами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A83" w:rsidRDefault="00EF6A83" w:rsidP="00EF6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6A83" w:rsidRDefault="00EF6A83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Поселковых и сельских органов власти, </w:t>
            </w:r>
          </w:p>
          <w:p w:rsidR="00EF6A83" w:rsidRDefault="00EF6A83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1 сотрудника: </w:t>
            </w:r>
          </w:p>
          <w:p w:rsidR="00EF6A83" w:rsidRDefault="00EF6A83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60-40 при этажности 2-3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6A83" w:rsidRDefault="00EF6A83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Большая площадь принимается </w:t>
            </w:r>
          </w:p>
          <w:p w:rsidR="00EF6A83" w:rsidRDefault="00183C4B" w:rsidP="00765460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для объектов меньшей этажности</w:t>
            </w:r>
          </w:p>
        </w:tc>
      </w:tr>
    </w:tbl>
    <w:p w:rsidR="0096755E" w:rsidRPr="00183C4B" w:rsidRDefault="0096755E" w:rsidP="00967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3672A" w:rsidRPr="001632E9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632E9">
        <w:rPr>
          <w:rFonts w:ascii="Times New Roman" w:hAnsi="Times New Roman" w:cs="Times New Roman"/>
          <w:b/>
          <w:bCs/>
          <w:i/>
          <w:iCs/>
          <w:sz w:val="26"/>
          <w:szCs w:val="26"/>
        </w:rPr>
        <w:t>3.10. Нормативы обеспеченности объектами жилищно-коммунального</w:t>
      </w:r>
      <w:r w:rsidR="00183C4B" w:rsidRPr="001632E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b/>
          <w:bCs/>
          <w:i/>
          <w:iCs/>
          <w:sz w:val="26"/>
          <w:szCs w:val="26"/>
        </w:rPr>
        <w:t>хозяйства</w:t>
      </w:r>
    </w:p>
    <w:p w:rsidR="00C3672A" w:rsidRPr="001632E9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32E9">
        <w:rPr>
          <w:rFonts w:ascii="Times New Roman" w:hAnsi="Times New Roman" w:cs="Times New Roman"/>
          <w:sz w:val="26"/>
          <w:szCs w:val="26"/>
        </w:rPr>
        <w:t>Норма обеспеченности предприятиями жилищно-коммунального хозяйства и</w:t>
      </w:r>
      <w:r w:rsidR="00183C4B" w:rsidRPr="001632E9">
        <w:rPr>
          <w:rFonts w:ascii="Times New Roman" w:hAnsi="Times New Roman" w:cs="Times New Roman"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sz w:val="26"/>
          <w:szCs w:val="26"/>
        </w:rPr>
        <w:t>размер их земельного участка</w:t>
      </w:r>
    </w:p>
    <w:p w:rsidR="00183C4B" w:rsidRPr="00183C4B" w:rsidRDefault="00183C4B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341"/>
        <w:gridCol w:w="1463"/>
        <w:gridCol w:w="1469"/>
        <w:gridCol w:w="1677"/>
        <w:gridCol w:w="2666"/>
      </w:tblGrid>
      <w:tr w:rsidR="00183C4B" w:rsidTr="00183C4B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C4B" w:rsidRDefault="00183C4B" w:rsidP="0018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C4B" w:rsidRDefault="00183C4B" w:rsidP="0018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Норма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обеспечен-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C4B" w:rsidRDefault="00183C4B" w:rsidP="0018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C4B" w:rsidRDefault="00183C4B" w:rsidP="0018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C4B" w:rsidRDefault="00183C4B" w:rsidP="0018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Примечание</w:t>
            </w:r>
          </w:p>
        </w:tc>
      </w:tr>
      <w:tr w:rsidR="00183C4B" w:rsidTr="00183C4B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C4B" w:rsidRDefault="00183C4B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Гостиницы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C4B" w:rsidRDefault="00183C4B" w:rsidP="0018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C4B" w:rsidRDefault="00183C4B" w:rsidP="0018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ест </w:t>
            </w:r>
          </w:p>
          <w:p w:rsidR="00183C4B" w:rsidRDefault="00183C4B" w:rsidP="0018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</w:p>
          <w:p w:rsidR="00183C4B" w:rsidRDefault="00183C4B" w:rsidP="0018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тыс. чел.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C4B" w:rsidRDefault="00183C4B" w:rsidP="0018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на одно место при числе мест гостиницы:</w:t>
            </w:r>
          </w:p>
          <w:p w:rsidR="00183C4B" w:rsidRDefault="00183C4B" w:rsidP="0018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25 до 100 -</w:t>
            </w:r>
          </w:p>
          <w:p w:rsidR="00183C4B" w:rsidRDefault="00183C4B" w:rsidP="0018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 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183C4B" w:rsidRDefault="00183C4B" w:rsidP="0018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св. 100 - 30 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C4B" w:rsidRDefault="00183C4B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3C4B" w:rsidTr="00183C4B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C4B" w:rsidRDefault="00183C4B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Жилищно-эксплуатационные организации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C4B" w:rsidRDefault="00183C4B" w:rsidP="0018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C4B" w:rsidRDefault="00183C4B" w:rsidP="0018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бъектов на 20 тыс. чел.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C4B" w:rsidRDefault="00183C4B" w:rsidP="0018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0,3 га </w:t>
            </w:r>
          </w:p>
          <w:p w:rsidR="00183C4B" w:rsidRDefault="00183C4B" w:rsidP="0018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1 объект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C4B" w:rsidRDefault="00183C4B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3C4B" w:rsidTr="00183C4B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C4B" w:rsidRDefault="00183C4B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Пункты приема вторичного сырья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C4B" w:rsidRDefault="00183C4B" w:rsidP="0018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C4B" w:rsidRDefault="00183C4B" w:rsidP="0018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бъектов на 20 тыс. чел.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C4B" w:rsidRDefault="00183C4B" w:rsidP="0018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0,01 га </w:t>
            </w:r>
          </w:p>
          <w:p w:rsidR="00183C4B" w:rsidRDefault="00183C4B" w:rsidP="0018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1 объект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C4B" w:rsidRDefault="00183C4B" w:rsidP="007654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3C4B" w:rsidTr="00183C4B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C4B" w:rsidRDefault="00183C4B" w:rsidP="00765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Пожарные депо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C4B" w:rsidRDefault="00183C4B" w:rsidP="0018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C4B" w:rsidRDefault="00183C4B" w:rsidP="0018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машин </w:t>
            </w:r>
          </w:p>
          <w:p w:rsidR="00183C4B" w:rsidRDefault="00183C4B" w:rsidP="0018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</w:p>
          <w:p w:rsidR="00183C4B" w:rsidRDefault="00183C4B" w:rsidP="0018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 тыс. чел.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3C4B" w:rsidRDefault="00183C4B" w:rsidP="0018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0,5-2 га </w:t>
            </w:r>
          </w:p>
          <w:p w:rsidR="00183C4B" w:rsidRDefault="00183C4B" w:rsidP="00183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объект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C4B" w:rsidRDefault="00183C4B" w:rsidP="00183C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Количество пожарных машин зависит от размера территории населенного пункта или их групп</w:t>
            </w:r>
          </w:p>
        </w:tc>
      </w:tr>
    </w:tbl>
    <w:p w:rsidR="00C3672A" w:rsidRPr="001632E9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32E9">
        <w:rPr>
          <w:rFonts w:ascii="Times New Roman" w:hAnsi="Times New Roman" w:cs="Times New Roman"/>
          <w:sz w:val="26"/>
          <w:szCs w:val="26"/>
        </w:rPr>
        <w:lastRenderedPageBreak/>
        <w:t xml:space="preserve">3.10.1. Радиус обслуживания пожарных депо </w:t>
      </w:r>
      <w:r w:rsidR="000754DF" w:rsidRPr="001632E9">
        <w:rPr>
          <w:rFonts w:ascii="Times New Roman" w:hAnsi="Times New Roman" w:cs="Times New Roman"/>
          <w:sz w:val="26"/>
          <w:szCs w:val="26"/>
        </w:rPr>
        <w:t>-</w:t>
      </w:r>
      <w:r w:rsidRPr="001632E9">
        <w:rPr>
          <w:rFonts w:ascii="Times New Roman" w:hAnsi="Times New Roman" w:cs="Times New Roman"/>
          <w:sz w:val="26"/>
          <w:szCs w:val="26"/>
        </w:rPr>
        <w:t xml:space="preserve"> дислокация подразделений</w:t>
      </w:r>
      <w:r w:rsidR="000754DF" w:rsidRPr="001632E9">
        <w:rPr>
          <w:rFonts w:ascii="Times New Roman" w:hAnsi="Times New Roman" w:cs="Times New Roman"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sz w:val="26"/>
          <w:szCs w:val="26"/>
        </w:rPr>
        <w:t>пожарной охраны на территориях поселений и городских округов определяется исходя из</w:t>
      </w:r>
      <w:r w:rsidR="000754DF" w:rsidRPr="001632E9">
        <w:rPr>
          <w:rFonts w:ascii="Times New Roman" w:hAnsi="Times New Roman" w:cs="Times New Roman"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sz w:val="26"/>
          <w:szCs w:val="26"/>
        </w:rPr>
        <w:t>условия, что время прибытия первого подразделения к месту вызова в сельских</w:t>
      </w:r>
      <w:r w:rsidR="000754DF" w:rsidRPr="001632E9">
        <w:rPr>
          <w:rFonts w:ascii="Times New Roman" w:hAnsi="Times New Roman" w:cs="Times New Roman"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sz w:val="26"/>
          <w:szCs w:val="26"/>
        </w:rPr>
        <w:t>поселениях - 20 минут.</w:t>
      </w:r>
    </w:p>
    <w:p w:rsidR="00C3672A" w:rsidRPr="001632E9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32E9">
        <w:rPr>
          <w:rFonts w:ascii="Times New Roman" w:hAnsi="Times New Roman" w:cs="Times New Roman"/>
          <w:sz w:val="26"/>
          <w:szCs w:val="26"/>
        </w:rPr>
        <w:t>3.10.2. Расстояние от предприятий жилищно-коммунального хозяйства до стен</w:t>
      </w:r>
      <w:r w:rsidR="000754DF" w:rsidRPr="001632E9">
        <w:rPr>
          <w:rFonts w:ascii="Times New Roman" w:hAnsi="Times New Roman" w:cs="Times New Roman"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sz w:val="26"/>
          <w:szCs w:val="26"/>
        </w:rPr>
        <w:t>жилых домов, общеобразовательных школ, детских дошкольных и учреждений</w:t>
      </w:r>
      <w:r w:rsidR="000754DF" w:rsidRPr="001632E9">
        <w:rPr>
          <w:rFonts w:ascii="Times New Roman" w:hAnsi="Times New Roman" w:cs="Times New Roman"/>
          <w:sz w:val="26"/>
          <w:szCs w:val="26"/>
        </w:rPr>
        <w:t xml:space="preserve">  </w:t>
      </w:r>
      <w:r w:rsidRPr="001632E9">
        <w:rPr>
          <w:rFonts w:ascii="Times New Roman" w:hAnsi="Times New Roman" w:cs="Times New Roman"/>
          <w:sz w:val="26"/>
          <w:szCs w:val="26"/>
        </w:rPr>
        <w:t>здравоохранения:</w:t>
      </w:r>
    </w:p>
    <w:p w:rsidR="000754DF" w:rsidRPr="001632E9" w:rsidRDefault="000754DF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941"/>
        <w:gridCol w:w="983"/>
        <w:gridCol w:w="2277"/>
        <w:gridCol w:w="2288"/>
      </w:tblGrid>
      <w:tr w:rsidR="000754DF" w:rsidTr="000754DF">
        <w:trPr>
          <w:cantSplit/>
          <w:trHeight w:hRule="exact" w:val="842"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4DF" w:rsidRDefault="000754DF" w:rsidP="007654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Здания (земельные участки) </w:t>
            </w:r>
          </w:p>
        </w:tc>
        <w:tc>
          <w:tcPr>
            <w:tcW w:w="5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DF" w:rsidRDefault="000754DF" w:rsidP="007654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Расстояние от зданий (границ участков) предприятий жилищно-коммунального хозяйства,</w:t>
            </w:r>
          </w:p>
          <w:p w:rsidR="000754DF" w:rsidRDefault="000754DF" w:rsidP="007654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0754DF" w:rsidRDefault="000754DF" w:rsidP="007654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</w:p>
        </w:tc>
      </w:tr>
      <w:tr w:rsidR="000754DF" w:rsidTr="00765460">
        <w:trPr>
          <w:cantSplit/>
          <w:trHeight w:val="143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4DF" w:rsidRDefault="000754DF" w:rsidP="007654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4DF" w:rsidRDefault="000754DF" w:rsidP="007654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стен жилых домов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54DF" w:rsidRDefault="000754DF" w:rsidP="007654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зданий общеобразовательных школ, детских дошкольных и учреждений здравоохранения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DF" w:rsidRDefault="000754DF" w:rsidP="007654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водозаборных сооружений</w:t>
            </w:r>
          </w:p>
        </w:tc>
      </w:tr>
      <w:tr w:rsidR="000754DF" w:rsidTr="000754DF">
        <w:trPr>
          <w:trHeight w:val="286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4DF" w:rsidRDefault="000754DF" w:rsidP="007654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Приемные пункты вторичного сырья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4DF" w:rsidRDefault="000754DF" w:rsidP="0007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4DF" w:rsidRDefault="000754DF" w:rsidP="0007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DF" w:rsidRDefault="000754DF" w:rsidP="007654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0754DF" w:rsidTr="000754DF">
        <w:trPr>
          <w:cantSplit/>
          <w:trHeight w:hRule="exact" w:val="1028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4DF" w:rsidRDefault="000754DF" w:rsidP="007654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Кладбища традиционного захоронения и крематории  (площадью от 20 до 40 га)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4DF" w:rsidRDefault="000754DF" w:rsidP="0007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4DF" w:rsidRDefault="000754DF" w:rsidP="0007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DF" w:rsidRDefault="000754DF" w:rsidP="007654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1000</w:t>
            </w:r>
          </w:p>
          <w:p w:rsidR="000754DF" w:rsidRDefault="000754DF" w:rsidP="00765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(по расчетам поясов санитарной охраны источника водоснабжения и времени фильтрации)</w:t>
            </w:r>
          </w:p>
        </w:tc>
      </w:tr>
      <w:tr w:rsidR="000754DF" w:rsidTr="000754DF">
        <w:trPr>
          <w:cantSplit/>
          <w:trHeight w:hRule="exact" w:val="984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4DF" w:rsidRDefault="000754DF" w:rsidP="0076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Кладбища традиционного захоронения и крематории  (площадью от 10 до 20 га)</w:t>
            </w:r>
          </w:p>
          <w:p w:rsidR="000754DF" w:rsidRDefault="000754DF" w:rsidP="0076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4DF" w:rsidRDefault="000754DF" w:rsidP="0076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4DF" w:rsidRDefault="000754DF" w:rsidP="0007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4DF" w:rsidRDefault="000754DF" w:rsidP="0007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DF" w:rsidRDefault="000754DF" w:rsidP="007654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4DF" w:rsidTr="000754DF">
        <w:trPr>
          <w:trHeight w:val="594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4DF" w:rsidRDefault="000754DF" w:rsidP="0076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Кладбища традиционного захоронения и крематории  (площадью менее 10 га)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4DF" w:rsidRDefault="000754DF" w:rsidP="0007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4DF" w:rsidRDefault="000754DF" w:rsidP="000754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DF" w:rsidRDefault="000754DF" w:rsidP="007654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54DF" w:rsidTr="000754DF">
        <w:trPr>
          <w:trHeight w:val="687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4DF" w:rsidRDefault="000754DF" w:rsidP="00765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Закрытые кладбища и мемориальные комплексы, кладбища с погребением после кремации, колумбарии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4DF" w:rsidRDefault="000754DF" w:rsidP="00075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54DF" w:rsidRDefault="000754DF" w:rsidP="000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4DF" w:rsidRDefault="000754DF" w:rsidP="007654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754DF" w:rsidRPr="001632E9" w:rsidRDefault="000754DF" w:rsidP="00075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C3672A" w:rsidRPr="005F2943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943">
        <w:rPr>
          <w:rFonts w:ascii="Times New Roman" w:hAnsi="Times New Roman" w:cs="Times New Roman"/>
          <w:i/>
          <w:sz w:val="24"/>
          <w:szCs w:val="24"/>
        </w:rPr>
        <w:t>Примечания:</w:t>
      </w:r>
    </w:p>
    <w:p w:rsidR="00C3672A" w:rsidRPr="005F2943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943">
        <w:rPr>
          <w:rFonts w:ascii="Times New Roman" w:hAnsi="Times New Roman" w:cs="Times New Roman"/>
          <w:i/>
          <w:sz w:val="24"/>
          <w:szCs w:val="24"/>
        </w:rPr>
        <w:t>1. В сельских населенных пунктах, подлежащих реконструкции, расстояние от</w:t>
      </w:r>
      <w:r w:rsidR="000754DF" w:rsidRPr="005F2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sz w:val="24"/>
          <w:szCs w:val="24"/>
        </w:rPr>
        <w:t>кладбищ до стен жилых домов, зданий детских и лечебных учреждений</w:t>
      </w:r>
      <w:r w:rsidR="000754DF" w:rsidRPr="005F2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sz w:val="24"/>
          <w:szCs w:val="24"/>
        </w:rPr>
        <w:t>допускается уменьшать по согласованию с местными органами санитарного</w:t>
      </w:r>
      <w:r w:rsidR="000754DF" w:rsidRPr="005F2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sz w:val="24"/>
          <w:szCs w:val="24"/>
        </w:rPr>
        <w:t>надзора, но принимать не менее 100 м.</w:t>
      </w:r>
    </w:p>
    <w:p w:rsidR="00C3672A" w:rsidRPr="005F2943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943">
        <w:rPr>
          <w:rFonts w:ascii="Times New Roman" w:hAnsi="Times New Roman" w:cs="Times New Roman"/>
          <w:i/>
          <w:sz w:val="24"/>
          <w:szCs w:val="24"/>
        </w:rPr>
        <w:t>2. Приемные пункты вторичного сырья следует изолировать полосой зеленых</w:t>
      </w:r>
      <w:r w:rsidR="000754DF" w:rsidRPr="005F2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sz w:val="24"/>
          <w:szCs w:val="24"/>
        </w:rPr>
        <w:t>насаждений и предусматривать к ним подъездные пути для автомобильного</w:t>
      </w:r>
      <w:r w:rsidR="000754DF" w:rsidRPr="005F2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sz w:val="24"/>
          <w:szCs w:val="24"/>
        </w:rPr>
        <w:t>транспорта.</w:t>
      </w:r>
    </w:p>
    <w:p w:rsidR="001632E9" w:rsidRDefault="001632E9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672A" w:rsidRPr="001632E9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32E9">
        <w:rPr>
          <w:rFonts w:ascii="Times New Roman" w:hAnsi="Times New Roman" w:cs="Times New Roman"/>
          <w:sz w:val="26"/>
          <w:szCs w:val="26"/>
        </w:rPr>
        <w:t>3.10.3. Расстояние от зданий и сооружений, имеющих в своем составе помещения</w:t>
      </w:r>
      <w:r w:rsidR="000754DF" w:rsidRPr="001632E9">
        <w:rPr>
          <w:rFonts w:ascii="Times New Roman" w:hAnsi="Times New Roman" w:cs="Times New Roman"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sz w:val="26"/>
          <w:szCs w:val="26"/>
        </w:rPr>
        <w:t>для хранения тел умерших, подготовки их к похоронам, проведения церемонии прощания</w:t>
      </w:r>
      <w:r w:rsidR="000754DF" w:rsidRPr="001632E9">
        <w:rPr>
          <w:rFonts w:ascii="Times New Roman" w:hAnsi="Times New Roman" w:cs="Times New Roman"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sz w:val="26"/>
          <w:szCs w:val="26"/>
        </w:rPr>
        <w:t>до жилых зданий, детских (дошкольных</w:t>
      </w:r>
      <w:r w:rsidR="001632E9">
        <w:rPr>
          <w:rFonts w:ascii="Times New Roman" w:hAnsi="Times New Roman" w:cs="Times New Roman"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sz w:val="26"/>
          <w:szCs w:val="26"/>
        </w:rPr>
        <w:t>и школьных), спортивно-оздоровительных,</w:t>
      </w:r>
      <w:r w:rsidR="000754DF" w:rsidRPr="001632E9">
        <w:rPr>
          <w:rFonts w:ascii="Times New Roman" w:hAnsi="Times New Roman" w:cs="Times New Roman"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sz w:val="26"/>
          <w:szCs w:val="26"/>
        </w:rPr>
        <w:t>культурно-просветительных учреждений и учреждений социального обеспечения должно</w:t>
      </w:r>
      <w:r w:rsidR="000754DF" w:rsidRPr="001632E9">
        <w:rPr>
          <w:rFonts w:ascii="Times New Roman" w:hAnsi="Times New Roman" w:cs="Times New Roman"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sz w:val="26"/>
          <w:szCs w:val="26"/>
        </w:rPr>
        <w:t xml:space="preserve">составлять </w:t>
      </w:r>
      <w:r w:rsidR="000754DF" w:rsidRPr="001632E9">
        <w:rPr>
          <w:rFonts w:ascii="Times New Roman" w:hAnsi="Times New Roman" w:cs="Times New Roman"/>
          <w:sz w:val="26"/>
          <w:szCs w:val="26"/>
        </w:rPr>
        <w:t xml:space="preserve">  </w:t>
      </w:r>
      <w:r w:rsidRPr="001632E9">
        <w:rPr>
          <w:rFonts w:ascii="Times New Roman" w:hAnsi="Times New Roman" w:cs="Times New Roman"/>
          <w:sz w:val="26"/>
          <w:szCs w:val="26"/>
        </w:rPr>
        <w:t>не менее 50 м.</w:t>
      </w:r>
    </w:p>
    <w:p w:rsidR="00C3672A" w:rsidRPr="001632E9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32E9">
        <w:rPr>
          <w:rFonts w:ascii="Times New Roman" w:hAnsi="Times New Roman" w:cs="Times New Roman"/>
          <w:sz w:val="26"/>
          <w:szCs w:val="26"/>
        </w:rPr>
        <w:t>3.10.4. Расстояние от предприятий ритуальных услуг и домов траурных обрядов до</w:t>
      </w:r>
      <w:r w:rsidR="00765460" w:rsidRPr="001632E9">
        <w:rPr>
          <w:rFonts w:ascii="Times New Roman" w:hAnsi="Times New Roman" w:cs="Times New Roman"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sz w:val="26"/>
          <w:szCs w:val="26"/>
        </w:rPr>
        <w:t>жилых зданий, территорий лечебных, детских дошкольных и образовательных</w:t>
      </w:r>
      <w:r w:rsidR="00765460" w:rsidRPr="001632E9">
        <w:rPr>
          <w:rFonts w:ascii="Times New Roman" w:hAnsi="Times New Roman" w:cs="Times New Roman"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sz w:val="26"/>
          <w:szCs w:val="26"/>
        </w:rPr>
        <w:t>учреждений, спортивно-развлекательных, культурно-просветительных и учреждений</w:t>
      </w:r>
      <w:r w:rsidR="00765460" w:rsidRPr="001632E9">
        <w:rPr>
          <w:rFonts w:ascii="Times New Roman" w:hAnsi="Times New Roman" w:cs="Times New Roman"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sz w:val="26"/>
          <w:szCs w:val="26"/>
        </w:rPr>
        <w:t xml:space="preserve">социального обеспечения (не менее) </w:t>
      </w:r>
      <w:r w:rsidR="00765460" w:rsidRPr="001632E9">
        <w:rPr>
          <w:rFonts w:ascii="Times New Roman" w:hAnsi="Times New Roman" w:cs="Times New Roman"/>
          <w:sz w:val="26"/>
          <w:szCs w:val="26"/>
        </w:rPr>
        <w:t>-</w:t>
      </w:r>
      <w:r w:rsidRPr="001632E9">
        <w:rPr>
          <w:rFonts w:ascii="Times New Roman" w:hAnsi="Times New Roman" w:cs="Times New Roman"/>
          <w:sz w:val="26"/>
          <w:szCs w:val="26"/>
        </w:rPr>
        <w:t xml:space="preserve"> 100 м.</w:t>
      </w:r>
    </w:p>
    <w:p w:rsidR="00765460" w:rsidRPr="00FA763C" w:rsidRDefault="00765460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12"/>
          <w:szCs w:val="12"/>
        </w:rPr>
      </w:pPr>
    </w:p>
    <w:p w:rsidR="00C3672A" w:rsidRPr="001632E9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632E9">
        <w:rPr>
          <w:rFonts w:ascii="Times New Roman" w:hAnsi="Times New Roman" w:cs="Times New Roman"/>
          <w:b/>
          <w:bCs/>
          <w:i/>
          <w:iCs/>
          <w:sz w:val="26"/>
          <w:szCs w:val="26"/>
        </w:rPr>
        <w:t>3.11. Нормативы обеспеченности специализированными объектами</w:t>
      </w:r>
      <w:r w:rsidR="00765460" w:rsidRPr="001632E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социального обеспечения</w:t>
      </w:r>
    </w:p>
    <w:p w:rsidR="00C3672A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32E9">
        <w:rPr>
          <w:rFonts w:ascii="Times New Roman" w:hAnsi="Times New Roman" w:cs="Times New Roman"/>
          <w:sz w:val="26"/>
          <w:szCs w:val="26"/>
        </w:rPr>
        <w:t>3.11.1. Норма обеспеченности школами-интернатами и размер их земельного</w:t>
      </w:r>
      <w:r w:rsidR="00765460" w:rsidRPr="001632E9">
        <w:rPr>
          <w:rFonts w:ascii="Times New Roman" w:hAnsi="Times New Roman" w:cs="Times New Roman"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sz w:val="26"/>
          <w:szCs w:val="26"/>
        </w:rPr>
        <w:t>участка</w:t>
      </w:r>
    </w:p>
    <w:p w:rsidR="001632E9" w:rsidRPr="001632E9" w:rsidRDefault="001632E9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A763C" w:rsidRPr="00FA763C" w:rsidRDefault="00FA763C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697" w:type="dxa"/>
        <w:tblInd w:w="-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73"/>
        <w:gridCol w:w="2797"/>
        <w:gridCol w:w="4427"/>
      </w:tblGrid>
      <w:tr w:rsidR="00FA763C" w:rsidTr="00FA763C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63C" w:rsidRPr="00FA763C" w:rsidRDefault="00FA763C" w:rsidP="00FA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763C">
              <w:rPr>
                <w:rFonts w:ascii="Times New Roman" w:eastAsia="Times New Roman" w:hAnsi="Times New Roman"/>
                <w:sz w:val="26"/>
                <w:szCs w:val="26"/>
              </w:rPr>
              <w:t>Норма обеспеченности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63C" w:rsidRPr="00FA763C" w:rsidRDefault="00FA763C" w:rsidP="00FA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763C">
              <w:rPr>
                <w:rFonts w:ascii="Times New Roman" w:eastAsia="Times New Roman" w:hAnsi="Times New Roman"/>
                <w:sz w:val="26"/>
                <w:szCs w:val="26"/>
              </w:rPr>
              <w:t>Размер</w:t>
            </w:r>
          </w:p>
          <w:p w:rsidR="00FA763C" w:rsidRPr="00FA763C" w:rsidRDefault="00FA763C" w:rsidP="00FA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763C">
              <w:rPr>
                <w:rFonts w:ascii="Times New Roman" w:eastAsia="Times New Roman" w:hAnsi="Times New Roman"/>
                <w:sz w:val="26"/>
                <w:szCs w:val="26"/>
              </w:rPr>
              <w:t xml:space="preserve"> земельного участка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63C" w:rsidRPr="00FA763C" w:rsidRDefault="00FA763C" w:rsidP="00FA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763C">
              <w:rPr>
                <w:rFonts w:ascii="Times New Roman" w:eastAsia="Times New Roman" w:hAnsi="Times New Roman"/>
                <w:sz w:val="26"/>
                <w:szCs w:val="26"/>
              </w:rPr>
              <w:t>Примечание</w:t>
            </w:r>
          </w:p>
        </w:tc>
      </w:tr>
      <w:tr w:rsidR="00FA763C" w:rsidTr="00FA763C"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63C" w:rsidRDefault="00FA763C" w:rsidP="00FA763C">
            <w:pPr>
              <w:spacing w:after="0" w:line="240" w:lineRule="auto"/>
              <w:ind w:left="15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763C">
              <w:rPr>
                <w:rFonts w:ascii="Times New Roman" w:eastAsia="Times New Roman" w:hAnsi="Times New Roman"/>
                <w:sz w:val="26"/>
                <w:szCs w:val="26"/>
              </w:rPr>
              <w:t>В соответствии</w:t>
            </w:r>
          </w:p>
          <w:p w:rsidR="00FA763C" w:rsidRPr="00FA763C" w:rsidRDefault="00FA763C" w:rsidP="00FA763C">
            <w:pPr>
              <w:spacing w:after="0" w:line="240" w:lineRule="auto"/>
              <w:ind w:left="15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763C">
              <w:rPr>
                <w:rFonts w:ascii="Times New Roman" w:eastAsia="Times New Roman" w:hAnsi="Times New Roman"/>
                <w:sz w:val="26"/>
                <w:szCs w:val="26"/>
              </w:rPr>
              <w:t>с техническими регламентами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63C" w:rsidRPr="00FA763C" w:rsidRDefault="00FA763C" w:rsidP="00FA763C">
            <w:pPr>
              <w:spacing w:after="0" w:line="240" w:lineRule="auto"/>
              <w:ind w:left="8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763C">
              <w:rPr>
                <w:rFonts w:ascii="Times New Roman" w:eastAsia="Times New Roman" w:hAnsi="Times New Roman"/>
                <w:sz w:val="26"/>
                <w:szCs w:val="26"/>
              </w:rPr>
              <w:t>На одно место при вместимости учреждений:</w:t>
            </w:r>
          </w:p>
          <w:p w:rsidR="00FA763C" w:rsidRPr="00FA763C" w:rsidRDefault="00FA763C" w:rsidP="00FA763C">
            <w:pPr>
              <w:spacing w:after="0" w:line="240" w:lineRule="auto"/>
              <w:ind w:left="8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763C">
              <w:rPr>
                <w:rFonts w:ascii="Times New Roman" w:eastAsia="Times New Roman" w:hAnsi="Times New Roman"/>
                <w:sz w:val="26"/>
                <w:szCs w:val="26"/>
              </w:rPr>
              <w:t>до 200 до 300 - 70 м</w:t>
            </w:r>
            <w:proofErr w:type="gramStart"/>
            <w:r w:rsidRPr="00FA763C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FA763C">
              <w:rPr>
                <w:rFonts w:ascii="Times New Roman" w:eastAsia="Times New Roman" w:hAnsi="Times New Roman"/>
                <w:sz w:val="26"/>
                <w:szCs w:val="26"/>
              </w:rPr>
              <w:t xml:space="preserve">; </w:t>
            </w:r>
          </w:p>
          <w:p w:rsidR="00FA763C" w:rsidRPr="00FA763C" w:rsidRDefault="00FA763C" w:rsidP="00FA763C">
            <w:pPr>
              <w:spacing w:after="0" w:line="240" w:lineRule="auto"/>
              <w:ind w:left="8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763C">
              <w:rPr>
                <w:rFonts w:ascii="Times New Roman" w:eastAsia="Times New Roman" w:hAnsi="Times New Roman"/>
                <w:sz w:val="26"/>
                <w:szCs w:val="26"/>
              </w:rPr>
              <w:t xml:space="preserve">св. 300 до 500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FA763C">
              <w:rPr>
                <w:rFonts w:ascii="Times New Roman" w:eastAsia="Times New Roman" w:hAnsi="Times New Roman"/>
                <w:sz w:val="26"/>
                <w:szCs w:val="26"/>
              </w:rPr>
              <w:t xml:space="preserve"> 65 м</w:t>
            </w:r>
            <w:proofErr w:type="gramStart"/>
            <w:r w:rsidRPr="00FA763C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FA763C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FA763C" w:rsidRPr="00FA763C" w:rsidRDefault="00FA763C" w:rsidP="00FA763C">
            <w:pPr>
              <w:spacing w:after="0" w:line="240" w:lineRule="auto"/>
              <w:ind w:left="8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763C">
              <w:rPr>
                <w:rFonts w:ascii="Times New Roman" w:eastAsia="Times New Roman" w:hAnsi="Times New Roman"/>
                <w:sz w:val="26"/>
                <w:szCs w:val="26"/>
              </w:rPr>
              <w:t xml:space="preserve">св. 500 и более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FA763C">
              <w:rPr>
                <w:rFonts w:ascii="Times New Roman" w:eastAsia="Times New Roman" w:hAnsi="Times New Roman"/>
                <w:sz w:val="26"/>
                <w:szCs w:val="26"/>
              </w:rPr>
              <w:t xml:space="preserve"> 45 м</w:t>
            </w:r>
            <w:proofErr w:type="gramStart"/>
            <w:r w:rsidRPr="00FA763C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63C" w:rsidRDefault="00FA763C" w:rsidP="00FA763C">
            <w:pPr>
              <w:spacing w:after="0" w:line="240" w:lineRule="auto"/>
              <w:ind w:left="12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763C">
              <w:rPr>
                <w:rFonts w:ascii="Times New Roman" w:eastAsia="Times New Roman" w:hAnsi="Times New Roman"/>
                <w:sz w:val="26"/>
                <w:szCs w:val="26"/>
              </w:rPr>
              <w:t xml:space="preserve">При размещении на участке спального корпуса интерната площадь участка увеличивается </w:t>
            </w:r>
          </w:p>
          <w:p w:rsidR="00FA763C" w:rsidRPr="00FA763C" w:rsidRDefault="00FA763C" w:rsidP="00FA763C">
            <w:pPr>
              <w:spacing w:after="0" w:line="240" w:lineRule="auto"/>
              <w:ind w:left="12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763C">
              <w:rPr>
                <w:rFonts w:ascii="Times New Roman" w:eastAsia="Times New Roman" w:hAnsi="Times New Roman"/>
                <w:sz w:val="26"/>
                <w:szCs w:val="26"/>
              </w:rPr>
              <w:t>на 0,2 га, относительно основного участка</w:t>
            </w:r>
          </w:p>
        </w:tc>
      </w:tr>
    </w:tbl>
    <w:p w:rsidR="00765460" w:rsidRPr="00FA763C" w:rsidRDefault="00765460" w:rsidP="00765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3672A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632E9">
        <w:rPr>
          <w:rFonts w:ascii="Times New Roman" w:hAnsi="Times New Roman" w:cs="Times New Roman"/>
          <w:sz w:val="26"/>
          <w:szCs w:val="26"/>
        </w:rPr>
        <w:t>3.11.2. Норма обеспеченности специализированными объектами социального</w:t>
      </w:r>
      <w:r w:rsidR="00FA763C" w:rsidRPr="001632E9">
        <w:rPr>
          <w:rFonts w:ascii="Times New Roman" w:hAnsi="Times New Roman" w:cs="Times New Roman"/>
          <w:sz w:val="26"/>
          <w:szCs w:val="26"/>
        </w:rPr>
        <w:t xml:space="preserve"> </w:t>
      </w:r>
      <w:r w:rsidRPr="001632E9">
        <w:rPr>
          <w:rFonts w:ascii="Times New Roman" w:hAnsi="Times New Roman" w:cs="Times New Roman"/>
          <w:sz w:val="26"/>
          <w:szCs w:val="26"/>
        </w:rPr>
        <w:t>обеспечения и размер их земельного участка</w:t>
      </w:r>
    </w:p>
    <w:p w:rsidR="001632E9" w:rsidRPr="001632E9" w:rsidRDefault="001632E9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A763C" w:rsidRPr="00FA763C" w:rsidRDefault="00FA763C" w:rsidP="00FA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227"/>
        <w:gridCol w:w="1851"/>
        <w:gridCol w:w="1424"/>
        <w:gridCol w:w="3088"/>
      </w:tblGrid>
      <w:tr w:rsidR="00FA763C" w:rsidTr="00C114B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63C" w:rsidRDefault="00FA763C" w:rsidP="00FA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63C" w:rsidRDefault="00FA763C" w:rsidP="00FA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Норма обеспеченности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63C" w:rsidRDefault="00FA763C" w:rsidP="00FA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63C" w:rsidRDefault="00FA763C" w:rsidP="00FA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Размер земельного участка</w:t>
            </w:r>
          </w:p>
        </w:tc>
      </w:tr>
      <w:tr w:rsidR="00FA763C" w:rsidTr="00FA763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63C" w:rsidRDefault="00FA763C" w:rsidP="00C11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Дом-интернат для престарелых, ветеранов войны и труда (с 60 лет)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63C" w:rsidRDefault="00FA763C" w:rsidP="00FA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63C" w:rsidRDefault="00FA763C" w:rsidP="00FA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ест на </w:t>
            </w:r>
          </w:p>
          <w:p w:rsidR="00FA763C" w:rsidRDefault="00FA763C" w:rsidP="00FA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10000 чел.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63C" w:rsidRDefault="00FA763C" w:rsidP="00C11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</w:t>
            </w:r>
          </w:p>
          <w:p w:rsidR="00FA763C" w:rsidRDefault="00FA763C" w:rsidP="00C11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техническими регламентами</w:t>
            </w:r>
          </w:p>
        </w:tc>
      </w:tr>
      <w:tr w:rsidR="00FA763C" w:rsidTr="00FA763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63C" w:rsidRDefault="00FA763C" w:rsidP="00C11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Дом-интернат для взрослых с физическими нарушениями (с 18 лет)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63C" w:rsidRDefault="00FA763C" w:rsidP="00FA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63C" w:rsidRDefault="00FA763C" w:rsidP="00FA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ест на </w:t>
            </w:r>
          </w:p>
          <w:p w:rsidR="00FA763C" w:rsidRDefault="00FA763C" w:rsidP="00FA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1000 чел.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63C" w:rsidRDefault="00FA763C" w:rsidP="00C11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</w:t>
            </w:r>
          </w:p>
          <w:p w:rsidR="00FA763C" w:rsidRDefault="00FA763C" w:rsidP="00C11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техническими регламентами</w:t>
            </w:r>
          </w:p>
        </w:tc>
      </w:tr>
      <w:tr w:rsidR="00FA763C" w:rsidTr="00FA763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63C" w:rsidRDefault="00FA763C" w:rsidP="00C11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Дом-интернат для детей инвалидов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63C" w:rsidRDefault="00FA763C" w:rsidP="00FA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63C" w:rsidRDefault="00FA763C" w:rsidP="00FA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ест на </w:t>
            </w:r>
          </w:p>
          <w:p w:rsidR="00FA763C" w:rsidRDefault="00FA763C" w:rsidP="00FA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10000 чел.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63C" w:rsidRDefault="00FA763C" w:rsidP="00C11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</w:t>
            </w:r>
          </w:p>
          <w:p w:rsidR="00FA763C" w:rsidRDefault="00FA763C" w:rsidP="00C11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техническими регламентами</w:t>
            </w:r>
          </w:p>
        </w:tc>
      </w:tr>
      <w:tr w:rsidR="00FA763C" w:rsidTr="00FA763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63C" w:rsidRDefault="00FA763C" w:rsidP="00C11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Детские дома-интернаты </w:t>
            </w:r>
          </w:p>
          <w:p w:rsidR="00FA763C" w:rsidRDefault="00FA763C" w:rsidP="00C11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(от 4до17 лет)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63C" w:rsidRDefault="00FA763C" w:rsidP="00FA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63C" w:rsidRDefault="00FA763C" w:rsidP="00FA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ест на </w:t>
            </w:r>
          </w:p>
          <w:p w:rsidR="00FA763C" w:rsidRDefault="00FA763C" w:rsidP="00FA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1000 чел.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63C" w:rsidRDefault="00FA763C" w:rsidP="00C11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 одного воспитанника (вне зависимости от вместимости): не менее </w:t>
            </w:r>
          </w:p>
          <w:p w:rsidR="00FA763C" w:rsidRDefault="00FA763C" w:rsidP="00FA7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 кв. м, не считая площади хозяйственной зоны и площади застройки</w:t>
            </w:r>
          </w:p>
        </w:tc>
      </w:tr>
      <w:tr w:rsidR="00FA763C" w:rsidTr="00FA763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63C" w:rsidRDefault="00FA763C" w:rsidP="00C11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63C" w:rsidRDefault="00FA763C" w:rsidP="00FA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63C" w:rsidRDefault="00FA763C" w:rsidP="00FA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центров на 1000 детей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63C" w:rsidRDefault="00FA763C" w:rsidP="00C11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</w:t>
            </w:r>
          </w:p>
          <w:p w:rsidR="00FA763C" w:rsidRDefault="00FA763C" w:rsidP="00C11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техническими регламентами</w:t>
            </w:r>
          </w:p>
        </w:tc>
      </w:tr>
      <w:tr w:rsidR="00FA763C" w:rsidTr="00FA763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63C" w:rsidRDefault="00FA763C" w:rsidP="00C11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Территориальный центр социальной помощи семье и детям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63C" w:rsidRDefault="00FA763C" w:rsidP="00FA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63C" w:rsidRDefault="00FA763C" w:rsidP="00FA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центров на 50000 чел.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63C" w:rsidRDefault="00FA763C" w:rsidP="00C11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</w:t>
            </w:r>
          </w:p>
          <w:p w:rsidR="00FA763C" w:rsidRDefault="00FA763C" w:rsidP="00C11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техническими регламентами</w:t>
            </w:r>
          </w:p>
        </w:tc>
      </w:tr>
      <w:tr w:rsidR="00FA763C" w:rsidTr="00FA763C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63C" w:rsidRDefault="00FA763C" w:rsidP="00C11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Психоневрологические интернаты (с 18 лет)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63C" w:rsidRDefault="00FA763C" w:rsidP="00FA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763C" w:rsidRDefault="00FA763C" w:rsidP="00FA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ест на </w:t>
            </w:r>
          </w:p>
          <w:p w:rsidR="00FA763C" w:rsidRDefault="00FA763C" w:rsidP="00FA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1000 чел.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763C" w:rsidRDefault="00FA763C" w:rsidP="00C11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одно место при вместимости учреждений:</w:t>
            </w:r>
          </w:p>
          <w:p w:rsidR="00FA763C" w:rsidRDefault="00FA763C" w:rsidP="00C11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200              - 125 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A763C" w:rsidRDefault="00FA763C" w:rsidP="00C11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св. 200 до 400 - 100 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A763C" w:rsidRDefault="00FA763C" w:rsidP="00FA76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св. 400 до 600 -   80 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1632E9" w:rsidRDefault="001632E9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32E9" w:rsidRDefault="001632E9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E0E60">
        <w:rPr>
          <w:rFonts w:ascii="Times New Roman" w:hAnsi="Times New Roman" w:cs="Times New Roman"/>
          <w:b/>
          <w:bCs/>
          <w:sz w:val="26"/>
          <w:szCs w:val="26"/>
        </w:rPr>
        <w:lastRenderedPageBreak/>
        <w:t>4. Расчетные показатели обеспеченности и интенсивности использования</w:t>
      </w:r>
      <w:r w:rsidR="00AC3667" w:rsidRPr="000E0E6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b/>
          <w:bCs/>
          <w:sz w:val="26"/>
          <w:szCs w:val="26"/>
        </w:rPr>
        <w:t>территорий с учетом потребностей маломобильных групп населения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E0E60">
        <w:rPr>
          <w:rFonts w:ascii="Times New Roman" w:hAnsi="Times New Roman" w:cs="Times New Roman"/>
          <w:b/>
          <w:bCs/>
          <w:i/>
          <w:iCs/>
          <w:sz w:val="26"/>
          <w:szCs w:val="26"/>
        </w:rPr>
        <w:t>4.1. Нормативы обеспечения потребностей маломобильных групп населения в</w:t>
      </w:r>
      <w:r w:rsidR="00AC3667" w:rsidRPr="000E0E6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объектах социального обслуживания.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>4.1.1. Специальные жилые дома и группы квартир для ветеранов войны и труда и</w:t>
      </w:r>
      <w:r w:rsidR="00AC3667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одиноких престарелых (кол</w:t>
      </w:r>
      <w:proofErr w:type="gramStart"/>
      <w:r w:rsidRPr="000E0E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E0E6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E0E60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0E0E60">
        <w:rPr>
          <w:rFonts w:ascii="Times New Roman" w:hAnsi="Times New Roman" w:cs="Times New Roman"/>
          <w:sz w:val="26"/>
          <w:szCs w:val="26"/>
        </w:rPr>
        <w:t>ест на 1000 чел. населения</w:t>
      </w:r>
      <w:r w:rsidR="00AC3667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с 60 лет) - 60 мест.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>4.1.2. Специализированные жилые дома или группа квартир для инвалидов</w:t>
      </w:r>
      <w:r w:rsidR="00AC3667" w:rsidRPr="000E0E60">
        <w:rPr>
          <w:rFonts w:ascii="Times New Roman" w:hAnsi="Times New Roman" w:cs="Times New Roman"/>
          <w:sz w:val="26"/>
          <w:szCs w:val="26"/>
        </w:rPr>
        <w:t>-</w:t>
      </w:r>
      <w:r w:rsidRPr="000E0E60">
        <w:rPr>
          <w:rFonts w:ascii="Times New Roman" w:hAnsi="Times New Roman" w:cs="Times New Roman"/>
          <w:sz w:val="26"/>
          <w:szCs w:val="26"/>
        </w:rPr>
        <w:t>колясочников и их семей (кол</w:t>
      </w:r>
      <w:proofErr w:type="gramStart"/>
      <w:r w:rsidRPr="000E0E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E0E6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E0E60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0E0E60">
        <w:rPr>
          <w:rFonts w:ascii="Times New Roman" w:hAnsi="Times New Roman" w:cs="Times New Roman"/>
          <w:sz w:val="26"/>
          <w:szCs w:val="26"/>
        </w:rPr>
        <w:t>ест на 1000 чел. всего населения) - 0,5 мест.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>4.1.3. Показатели плотности застройки территорий и специальных участков (зон</w:t>
      </w:r>
      <w:r w:rsidR="00AC3667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территории) зданиями, имеющими жилища для инвалидов, рекомендуется принимать: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>- не более 25</w:t>
      </w:r>
      <w:r w:rsidR="00AC3667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% площади участка;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 xml:space="preserve">- озеленение </w:t>
      </w:r>
      <w:r w:rsidR="00AC3667" w:rsidRPr="000E0E60">
        <w:rPr>
          <w:rFonts w:ascii="Times New Roman" w:hAnsi="Times New Roman" w:cs="Times New Roman"/>
          <w:sz w:val="26"/>
          <w:szCs w:val="26"/>
        </w:rPr>
        <w:t>–</w:t>
      </w:r>
      <w:r w:rsidRPr="000E0E60">
        <w:rPr>
          <w:rFonts w:ascii="Times New Roman" w:hAnsi="Times New Roman" w:cs="Times New Roman"/>
          <w:sz w:val="26"/>
          <w:szCs w:val="26"/>
        </w:rPr>
        <w:t xml:space="preserve"> 60</w:t>
      </w:r>
      <w:r w:rsidR="00AC3667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% площади участка.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>4.1.4. При принятии решения встраивать объекты социального обслуживания в</w:t>
      </w:r>
      <w:r w:rsidR="00AC3667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жилые дома и общественные здания необходимо учитывать, что для доступа</w:t>
      </w:r>
      <w:r w:rsidR="00AC3667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маломобильных групп населения к объекту в здании должен быть как минимум один</w:t>
      </w:r>
      <w:r w:rsidR="00AC3667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приспособленный вход с поверхности земли.</w:t>
      </w:r>
    </w:p>
    <w:p w:rsidR="00AC3667" w:rsidRPr="000E0E60" w:rsidRDefault="00AC3667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E0E60">
        <w:rPr>
          <w:rFonts w:ascii="Times New Roman" w:hAnsi="Times New Roman" w:cs="Times New Roman"/>
          <w:b/>
          <w:bCs/>
          <w:i/>
          <w:iCs/>
          <w:sz w:val="26"/>
          <w:szCs w:val="26"/>
        </w:rPr>
        <w:t>4.2. Нормативы обеспечения потребностей маломобильных групп населения в</w:t>
      </w:r>
      <w:r w:rsidR="00AC3667" w:rsidRPr="000E0E6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объектах транспортной инфраструктуры.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>4.2.1. Количество мест парковки для индивидуального автотранспорта инвалида</w:t>
      </w:r>
      <w:r w:rsidR="00AC3667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(не менее)</w:t>
      </w:r>
    </w:p>
    <w:p w:rsidR="00AC3667" w:rsidRPr="005F2943" w:rsidRDefault="00AC3667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020"/>
        <w:gridCol w:w="2194"/>
        <w:gridCol w:w="1701"/>
        <w:gridCol w:w="1661"/>
      </w:tblGrid>
      <w:tr w:rsidR="00AC3667" w:rsidRPr="00AC3667" w:rsidTr="00AC3667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667" w:rsidRPr="00AC3667" w:rsidRDefault="00AC3667" w:rsidP="000E0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C3667">
              <w:rPr>
                <w:rFonts w:ascii="Times New Roman" w:eastAsia="Times New Roman" w:hAnsi="Times New Roman"/>
                <w:sz w:val="26"/>
                <w:szCs w:val="26"/>
              </w:rPr>
              <w:t>Место размещения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667" w:rsidRPr="00AC3667" w:rsidRDefault="00AC3667" w:rsidP="000E0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C3667">
              <w:rPr>
                <w:rFonts w:ascii="Times New Roman" w:eastAsia="Times New Roman" w:hAnsi="Times New Roman"/>
                <w:sz w:val="26"/>
                <w:szCs w:val="26"/>
              </w:rPr>
              <w:t>Норма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667" w:rsidRPr="00AC3667" w:rsidRDefault="00AC3667" w:rsidP="000E0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C3667">
              <w:rPr>
                <w:rFonts w:ascii="Times New Roman" w:eastAsia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667" w:rsidRPr="00AC3667" w:rsidRDefault="00AC3667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C3667">
              <w:rPr>
                <w:rFonts w:ascii="Times New Roman" w:eastAsia="Times New Roman" w:hAnsi="Times New Roman"/>
                <w:sz w:val="26"/>
                <w:szCs w:val="26"/>
              </w:rPr>
              <w:t>Примечание</w:t>
            </w:r>
          </w:p>
        </w:tc>
      </w:tr>
      <w:tr w:rsidR="004D1470" w:rsidRPr="004D1470" w:rsidTr="00AC3667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470" w:rsidRPr="004D1470" w:rsidRDefault="004D1470" w:rsidP="004D1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147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470" w:rsidRPr="004D1470" w:rsidRDefault="004D1470" w:rsidP="004D1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147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470" w:rsidRPr="004D1470" w:rsidRDefault="004D1470" w:rsidP="004D1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147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1470" w:rsidRPr="004D1470" w:rsidRDefault="004D1470" w:rsidP="004D1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D1470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AC3667" w:rsidRPr="00AC3667" w:rsidTr="00AC3667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667" w:rsidRDefault="00AC3667" w:rsidP="000E0E60">
            <w:pPr>
              <w:spacing w:after="0" w:line="25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C3667">
              <w:rPr>
                <w:rFonts w:ascii="Times New Roman" w:eastAsia="Times New Roman" w:hAnsi="Times New Roman"/>
                <w:sz w:val="26"/>
                <w:szCs w:val="26"/>
              </w:rPr>
              <w:t>на открытых стоянках для кратковременного хранения легковых автомобилей около учреждений и предприятий обслуживания</w:t>
            </w:r>
          </w:p>
          <w:p w:rsidR="000E0E60" w:rsidRPr="00AC3667" w:rsidRDefault="000E0E60" w:rsidP="000E0E60">
            <w:pPr>
              <w:spacing w:after="0" w:line="25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667" w:rsidRPr="00AC3667" w:rsidRDefault="00AC3667" w:rsidP="00AC3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C3667">
              <w:rPr>
                <w:rFonts w:ascii="Times New Roman" w:eastAsia="Times New Roman" w:hAnsi="Times New Roman"/>
                <w:sz w:val="26"/>
                <w:szCs w:val="26"/>
              </w:rPr>
              <w:t>10%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667" w:rsidRPr="00AC3667" w:rsidRDefault="00AC3667" w:rsidP="00AC3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C3667">
              <w:rPr>
                <w:rFonts w:ascii="Times New Roman" w:eastAsia="Times New Roman" w:hAnsi="Times New Roman"/>
                <w:sz w:val="26"/>
                <w:szCs w:val="26"/>
              </w:rPr>
              <w:t>мест от общего количества парковочных мест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667" w:rsidRPr="00AC3667" w:rsidRDefault="00AC3667" w:rsidP="004D1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C3667">
              <w:rPr>
                <w:rFonts w:ascii="Times New Roman" w:eastAsia="Times New Roman" w:hAnsi="Times New Roman"/>
                <w:sz w:val="26"/>
                <w:szCs w:val="26"/>
              </w:rPr>
              <w:t>Но не менее одного места</w:t>
            </w:r>
          </w:p>
        </w:tc>
      </w:tr>
      <w:tr w:rsidR="00AC3667" w:rsidRPr="00AC3667" w:rsidTr="00AC3667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667" w:rsidRDefault="00AC3667" w:rsidP="000E0E60">
            <w:pPr>
              <w:spacing w:after="0" w:line="25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C3667">
              <w:rPr>
                <w:rFonts w:ascii="Times New Roman" w:eastAsia="Times New Roman" w:hAnsi="Times New Roman"/>
                <w:sz w:val="26"/>
                <w:szCs w:val="26"/>
              </w:rPr>
              <w:t>в том числе 5% специализированных мест для автотранспорта инвалидов на кресле-коляске из расчета, при числе мест:</w:t>
            </w:r>
          </w:p>
          <w:p w:rsidR="000E0E60" w:rsidRPr="00AC3667" w:rsidRDefault="000E0E60" w:rsidP="000E0E60">
            <w:pPr>
              <w:spacing w:after="0" w:line="25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667" w:rsidRPr="00AC3667" w:rsidRDefault="00AC3667" w:rsidP="00AC36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667" w:rsidRPr="00AC3667" w:rsidRDefault="00AC3667" w:rsidP="00C114B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667" w:rsidRPr="00AC3667" w:rsidRDefault="00AC3667" w:rsidP="004D1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C3667">
              <w:rPr>
                <w:rFonts w:ascii="Times New Roman" w:eastAsia="Times New Roman" w:hAnsi="Times New Roman"/>
                <w:sz w:val="26"/>
                <w:szCs w:val="26"/>
              </w:rPr>
              <w:t>Но не менее одного места</w:t>
            </w:r>
          </w:p>
        </w:tc>
      </w:tr>
      <w:tr w:rsidR="00AC3667" w:rsidRPr="00AC3667" w:rsidTr="00C114BC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1470" w:rsidRDefault="004D1470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C3667" w:rsidRDefault="00AC3667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C3667">
              <w:rPr>
                <w:rFonts w:ascii="Times New Roman" w:eastAsia="Times New Roman" w:hAnsi="Times New Roman"/>
                <w:sz w:val="26"/>
                <w:szCs w:val="26"/>
              </w:rPr>
              <w:t xml:space="preserve">до 100 включительно </w:t>
            </w:r>
          </w:p>
          <w:p w:rsidR="004D1470" w:rsidRPr="00AC3667" w:rsidRDefault="004D1470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667" w:rsidRPr="00AC3667" w:rsidRDefault="00AC3667" w:rsidP="00AC3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C3667">
              <w:rPr>
                <w:rFonts w:ascii="Times New Roman" w:eastAsia="Times New Roman" w:hAnsi="Times New Roman"/>
                <w:sz w:val="26"/>
                <w:szCs w:val="26"/>
              </w:rPr>
              <w:t>5%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667" w:rsidRPr="00AC3667" w:rsidRDefault="00AC3667" w:rsidP="00C114B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667" w:rsidRPr="00AC3667" w:rsidRDefault="00AC3667" w:rsidP="004D1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C3667">
              <w:rPr>
                <w:rFonts w:ascii="Times New Roman" w:eastAsia="Times New Roman" w:hAnsi="Times New Roman"/>
                <w:sz w:val="26"/>
                <w:szCs w:val="26"/>
              </w:rPr>
              <w:t>Но не менее одного места</w:t>
            </w:r>
          </w:p>
        </w:tc>
      </w:tr>
      <w:tr w:rsidR="00AC3667" w:rsidRPr="00AC3667" w:rsidTr="00C114BC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667" w:rsidRPr="00AC3667" w:rsidRDefault="00AC3667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C3667">
              <w:rPr>
                <w:rFonts w:ascii="Times New Roman" w:eastAsia="Times New Roman" w:hAnsi="Times New Roman"/>
                <w:sz w:val="26"/>
                <w:szCs w:val="26"/>
              </w:rPr>
              <w:t xml:space="preserve">от 101 до 200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667" w:rsidRPr="00AC3667" w:rsidRDefault="00AC3667" w:rsidP="00AC3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C3667">
              <w:rPr>
                <w:rFonts w:ascii="Times New Roman" w:eastAsia="Times New Roman" w:hAnsi="Times New Roman"/>
                <w:sz w:val="26"/>
                <w:szCs w:val="26"/>
              </w:rPr>
              <w:t>5 мест и дополнительно 3%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667" w:rsidRPr="00AC3667" w:rsidRDefault="00AC3667" w:rsidP="00C114B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667" w:rsidRPr="00AC3667" w:rsidRDefault="00AC3667" w:rsidP="00C114B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C3667" w:rsidRPr="00AC3667" w:rsidTr="004D1470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C3667" w:rsidRPr="00AC3667" w:rsidRDefault="00AC3667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C3667">
              <w:rPr>
                <w:rFonts w:ascii="Times New Roman" w:eastAsia="Times New Roman" w:hAnsi="Times New Roman"/>
                <w:sz w:val="26"/>
                <w:szCs w:val="26"/>
              </w:rPr>
              <w:t>от 201 до 1000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C3667" w:rsidRPr="00AC3667" w:rsidRDefault="00AC3667" w:rsidP="00AC3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C3667">
              <w:rPr>
                <w:rFonts w:ascii="Times New Roman" w:eastAsia="Times New Roman" w:hAnsi="Times New Roman"/>
                <w:sz w:val="26"/>
                <w:szCs w:val="26"/>
              </w:rPr>
              <w:t>8 мест и дополнительно 2%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C3667" w:rsidRPr="00AC3667" w:rsidRDefault="00AC3667" w:rsidP="00C114B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667" w:rsidRPr="00AC3667" w:rsidRDefault="00AC3667" w:rsidP="00C114B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D1470" w:rsidRPr="004D1470" w:rsidTr="004D1470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70" w:rsidRPr="004D1470" w:rsidRDefault="004D1470" w:rsidP="004D1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70" w:rsidRPr="004D1470" w:rsidRDefault="004D1470" w:rsidP="004D1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70" w:rsidRPr="004D1470" w:rsidRDefault="004D1470" w:rsidP="004D14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70" w:rsidRPr="004D1470" w:rsidRDefault="004D1470" w:rsidP="004D147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AC3667" w:rsidRPr="00AC3667" w:rsidTr="004D1470">
        <w:tc>
          <w:tcPr>
            <w:tcW w:w="4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667" w:rsidRPr="00AC3667" w:rsidRDefault="00AC3667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C3667">
              <w:rPr>
                <w:rFonts w:ascii="Times New Roman" w:eastAsia="Times New Roman" w:hAnsi="Times New Roman"/>
                <w:sz w:val="26"/>
                <w:szCs w:val="26"/>
              </w:rPr>
              <w:t>на открытых стоянках для кратковременного хранения легковых автомобилей при специализированных зданиях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667" w:rsidRPr="00AC3667" w:rsidRDefault="00AC3667" w:rsidP="00AC3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C3667">
              <w:rPr>
                <w:rFonts w:ascii="Times New Roman" w:eastAsia="Times New Roman" w:hAnsi="Times New Roman"/>
                <w:sz w:val="26"/>
                <w:szCs w:val="26"/>
              </w:rPr>
              <w:t>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667" w:rsidRPr="00AC3667" w:rsidRDefault="00AC3667" w:rsidP="00AC3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C3667">
              <w:rPr>
                <w:rFonts w:ascii="Times New Roman" w:eastAsia="Times New Roman" w:hAnsi="Times New Roman"/>
                <w:sz w:val="26"/>
                <w:szCs w:val="26"/>
              </w:rPr>
              <w:t>мест от общего количества парковочных мест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667" w:rsidRPr="00AC3667" w:rsidRDefault="00AC3667" w:rsidP="004D1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C3667">
              <w:rPr>
                <w:rFonts w:ascii="Times New Roman" w:eastAsia="Times New Roman" w:hAnsi="Times New Roman"/>
                <w:sz w:val="26"/>
                <w:szCs w:val="26"/>
              </w:rPr>
              <w:t>Но не менее одного места</w:t>
            </w:r>
          </w:p>
        </w:tc>
      </w:tr>
      <w:tr w:rsidR="00AC3667" w:rsidRPr="00AC3667" w:rsidTr="00AC3667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667" w:rsidRPr="00AC3667" w:rsidRDefault="00AC3667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C3667">
              <w:rPr>
                <w:rFonts w:ascii="Times New Roman" w:eastAsia="Times New Roman" w:hAnsi="Times New Roman"/>
                <w:sz w:val="26"/>
                <w:szCs w:val="26"/>
              </w:rPr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667" w:rsidRPr="00AC3667" w:rsidRDefault="00AC3667" w:rsidP="00AC3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C3667">
              <w:rPr>
                <w:rFonts w:ascii="Times New Roman" w:eastAsia="Times New Roman" w:hAnsi="Times New Roman"/>
                <w:sz w:val="26"/>
                <w:szCs w:val="26"/>
              </w:rPr>
              <w:t>20%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3667" w:rsidRPr="00AC3667" w:rsidRDefault="00AC3667" w:rsidP="00AC3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C3667">
              <w:rPr>
                <w:rFonts w:ascii="Times New Roman" w:eastAsia="Times New Roman" w:hAnsi="Times New Roman"/>
                <w:sz w:val="26"/>
                <w:szCs w:val="26"/>
              </w:rPr>
              <w:t>мест от общего количества парковочных мест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3667" w:rsidRPr="00AC3667" w:rsidRDefault="00AC3667" w:rsidP="004D147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C3667">
              <w:rPr>
                <w:rFonts w:ascii="Times New Roman" w:eastAsia="Times New Roman" w:hAnsi="Times New Roman"/>
                <w:sz w:val="26"/>
                <w:szCs w:val="26"/>
              </w:rPr>
              <w:t>Но не менее одного места</w:t>
            </w:r>
          </w:p>
        </w:tc>
      </w:tr>
    </w:tbl>
    <w:p w:rsidR="00AC3667" w:rsidRDefault="00AC3667" w:rsidP="00AC3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2A" w:rsidRPr="005F2943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943">
        <w:rPr>
          <w:rFonts w:ascii="Times New Roman" w:hAnsi="Times New Roman" w:cs="Times New Roman"/>
          <w:i/>
          <w:sz w:val="24"/>
          <w:szCs w:val="24"/>
        </w:rPr>
        <w:t>Примечание: Выделяемые места должны обозначаться знаками, на поверхности</w:t>
      </w:r>
      <w:r w:rsidR="004D1470" w:rsidRPr="005F2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sz w:val="24"/>
          <w:szCs w:val="24"/>
        </w:rPr>
        <w:t>покрытия стоянки и продублированы знаком на вертикальной поверхности (стене, столбе,</w:t>
      </w:r>
      <w:r w:rsidR="004D1470" w:rsidRPr="005F2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sz w:val="24"/>
          <w:szCs w:val="24"/>
        </w:rPr>
        <w:t>стойке и т.п.), расположенным на высоте не менее 1,5 м.</w:t>
      </w:r>
    </w:p>
    <w:p w:rsidR="000E0E60" w:rsidRPr="000E0E60" w:rsidRDefault="000E0E60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 xml:space="preserve">4.2.2. Размер </w:t>
      </w:r>
      <w:proofErr w:type="spellStart"/>
      <w:r w:rsidRPr="000E0E60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0E0E60">
        <w:rPr>
          <w:rFonts w:ascii="Times New Roman" w:hAnsi="Times New Roman" w:cs="Times New Roman"/>
          <w:sz w:val="26"/>
          <w:szCs w:val="26"/>
        </w:rPr>
        <w:t>-места для парковки индивидуального транспорта инвалида,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без учета площади проездов (</w:t>
      </w:r>
      <w:proofErr w:type="gramStart"/>
      <w:r w:rsidRPr="000E0E60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4D1470" w:rsidRPr="000E0E60">
        <w:rPr>
          <w:rFonts w:ascii="Times New Roman" w:hAnsi="Times New Roman" w:cs="Times New Roman"/>
          <w:sz w:val="26"/>
          <w:szCs w:val="26"/>
        </w:rPr>
        <w:t>²</w:t>
      </w:r>
      <w:r w:rsidRPr="000E0E60">
        <w:rPr>
          <w:rFonts w:ascii="Times New Roman" w:hAnsi="Times New Roman" w:cs="Times New Roman"/>
          <w:sz w:val="26"/>
          <w:szCs w:val="26"/>
        </w:rPr>
        <w:t xml:space="preserve"> на 1 </w:t>
      </w:r>
      <w:proofErr w:type="spellStart"/>
      <w:r w:rsidRPr="000E0E60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0E0E60">
        <w:rPr>
          <w:rFonts w:ascii="Times New Roman" w:hAnsi="Times New Roman" w:cs="Times New Roman"/>
          <w:sz w:val="26"/>
          <w:szCs w:val="26"/>
        </w:rPr>
        <w:t>-место) - 17,5 (3,5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х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5,0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м).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>4.2.3. Размер земельного участка крытого бокса для хранения индивидуального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транспорта инвалида (</w:t>
      </w:r>
      <w:proofErr w:type="gramStart"/>
      <w:r w:rsidRPr="000E0E60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4D1470" w:rsidRPr="000E0E60">
        <w:rPr>
          <w:rFonts w:ascii="Times New Roman" w:hAnsi="Times New Roman" w:cs="Times New Roman"/>
          <w:sz w:val="26"/>
          <w:szCs w:val="26"/>
        </w:rPr>
        <w:t>²</w:t>
      </w:r>
      <w:r w:rsidRPr="000E0E60">
        <w:rPr>
          <w:rFonts w:ascii="Times New Roman" w:hAnsi="Times New Roman" w:cs="Times New Roman"/>
          <w:sz w:val="26"/>
          <w:szCs w:val="26"/>
        </w:rPr>
        <w:t xml:space="preserve"> на 1 </w:t>
      </w:r>
      <w:proofErr w:type="spellStart"/>
      <w:r w:rsidRPr="000E0E60">
        <w:rPr>
          <w:rFonts w:ascii="Times New Roman" w:hAnsi="Times New Roman" w:cs="Times New Roman"/>
          <w:sz w:val="26"/>
          <w:szCs w:val="26"/>
        </w:rPr>
        <w:t>машино</w:t>
      </w:r>
      <w:proofErr w:type="spellEnd"/>
      <w:r w:rsidRPr="000E0E60">
        <w:rPr>
          <w:rFonts w:ascii="Times New Roman" w:hAnsi="Times New Roman" w:cs="Times New Roman"/>
          <w:sz w:val="26"/>
          <w:szCs w:val="26"/>
        </w:rPr>
        <w:t xml:space="preserve">-место) </w:t>
      </w:r>
      <w:r w:rsidR="004D1470" w:rsidRPr="000E0E60">
        <w:rPr>
          <w:rFonts w:ascii="Times New Roman" w:hAnsi="Times New Roman" w:cs="Times New Roman"/>
          <w:sz w:val="26"/>
          <w:szCs w:val="26"/>
        </w:rPr>
        <w:t>-</w:t>
      </w:r>
      <w:r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0E0E60">
        <w:rPr>
          <w:rFonts w:ascii="Times New Roman" w:hAnsi="Times New Roman" w:cs="Times New Roman"/>
          <w:sz w:val="26"/>
          <w:szCs w:val="26"/>
        </w:rPr>
        <w:t>21,0 (3,5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х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6,0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м).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>4.2.4. Ширина зоны для парковки автомобиля инвалида (не менее) - 3,5 м.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>4.2.5. Стоянки с местами для автомобилей инвалидов должны располагаться на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 xml:space="preserve">расстоянии не более 50 м от общественных зданий, сооружений, </w:t>
      </w:r>
      <w:r w:rsid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а также от входов на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территории предприятий, использующих труд инвалидов.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>4.2.6. Расстояние от специализированной автостоянки (гаража-стоянки),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обслуживающей инвалидов, должно быть не более 200 м до наиболее удаленного входа,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но не менее 15 м до близлежащего дома.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>4.2.7. Расстояние от жилых зданий, в которых проживают инвалиды, до остановки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специализированных средств общественного транспорта, перевозящих инвалидов (не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 xml:space="preserve">более) </w:t>
      </w:r>
      <w:r w:rsidR="004D1470" w:rsidRPr="000E0E60">
        <w:rPr>
          <w:rFonts w:ascii="Times New Roman" w:hAnsi="Times New Roman" w:cs="Times New Roman"/>
          <w:sz w:val="26"/>
          <w:szCs w:val="26"/>
        </w:rPr>
        <w:t>-</w:t>
      </w:r>
      <w:r w:rsidRPr="000E0E60">
        <w:rPr>
          <w:rFonts w:ascii="Times New Roman" w:hAnsi="Times New Roman" w:cs="Times New Roman"/>
          <w:sz w:val="26"/>
          <w:szCs w:val="26"/>
        </w:rPr>
        <w:t xml:space="preserve"> 300 м.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>4.2.8. Расстояние от входа в общественное здание, доступное для инвалидов, до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остановки специализированных средств общественного транспорта, перевозящих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 xml:space="preserve">инвалидов (не более) </w:t>
      </w:r>
      <w:r w:rsidR="004D1470" w:rsidRPr="000E0E60">
        <w:rPr>
          <w:rFonts w:ascii="Times New Roman" w:hAnsi="Times New Roman" w:cs="Times New Roman"/>
          <w:sz w:val="26"/>
          <w:szCs w:val="26"/>
        </w:rPr>
        <w:t>-</w:t>
      </w:r>
      <w:r w:rsidRPr="000E0E60">
        <w:rPr>
          <w:rFonts w:ascii="Times New Roman" w:hAnsi="Times New Roman" w:cs="Times New Roman"/>
          <w:sz w:val="26"/>
          <w:szCs w:val="26"/>
        </w:rPr>
        <w:t xml:space="preserve"> 100 м.</w:t>
      </w:r>
    </w:p>
    <w:p w:rsidR="004D1470" w:rsidRPr="000E0E60" w:rsidRDefault="004D1470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E0E60">
        <w:rPr>
          <w:rFonts w:ascii="Times New Roman" w:hAnsi="Times New Roman" w:cs="Times New Roman"/>
          <w:b/>
          <w:bCs/>
          <w:sz w:val="26"/>
          <w:szCs w:val="26"/>
        </w:rPr>
        <w:t>5. Рекреационные зоны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E0E60">
        <w:rPr>
          <w:rFonts w:ascii="Times New Roman" w:hAnsi="Times New Roman" w:cs="Times New Roman"/>
          <w:b/>
          <w:bCs/>
          <w:i/>
          <w:iCs/>
          <w:sz w:val="26"/>
          <w:szCs w:val="26"/>
        </w:rPr>
        <w:t>5.1. Нормативы площади территорий для размещения объектов</w:t>
      </w:r>
      <w:r w:rsidR="004D1470" w:rsidRPr="000E0E6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рекреационного назначения.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 xml:space="preserve">5.1.1. Площадь озелененных территорий общего пользования </w:t>
      </w:r>
      <w:r w:rsidR="004D1470" w:rsidRPr="000E0E60">
        <w:rPr>
          <w:rFonts w:ascii="Times New Roman" w:hAnsi="Times New Roman" w:cs="Times New Roman"/>
          <w:sz w:val="26"/>
          <w:szCs w:val="26"/>
        </w:rPr>
        <w:t>-</w:t>
      </w:r>
      <w:r w:rsidRPr="000E0E60">
        <w:rPr>
          <w:rFonts w:ascii="Times New Roman" w:hAnsi="Times New Roman" w:cs="Times New Roman"/>
          <w:sz w:val="26"/>
          <w:szCs w:val="26"/>
        </w:rPr>
        <w:t xml:space="preserve"> парков, садов,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скверов, размещенных на территории поселения, следует принимать из расчета 10 кв.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м/чел.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>В случае расположения поселения в окружении лесов, в прибрежных зонах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крупных рек и водоемов площадь озелененных территорий общего пользования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допускается уменьшать не более чем на 20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%.</w:t>
      </w:r>
    </w:p>
    <w:p w:rsidR="000E0E60" w:rsidRDefault="000E0E60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E0E6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5.2. Нормативы </w:t>
      </w:r>
      <w:proofErr w:type="gramStart"/>
      <w:r w:rsidRPr="000E0E6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площадей озеленения территорий объектов рекреационного</w:t>
      </w:r>
      <w:r w:rsidR="004D1470" w:rsidRPr="000E0E6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назначения</w:t>
      </w:r>
      <w:proofErr w:type="gramEnd"/>
      <w:r w:rsidRPr="000E0E60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>5.2.1. Удельный вес озелененных территорий различного назначения: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lastRenderedPageBreak/>
        <w:t xml:space="preserve">- в пределах застройки населенного пункта </w:t>
      </w:r>
      <w:r w:rsidR="004D1470" w:rsidRPr="000E0E60">
        <w:rPr>
          <w:rFonts w:ascii="Times New Roman" w:hAnsi="Times New Roman" w:cs="Times New Roman"/>
          <w:sz w:val="26"/>
          <w:szCs w:val="26"/>
        </w:rPr>
        <w:t>-</w:t>
      </w:r>
      <w:r w:rsidRPr="000E0E60">
        <w:rPr>
          <w:rFonts w:ascii="Times New Roman" w:hAnsi="Times New Roman" w:cs="Times New Roman"/>
          <w:sz w:val="26"/>
          <w:szCs w:val="26"/>
        </w:rPr>
        <w:t xml:space="preserve"> не менее 40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%;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 xml:space="preserve">- в границах территории жилого района </w:t>
      </w:r>
      <w:r w:rsidR="004D1470" w:rsidRPr="000E0E60">
        <w:rPr>
          <w:rFonts w:ascii="Times New Roman" w:hAnsi="Times New Roman" w:cs="Times New Roman"/>
          <w:sz w:val="26"/>
          <w:szCs w:val="26"/>
        </w:rPr>
        <w:t>-</w:t>
      </w:r>
      <w:r w:rsidRPr="000E0E60">
        <w:rPr>
          <w:rFonts w:ascii="Times New Roman" w:hAnsi="Times New Roman" w:cs="Times New Roman"/>
          <w:sz w:val="26"/>
          <w:szCs w:val="26"/>
        </w:rPr>
        <w:t xml:space="preserve"> не менее 25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%, включая суммарную площадь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озелененной территории микрорайона (квартала).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>Оптимальные параметры общего баланса территории составляют: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 xml:space="preserve">- зеленые насаждения </w:t>
      </w:r>
      <w:r w:rsidR="004D1470" w:rsidRPr="000E0E60">
        <w:rPr>
          <w:rFonts w:ascii="Times New Roman" w:hAnsi="Times New Roman" w:cs="Times New Roman"/>
          <w:sz w:val="26"/>
          <w:szCs w:val="26"/>
        </w:rPr>
        <w:t>-</w:t>
      </w:r>
      <w:r w:rsidRPr="000E0E60">
        <w:rPr>
          <w:rFonts w:ascii="Times New Roman" w:hAnsi="Times New Roman" w:cs="Times New Roman"/>
          <w:sz w:val="26"/>
          <w:szCs w:val="26"/>
        </w:rPr>
        <w:t xml:space="preserve"> 65-75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%;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 xml:space="preserve">- аллеи и дороги </w:t>
      </w:r>
      <w:r w:rsidR="004D1470" w:rsidRPr="000E0E60">
        <w:rPr>
          <w:rFonts w:ascii="Times New Roman" w:hAnsi="Times New Roman" w:cs="Times New Roman"/>
          <w:sz w:val="26"/>
          <w:szCs w:val="26"/>
        </w:rPr>
        <w:t>-</w:t>
      </w:r>
      <w:r w:rsidRPr="000E0E60">
        <w:rPr>
          <w:rFonts w:ascii="Times New Roman" w:hAnsi="Times New Roman" w:cs="Times New Roman"/>
          <w:sz w:val="26"/>
          <w:szCs w:val="26"/>
        </w:rPr>
        <w:t xml:space="preserve"> 10-15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%;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 xml:space="preserve">- площадки </w:t>
      </w:r>
      <w:r w:rsidR="004D1470" w:rsidRPr="000E0E60">
        <w:rPr>
          <w:rFonts w:ascii="Times New Roman" w:hAnsi="Times New Roman" w:cs="Times New Roman"/>
          <w:sz w:val="26"/>
          <w:szCs w:val="26"/>
        </w:rPr>
        <w:t>-</w:t>
      </w:r>
      <w:r w:rsidRPr="000E0E60">
        <w:rPr>
          <w:rFonts w:ascii="Times New Roman" w:hAnsi="Times New Roman" w:cs="Times New Roman"/>
          <w:sz w:val="26"/>
          <w:szCs w:val="26"/>
        </w:rPr>
        <w:t xml:space="preserve"> 8-12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%;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 xml:space="preserve">- сооружения </w:t>
      </w:r>
      <w:r w:rsidR="004D1470" w:rsidRPr="000E0E60">
        <w:rPr>
          <w:rFonts w:ascii="Times New Roman" w:hAnsi="Times New Roman" w:cs="Times New Roman"/>
          <w:sz w:val="26"/>
          <w:szCs w:val="26"/>
        </w:rPr>
        <w:t>-</w:t>
      </w:r>
      <w:r w:rsidRPr="000E0E60">
        <w:rPr>
          <w:rFonts w:ascii="Times New Roman" w:hAnsi="Times New Roman" w:cs="Times New Roman"/>
          <w:sz w:val="26"/>
          <w:szCs w:val="26"/>
        </w:rPr>
        <w:t xml:space="preserve"> 5-7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%.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>5.2.2. Минимальная площадь территорий общего пользования (парки, скверы,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сады):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 xml:space="preserve">- парков </w:t>
      </w:r>
      <w:r w:rsidR="004D1470" w:rsidRPr="000E0E60">
        <w:rPr>
          <w:rFonts w:ascii="Times New Roman" w:hAnsi="Times New Roman" w:cs="Times New Roman"/>
          <w:sz w:val="26"/>
          <w:szCs w:val="26"/>
        </w:rPr>
        <w:t>-</w:t>
      </w:r>
      <w:r w:rsidRPr="000E0E60">
        <w:rPr>
          <w:rFonts w:ascii="Times New Roman" w:hAnsi="Times New Roman" w:cs="Times New Roman"/>
          <w:sz w:val="26"/>
          <w:szCs w:val="26"/>
        </w:rPr>
        <w:t xml:space="preserve"> до 10 га;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 xml:space="preserve">- садов </w:t>
      </w:r>
      <w:r w:rsidR="004D1470" w:rsidRPr="000E0E60">
        <w:rPr>
          <w:rFonts w:ascii="Times New Roman" w:hAnsi="Times New Roman" w:cs="Times New Roman"/>
          <w:sz w:val="26"/>
          <w:szCs w:val="26"/>
        </w:rPr>
        <w:t>-</w:t>
      </w:r>
      <w:r w:rsidRPr="000E0E60">
        <w:rPr>
          <w:rFonts w:ascii="Times New Roman" w:hAnsi="Times New Roman" w:cs="Times New Roman"/>
          <w:sz w:val="26"/>
          <w:szCs w:val="26"/>
        </w:rPr>
        <w:t xml:space="preserve"> до 3 га;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 xml:space="preserve">- скверов </w:t>
      </w:r>
      <w:r w:rsidR="004D1470" w:rsidRPr="000E0E60">
        <w:rPr>
          <w:rFonts w:ascii="Times New Roman" w:hAnsi="Times New Roman" w:cs="Times New Roman"/>
          <w:sz w:val="26"/>
          <w:szCs w:val="26"/>
        </w:rPr>
        <w:t>-</w:t>
      </w:r>
      <w:r w:rsidRPr="000E0E60">
        <w:rPr>
          <w:rFonts w:ascii="Times New Roman" w:hAnsi="Times New Roman" w:cs="Times New Roman"/>
          <w:sz w:val="26"/>
          <w:szCs w:val="26"/>
        </w:rPr>
        <w:t xml:space="preserve"> до 0,5 га.</w:t>
      </w:r>
    </w:p>
    <w:p w:rsidR="00C3672A" w:rsidRPr="005F2943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943">
        <w:rPr>
          <w:rFonts w:ascii="Times New Roman" w:hAnsi="Times New Roman" w:cs="Times New Roman"/>
          <w:i/>
          <w:sz w:val="24"/>
          <w:szCs w:val="24"/>
        </w:rPr>
        <w:t>Примечание: В условиях реконструкции площадь территорий общего пользования</w:t>
      </w:r>
      <w:r w:rsidR="004D1470" w:rsidRPr="005F2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sz w:val="24"/>
          <w:szCs w:val="24"/>
        </w:rPr>
        <w:t>может быть меньших размеров.</w:t>
      </w:r>
    </w:p>
    <w:p w:rsidR="00DC37B8" w:rsidRPr="000E0E60" w:rsidRDefault="00DC37B8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 xml:space="preserve">5.2.3. Процент </w:t>
      </w:r>
      <w:proofErr w:type="spellStart"/>
      <w:r w:rsidRPr="000E0E60">
        <w:rPr>
          <w:rFonts w:ascii="Times New Roman" w:hAnsi="Times New Roman" w:cs="Times New Roman"/>
          <w:sz w:val="26"/>
          <w:szCs w:val="26"/>
        </w:rPr>
        <w:t>озелененности</w:t>
      </w:r>
      <w:proofErr w:type="spellEnd"/>
      <w:r w:rsidRPr="000E0E60">
        <w:rPr>
          <w:rFonts w:ascii="Times New Roman" w:hAnsi="Times New Roman" w:cs="Times New Roman"/>
          <w:sz w:val="26"/>
          <w:szCs w:val="26"/>
        </w:rPr>
        <w:t xml:space="preserve"> территории парков и садов (не менее) </w:t>
      </w:r>
      <w:r w:rsidR="000E0E6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0E0E60">
        <w:rPr>
          <w:rFonts w:ascii="Times New Roman" w:hAnsi="Times New Roman" w:cs="Times New Roman"/>
          <w:sz w:val="26"/>
          <w:szCs w:val="26"/>
        </w:rPr>
        <w:t>(% от общей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 xml:space="preserve">площади парка, сада) </w:t>
      </w:r>
      <w:r w:rsidR="004D1470" w:rsidRPr="000E0E60">
        <w:rPr>
          <w:rFonts w:ascii="Times New Roman" w:hAnsi="Times New Roman" w:cs="Times New Roman"/>
          <w:sz w:val="26"/>
          <w:szCs w:val="26"/>
        </w:rPr>
        <w:t>-</w:t>
      </w:r>
      <w:r w:rsidRPr="000E0E60">
        <w:rPr>
          <w:rFonts w:ascii="Times New Roman" w:hAnsi="Times New Roman" w:cs="Times New Roman"/>
          <w:sz w:val="26"/>
          <w:szCs w:val="26"/>
        </w:rPr>
        <w:t xml:space="preserve"> 70 %.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 xml:space="preserve">Парк </w:t>
      </w:r>
      <w:r w:rsidR="004D1470" w:rsidRPr="000E0E60">
        <w:rPr>
          <w:rFonts w:ascii="Times New Roman" w:hAnsi="Times New Roman" w:cs="Times New Roman"/>
          <w:sz w:val="26"/>
          <w:szCs w:val="26"/>
        </w:rPr>
        <w:t>-</w:t>
      </w:r>
      <w:r w:rsidRPr="000E0E60">
        <w:rPr>
          <w:rFonts w:ascii="Times New Roman" w:hAnsi="Times New Roman" w:cs="Times New Roman"/>
          <w:sz w:val="26"/>
          <w:szCs w:val="26"/>
        </w:rPr>
        <w:t xml:space="preserve"> озелененная территория многофункционального или специализированного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направления рекреационной деятельности с развитой системой благоустройства,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предназначенная для периодического массового отдыха населения.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>Соотношение элементов территории парка: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>- территории зеленых насаждений и водоемов - не менее 70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%;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>- аллеи, дорожки, площадки - 25-28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%;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>- площадки - 8-12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%;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>- здания и сооружения - 5-7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%.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>Сквер - компактная озелененная территория, предназначенная для повседневного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кратковременного отдыха и транзитного пешеходного передвижения населения, размером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от 0,5 до 2,0 га.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>На территории сквера размещение застройки запрещено.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>Соотношение элементов территории сквера: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>- территории зеленых насаждений и водоемов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 xml:space="preserve">-70 </w:t>
      </w:r>
      <w:r w:rsidR="004D1470" w:rsidRPr="000E0E60">
        <w:rPr>
          <w:rFonts w:ascii="Times New Roman" w:hAnsi="Times New Roman" w:cs="Times New Roman"/>
          <w:sz w:val="26"/>
          <w:szCs w:val="26"/>
        </w:rPr>
        <w:t>–</w:t>
      </w:r>
      <w:r w:rsidRPr="000E0E60">
        <w:rPr>
          <w:rFonts w:ascii="Times New Roman" w:hAnsi="Times New Roman" w:cs="Times New Roman"/>
          <w:sz w:val="26"/>
          <w:szCs w:val="26"/>
        </w:rPr>
        <w:t xml:space="preserve"> 80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%;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 xml:space="preserve">- аллеи, дорожки, площадки, малые формы - 30 </w:t>
      </w:r>
      <w:r w:rsidR="004D1470" w:rsidRPr="000E0E60">
        <w:rPr>
          <w:rFonts w:ascii="Times New Roman" w:hAnsi="Times New Roman" w:cs="Times New Roman"/>
          <w:sz w:val="26"/>
          <w:szCs w:val="26"/>
        </w:rPr>
        <w:t>–</w:t>
      </w:r>
      <w:r w:rsidRPr="000E0E60">
        <w:rPr>
          <w:rFonts w:ascii="Times New Roman" w:hAnsi="Times New Roman" w:cs="Times New Roman"/>
          <w:sz w:val="26"/>
          <w:szCs w:val="26"/>
        </w:rPr>
        <w:t xml:space="preserve"> 20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%.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>5.2.4. Расчетное число единовременных посетителей территорий парков (кол</w:t>
      </w:r>
      <w:proofErr w:type="gramStart"/>
      <w:r w:rsidRPr="000E0E6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E0E6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0E0E60">
        <w:rPr>
          <w:rFonts w:ascii="Times New Roman" w:hAnsi="Times New Roman" w:cs="Times New Roman"/>
          <w:sz w:val="26"/>
          <w:szCs w:val="26"/>
        </w:rPr>
        <w:t xml:space="preserve">осетителей на 1 га парка) </w:t>
      </w:r>
      <w:r w:rsidR="004D1470" w:rsidRPr="000E0E60">
        <w:rPr>
          <w:rFonts w:ascii="Times New Roman" w:hAnsi="Times New Roman" w:cs="Times New Roman"/>
          <w:sz w:val="26"/>
          <w:szCs w:val="26"/>
        </w:rPr>
        <w:t>-</w:t>
      </w:r>
      <w:r w:rsidRPr="000E0E60">
        <w:rPr>
          <w:rFonts w:ascii="Times New Roman" w:hAnsi="Times New Roman" w:cs="Times New Roman"/>
          <w:sz w:val="26"/>
          <w:szCs w:val="26"/>
        </w:rPr>
        <w:t xml:space="preserve"> 100 чел.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>5.2.5. Размеры земельных участков автостоянок для посетителей парков на одно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</w:t>
      </w:r>
      <w:r w:rsidRPr="000E0E60">
        <w:rPr>
          <w:rFonts w:ascii="Times New Roman" w:hAnsi="Times New Roman" w:cs="Times New Roman"/>
          <w:sz w:val="26"/>
          <w:szCs w:val="26"/>
        </w:rPr>
        <w:t>место следует принимать: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 xml:space="preserve">- для легковых автомобилей </w:t>
      </w:r>
      <w:r w:rsidR="004D1470" w:rsidRPr="000E0E60">
        <w:rPr>
          <w:rFonts w:ascii="Times New Roman" w:hAnsi="Times New Roman" w:cs="Times New Roman"/>
          <w:sz w:val="26"/>
          <w:szCs w:val="26"/>
        </w:rPr>
        <w:t>-</w:t>
      </w:r>
      <w:r w:rsidRPr="000E0E60">
        <w:rPr>
          <w:rFonts w:ascii="Times New Roman" w:hAnsi="Times New Roman" w:cs="Times New Roman"/>
          <w:sz w:val="26"/>
          <w:szCs w:val="26"/>
        </w:rPr>
        <w:t xml:space="preserve"> 25 м</w:t>
      </w:r>
      <w:r w:rsidR="004D1470" w:rsidRPr="000E0E60">
        <w:rPr>
          <w:rFonts w:ascii="Times New Roman" w:hAnsi="Times New Roman" w:cs="Times New Roman"/>
          <w:sz w:val="26"/>
          <w:szCs w:val="26"/>
        </w:rPr>
        <w:t>²</w:t>
      </w:r>
      <w:r w:rsidRPr="000E0E60">
        <w:rPr>
          <w:rFonts w:ascii="Times New Roman" w:hAnsi="Times New Roman" w:cs="Times New Roman"/>
          <w:sz w:val="26"/>
          <w:szCs w:val="26"/>
        </w:rPr>
        <w:t>;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 xml:space="preserve">- автобусов </w:t>
      </w:r>
      <w:r w:rsidR="004D1470" w:rsidRPr="000E0E60">
        <w:rPr>
          <w:rFonts w:ascii="Times New Roman" w:hAnsi="Times New Roman" w:cs="Times New Roman"/>
          <w:sz w:val="26"/>
          <w:szCs w:val="26"/>
        </w:rPr>
        <w:t>-</w:t>
      </w:r>
      <w:r w:rsidRPr="000E0E60">
        <w:rPr>
          <w:rFonts w:ascii="Times New Roman" w:hAnsi="Times New Roman" w:cs="Times New Roman"/>
          <w:sz w:val="26"/>
          <w:szCs w:val="26"/>
        </w:rPr>
        <w:t xml:space="preserve"> 40 м</w:t>
      </w:r>
      <w:r w:rsidR="004D1470" w:rsidRPr="000E0E60">
        <w:rPr>
          <w:rFonts w:ascii="Times New Roman" w:hAnsi="Times New Roman" w:cs="Times New Roman"/>
          <w:sz w:val="26"/>
          <w:szCs w:val="26"/>
        </w:rPr>
        <w:t>²</w:t>
      </w:r>
      <w:r w:rsidRPr="000E0E60">
        <w:rPr>
          <w:rFonts w:ascii="Times New Roman" w:hAnsi="Times New Roman" w:cs="Times New Roman"/>
          <w:sz w:val="26"/>
          <w:szCs w:val="26"/>
        </w:rPr>
        <w:t>;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 xml:space="preserve">- велосипедов </w:t>
      </w:r>
      <w:r w:rsidR="004D1470" w:rsidRPr="000E0E60">
        <w:rPr>
          <w:rFonts w:ascii="Times New Roman" w:hAnsi="Times New Roman" w:cs="Times New Roman"/>
          <w:sz w:val="26"/>
          <w:szCs w:val="26"/>
        </w:rPr>
        <w:t>-</w:t>
      </w:r>
      <w:r w:rsidRPr="000E0E60">
        <w:rPr>
          <w:rFonts w:ascii="Times New Roman" w:hAnsi="Times New Roman" w:cs="Times New Roman"/>
          <w:sz w:val="26"/>
          <w:szCs w:val="26"/>
        </w:rPr>
        <w:t xml:space="preserve"> 0,9 м</w:t>
      </w:r>
      <w:r w:rsidR="004D1470" w:rsidRPr="000E0E60">
        <w:rPr>
          <w:rFonts w:ascii="Times New Roman" w:hAnsi="Times New Roman" w:cs="Times New Roman"/>
          <w:sz w:val="26"/>
          <w:szCs w:val="26"/>
        </w:rPr>
        <w:t>²</w:t>
      </w:r>
      <w:r w:rsidRPr="000E0E60">
        <w:rPr>
          <w:rFonts w:ascii="Times New Roman" w:hAnsi="Times New Roman" w:cs="Times New Roman"/>
          <w:sz w:val="26"/>
          <w:szCs w:val="26"/>
        </w:rPr>
        <w:t>.</w:t>
      </w:r>
    </w:p>
    <w:p w:rsidR="00C3672A" w:rsidRPr="005F2943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943">
        <w:rPr>
          <w:rFonts w:ascii="Times New Roman" w:hAnsi="Times New Roman" w:cs="Times New Roman"/>
          <w:i/>
          <w:sz w:val="24"/>
          <w:szCs w:val="24"/>
        </w:rPr>
        <w:t xml:space="preserve">Примечание: Автостоянки следует размещать за пределами его территории, </w:t>
      </w:r>
      <w:r w:rsidR="00DC37B8" w:rsidRPr="005F2943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5F2943">
        <w:rPr>
          <w:rFonts w:ascii="Times New Roman" w:hAnsi="Times New Roman" w:cs="Times New Roman"/>
          <w:i/>
          <w:sz w:val="24"/>
          <w:szCs w:val="24"/>
        </w:rPr>
        <w:t>но не</w:t>
      </w:r>
      <w:r w:rsidR="004D1470" w:rsidRPr="005F2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sz w:val="24"/>
          <w:szCs w:val="24"/>
        </w:rPr>
        <w:t>далее 400 м от входа.</w:t>
      </w:r>
    </w:p>
    <w:p w:rsidR="00DC37B8" w:rsidRPr="00DC37B8" w:rsidRDefault="00DC37B8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>5.2.6. Площадь питомников древесных и кустарниковых растений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0E0E60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0E0E60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4D1470" w:rsidRPr="000E0E60">
        <w:rPr>
          <w:rFonts w:ascii="Times New Roman" w:hAnsi="Times New Roman" w:cs="Times New Roman"/>
          <w:sz w:val="26"/>
          <w:szCs w:val="26"/>
        </w:rPr>
        <w:t xml:space="preserve">² </w:t>
      </w:r>
      <w:r w:rsidRPr="000E0E60">
        <w:rPr>
          <w:rFonts w:ascii="Times New Roman" w:hAnsi="Times New Roman" w:cs="Times New Roman"/>
          <w:sz w:val="26"/>
          <w:szCs w:val="26"/>
        </w:rPr>
        <w:t>на 1 чел.) - 3-5 м</w:t>
      </w:r>
      <w:r w:rsidR="004D1470" w:rsidRPr="000E0E60">
        <w:rPr>
          <w:rFonts w:ascii="Times New Roman" w:hAnsi="Times New Roman" w:cs="Times New Roman"/>
          <w:sz w:val="26"/>
          <w:szCs w:val="26"/>
        </w:rPr>
        <w:t>²</w:t>
      </w:r>
      <w:r w:rsidRPr="000E0E60">
        <w:rPr>
          <w:rFonts w:ascii="Times New Roman" w:hAnsi="Times New Roman" w:cs="Times New Roman"/>
          <w:sz w:val="26"/>
          <w:szCs w:val="26"/>
        </w:rPr>
        <w:t>.</w:t>
      </w:r>
    </w:p>
    <w:p w:rsidR="00C3672A" w:rsidRPr="005F2943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943">
        <w:rPr>
          <w:rFonts w:ascii="Times New Roman" w:hAnsi="Times New Roman" w:cs="Times New Roman"/>
          <w:i/>
          <w:sz w:val="24"/>
          <w:szCs w:val="24"/>
        </w:rPr>
        <w:t>Примечание: Площадь питомников зависит от уровня обеспеченности населения</w:t>
      </w:r>
      <w:r w:rsidR="004D1470" w:rsidRPr="005F2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sz w:val="24"/>
          <w:szCs w:val="24"/>
        </w:rPr>
        <w:t>озелененными территориями общего пользования.</w:t>
      </w: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lastRenderedPageBreak/>
        <w:t>5.2.7. Площадь цветочно-оранжерейных хозяйств (</w:t>
      </w:r>
      <w:proofErr w:type="gramStart"/>
      <w:r w:rsidRPr="000E0E60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4D1470" w:rsidRPr="000E0E60">
        <w:rPr>
          <w:rFonts w:ascii="Times New Roman" w:hAnsi="Times New Roman" w:cs="Times New Roman"/>
          <w:sz w:val="26"/>
          <w:szCs w:val="26"/>
        </w:rPr>
        <w:t>²</w:t>
      </w:r>
      <w:r w:rsidRPr="000E0E60">
        <w:rPr>
          <w:rFonts w:ascii="Times New Roman" w:hAnsi="Times New Roman" w:cs="Times New Roman"/>
          <w:sz w:val="26"/>
          <w:szCs w:val="26"/>
        </w:rPr>
        <w:t xml:space="preserve"> на 1 чел.) - </w:t>
      </w:r>
      <w:r w:rsidR="004D1470" w:rsidRPr="000E0E60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0E0E60">
        <w:rPr>
          <w:rFonts w:ascii="Times New Roman" w:hAnsi="Times New Roman" w:cs="Times New Roman"/>
          <w:sz w:val="26"/>
          <w:szCs w:val="26"/>
        </w:rPr>
        <w:t>0,4 м</w:t>
      </w:r>
      <w:r w:rsidR="004D1470" w:rsidRPr="000E0E60">
        <w:rPr>
          <w:rFonts w:ascii="Times New Roman" w:hAnsi="Times New Roman" w:cs="Times New Roman"/>
          <w:sz w:val="26"/>
          <w:szCs w:val="26"/>
        </w:rPr>
        <w:t>²</w:t>
      </w:r>
      <w:r w:rsidRPr="000E0E60">
        <w:rPr>
          <w:rFonts w:ascii="Times New Roman" w:hAnsi="Times New Roman" w:cs="Times New Roman"/>
          <w:sz w:val="26"/>
          <w:szCs w:val="26"/>
        </w:rPr>
        <w:t>.</w:t>
      </w:r>
    </w:p>
    <w:p w:rsidR="00C3672A" w:rsidRPr="005F2943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943">
        <w:rPr>
          <w:rFonts w:ascii="Times New Roman" w:hAnsi="Times New Roman" w:cs="Times New Roman"/>
          <w:i/>
          <w:sz w:val="24"/>
          <w:szCs w:val="24"/>
        </w:rPr>
        <w:t>Примечание: Площадь оранжерейных хозяйств зависит от уровня обеспеченности</w:t>
      </w:r>
      <w:r w:rsidR="004D1470" w:rsidRPr="005F2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sz w:val="24"/>
          <w:szCs w:val="24"/>
        </w:rPr>
        <w:t>населения озелененными территориями общего пользования и уровня их благоустройства.</w:t>
      </w:r>
    </w:p>
    <w:p w:rsidR="00DC37B8" w:rsidRPr="005F2943" w:rsidRDefault="00DC37B8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C3672A" w:rsidRPr="000E0E60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E0E60">
        <w:rPr>
          <w:rFonts w:ascii="Times New Roman" w:hAnsi="Times New Roman" w:cs="Times New Roman"/>
          <w:sz w:val="26"/>
          <w:szCs w:val="26"/>
        </w:rPr>
        <w:t>5.2.8. Размещение общественных туалетов на территории парков:</w:t>
      </w:r>
    </w:p>
    <w:p w:rsidR="004D1470" w:rsidRPr="0046281A" w:rsidRDefault="004D1470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457"/>
        <w:gridCol w:w="2718"/>
        <w:gridCol w:w="1415"/>
      </w:tblGrid>
      <w:tr w:rsidR="0046281A" w:rsidRPr="00DC37B8" w:rsidTr="00C114BC"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81A" w:rsidRPr="00DC37B8" w:rsidRDefault="0046281A" w:rsidP="00C114BC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81A" w:rsidRPr="00DC37B8" w:rsidRDefault="0046281A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1A" w:rsidRPr="00DC37B8" w:rsidRDefault="0046281A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Норматив</w:t>
            </w:r>
          </w:p>
        </w:tc>
      </w:tr>
      <w:tr w:rsidR="0046281A" w:rsidRPr="00DC37B8" w:rsidTr="00C114BC"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81A" w:rsidRPr="00DC37B8" w:rsidRDefault="0046281A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Расстояние от мест массового скопления отдыхающих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81A" w:rsidRPr="00DC37B8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1A" w:rsidRPr="00DC37B8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не менее 50</w:t>
            </w:r>
          </w:p>
        </w:tc>
      </w:tr>
      <w:tr w:rsidR="0046281A" w:rsidRPr="00DC37B8" w:rsidTr="00C114BC"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81A" w:rsidRPr="00DC37B8" w:rsidRDefault="0046281A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Норма обеспеченности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81A" w:rsidRPr="00DC37B8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 xml:space="preserve">мест </w:t>
            </w:r>
            <w:proofErr w:type="gramStart"/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на</w:t>
            </w:r>
            <w:proofErr w:type="gramEnd"/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46281A" w:rsidRPr="00DC37B8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1000 посетителей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1A" w:rsidRPr="00DC37B8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</w:tbl>
    <w:p w:rsidR="004D1470" w:rsidRPr="005F2943" w:rsidRDefault="004D1470" w:rsidP="004D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3672A" w:rsidRPr="00DC37B8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37B8">
        <w:rPr>
          <w:rFonts w:ascii="Times New Roman" w:hAnsi="Times New Roman" w:cs="Times New Roman"/>
          <w:sz w:val="26"/>
          <w:szCs w:val="26"/>
        </w:rPr>
        <w:t>5.2.9. Расстояние от зданий, сооружений и объектов инженерного благоустройства</w:t>
      </w:r>
      <w:r w:rsidR="0046281A" w:rsidRPr="00DC37B8">
        <w:rPr>
          <w:rFonts w:ascii="Times New Roman" w:hAnsi="Times New Roman" w:cs="Times New Roman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sz w:val="26"/>
          <w:szCs w:val="26"/>
        </w:rPr>
        <w:t>до деревьев и кустарников:</w:t>
      </w:r>
    </w:p>
    <w:p w:rsidR="0046281A" w:rsidRPr="0046281A" w:rsidRDefault="0046281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978"/>
        <w:gridCol w:w="1429"/>
        <w:gridCol w:w="1744"/>
        <w:gridCol w:w="3439"/>
      </w:tblGrid>
      <w:tr w:rsidR="0046281A" w:rsidRPr="0046281A" w:rsidTr="00DC37B8"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81A" w:rsidRPr="0046281A" w:rsidRDefault="0046281A" w:rsidP="00C11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Здания, сооружения и объекты инженерного благоустройства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81A" w:rsidRPr="0046281A" w:rsidRDefault="0046281A" w:rsidP="00C11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 xml:space="preserve">Расстояние, </w:t>
            </w:r>
            <w:proofErr w:type="gramStart"/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End"/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 xml:space="preserve"> от зданий, сооружений и объектов инженерного благоустройства до оси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1A" w:rsidRPr="0046281A" w:rsidRDefault="0046281A" w:rsidP="00C11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Примечание</w:t>
            </w:r>
          </w:p>
        </w:tc>
      </w:tr>
      <w:tr w:rsidR="0046281A" w:rsidRPr="0046281A" w:rsidTr="00DC37B8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81A" w:rsidRPr="0046281A" w:rsidRDefault="0046281A" w:rsidP="00C114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81A" w:rsidRPr="0046281A" w:rsidRDefault="0046281A" w:rsidP="00C11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ствола дерева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81A" w:rsidRPr="0046281A" w:rsidRDefault="0046281A" w:rsidP="00C11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кустарника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1A" w:rsidRPr="0046281A" w:rsidRDefault="0046281A" w:rsidP="00C114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6281A" w:rsidRPr="0046281A" w:rsidTr="00DC37B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81A" w:rsidRPr="0046281A" w:rsidRDefault="0046281A" w:rsidP="00C114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81A" w:rsidRPr="0046281A" w:rsidRDefault="0046281A" w:rsidP="00C11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81A" w:rsidRPr="0046281A" w:rsidRDefault="0046281A" w:rsidP="00C11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1A" w:rsidRPr="0046281A" w:rsidRDefault="0046281A" w:rsidP="00C114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46281A" w:rsidRPr="0046281A" w:rsidTr="00DC37B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81A" w:rsidRPr="0046281A" w:rsidRDefault="0046281A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Наружная стена здания и сооружения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281A" w:rsidRPr="0046281A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5,0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281A" w:rsidRPr="0046281A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1A" w:rsidRDefault="0046281A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 xml:space="preserve">Приведенные нормы относятся к деревьям </w:t>
            </w:r>
          </w:p>
          <w:p w:rsidR="0046281A" w:rsidRDefault="0046281A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 xml:space="preserve">с диаметром кроны не более </w:t>
            </w:r>
          </w:p>
          <w:p w:rsidR="0046281A" w:rsidRDefault="0046281A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5 м и увеличиваются для деревьев с кроной большего диаметра</w:t>
            </w:r>
          </w:p>
          <w:p w:rsidR="0046281A" w:rsidRDefault="0046281A" w:rsidP="00C11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6281A" w:rsidRDefault="0046281A" w:rsidP="00C11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6281A" w:rsidRDefault="0046281A" w:rsidP="00C11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6281A" w:rsidRDefault="0046281A" w:rsidP="00C11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6281A" w:rsidRDefault="0046281A" w:rsidP="00C11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6281A" w:rsidRDefault="0046281A" w:rsidP="00C11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6281A" w:rsidRDefault="0046281A" w:rsidP="00C11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6281A" w:rsidRDefault="0046281A" w:rsidP="00C11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6281A" w:rsidRDefault="0046281A" w:rsidP="00C11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6281A" w:rsidRDefault="0046281A" w:rsidP="00C114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6281A" w:rsidRPr="0046281A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281A" w:rsidRPr="0046281A" w:rsidTr="00DC37B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81A" w:rsidRPr="0046281A" w:rsidRDefault="0046281A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Край тротуара и садовой дорожки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281A" w:rsidRPr="0046281A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0,7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281A" w:rsidRPr="0046281A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1A" w:rsidRPr="0046281A" w:rsidRDefault="0046281A" w:rsidP="00C114B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6281A" w:rsidRPr="0046281A" w:rsidTr="00DC37B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81A" w:rsidRPr="0046281A" w:rsidRDefault="0046281A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Край проезжей части улиц, кромка укрепленной полосы обочины дороги или бровки канавы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281A" w:rsidRPr="0046281A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281A" w:rsidRPr="0046281A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1A" w:rsidRPr="0046281A" w:rsidRDefault="0046281A" w:rsidP="00C114B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6281A" w:rsidRPr="0046281A" w:rsidTr="00DC37B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81A" w:rsidRPr="0046281A" w:rsidRDefault="0046281A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Мачта и опора осветительной сети, мостовая опора и эстакада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281A" w:rsidRPr="0046281A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4,0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281A" w:rsidRPr="0046281A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1A" w:rsidRPr="0046281A" w:rsidRDefault="0046281A" w:rsidP="00C114B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6281A" w:rsidRPr="0046281A" w:rsidTr="00DC37B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81A" w:rsidRPr="0046281A" w:rsidRDefault="0046281A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Подошва откоса, террасы и др.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281A" w:rsidRPr="0046281A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281A" w:rsidRPr="0046281A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1A" w:rsidRPr="0046281A" w:rsidRDefault="0046281A" w:rsidP="00C114B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6281A" w:rsidRPr="0046281A" w:rsidTr="00DC37B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81A" w:rsidRPr="0046281A" w:rsidRDefault="0046281A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Подошва или внутренняя грань подпорной стенки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281A" w:rsidRPr="0046281A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3,0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281A" w:rsidRPr="0046281A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1A" w:rsidRPr="0046281A" w:rsidRDefault="0046281A" w:rsidP="00C114B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6281A" w:rsidRPr="0046281A" w:rsidTr="00DC37B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81A" w:rsidRPr="0046281A" w:rsidRDefault="0046281A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Подземной сети газопровода, канализации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281A" w:rsidRPr="0046281A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281A" w:rsidRPr="0046281A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BE99BA" wp14:editId="271C4DF6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-386715</wp:posOffset>
                      </wp:positionV>
                      <wp:extent cx="2169795" cy="0"/>
                      <wp:effectExtent l="0" t="0" r="2095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979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1pt,-30.45pt" to="252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" strokecolor="black [3213]" strokeweight=".5pt"/>
                  </w:pict>
                </mc:Fallback>
              </mc:AlternateContent>
            </w: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1A" w:rsidRPr="0046281A" w:rsidRDefault="0046281A" w:rsidP="00C114B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6281A" w:rsidRPr="0046281A" w:rsidTr="00DC37B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81A" w:rsidRPr="0046281A" w:rsidRDefault="0046281A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 xml:space="preserve">Подземной тепловой сети (стенка канала, тоннеля или оболочки при </w:t>
            </w:r>
            <w:proofErr w:type="spellStart"/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бесканальной</w:t>
            </w:r>
            <w:proofErr w:type="spellEnd"/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 xml:space="preserve"> прокладке)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281A" w:rsidRPr="0046281A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281A" w:rsidRPr="0046281A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1A" w:rsidRPr="0046281A" w:rsidRDefault="0046281A" w:rsidP="00C114B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C37B8" w:rsidRPr="00DC37B8" w:rsidTr="00DC37B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7B8" w:rsidRPr="00DC37B8" w:rsidRDefault="00DC37B8" w:rsidP="00DC37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37B8" w:rsidRPr="00DC37B8" w:rsidRDefault="00DC37B8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37B8" w:rsidRPr="00DC37B8" w:rsidRDefault="00DC37B8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-635</wp:posOffset>
                      </wp:positionV>
                      <wp:extent cx="1029970" cy="255905"/>
                      <wp:effectExtent l="0" t="0" r="0" b="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9970" cy="255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37B8" w:rsidRPr="00DC37B8" w:rsidRDefault="00DC37B8" w:rsidP="00DC37B8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       </w:t>
                                  </w:r>
                                  <w:r w:rsidRPr="00DC37B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left:0;text-align:left;margin-left:117.9pt;margin-top:-.05pt;width:81.1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" fillcolor="white [3201]" stroked="f" strokeweight=".5pt">
                      <v:textbox>
                        <w:txbxContent>
                          <w:p w:rsidR="00DC37B8" w:rsidRPr="00DC37B8" w:rsidRDefault="00DC37B8" w:rsidP="00DC37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DC37B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7B8" w:rsidRPr="00DC37B8" w:rsidRDefault="00DC37B8" w:rsidP="00C114B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6281A" w:rsidRPr="0046281A" w:rsidTr="00DC37B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81A" w:rsidRPr="0046281A" w:rsidRDefault="0046281A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Подземные сети водопровода, дренажа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281A" w:rsidRPr="0046281A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281A" w:rsidRPr="0046281A" w:rsidRDefault="00DC37B8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-182880</wp:posOffset>
                      </wp:positionV>
                      <wp:extent cx="2181860" cy="5715"/>
                      <wp:effectExtent l="0" t="0" r="27940" b="3238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860" cy="571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8pt,-14.4pt" to="252.6pt,-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" strokecolor="black [3213]" strokeweight=".5pt"/>
                  </w:pict>
                </mc:Fallback>
              </mc:AlternateContent>
            </w:r>
            <w:r w:rsidR="0046281A" w:rsidRPr="0046281A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1A" w:rsidRPr="0046281A" w:rsidRDefault="0046281A" w:rsidP="00C114B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6281A" w:rsidRPr="0046281A" w:rsidTr="00DC37B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81A" w:rsidRPr="0046281A" w:rsidRDefault="0046281A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Подземный силовой кабель, кабель связи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281A" w:rsidRPr="0046281A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281A" w:rsidRPr="0046281A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0,7</w:t>
            </w: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81A" w:rsidRPr="0046281A" w:rsidRDefault="0046281A" w:rsidP="00C114B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46281A" w:rsidRDefault="0046281A" w:rsidP="00462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2A" w:rsidRPr="005F2943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943">
        <w:rPr>
          <w:rFonts w:ascii="Times New Roman" w:hAnsi="Times New Roman" w:cs="Times New Roman"/>
          <w:i/>
          <w:sz w:val="24"/>
          <w:szCs w:val="24"/>
        </w:rPr>
        <w:t>Примечание: Деревья размещаются на расстоянии не менее 15 м, кустарники - 5 м</w:t>
      </w:r>
      <w:r w:rsidR="0046281A" w:rsidRPr="005F2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sz w:val="24"/>
          <w:szCs w:val="24"/>
        </w:rPr>
        <w:t>от зданий дошкольных, общеобразовательных, средних специальных и высших учебных</w:t>
      </w:r>
      <w:r w:rsidR="0046281A" w:rsidRPr="005F29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2943">
        <w:rPr>
          <w:rFonts w:ascii="Times New Roman" w:hAnsi="Times New Roman" w:cs="Times New Roman"/>
          <w:i/>
          <w:sz w:val="24"/>
          <w:szCs w:val="24"/>
        </w:rPr>
        <w:t>учреждений.</w:t>
      </w:r>
    </w:p>
    <w:p w:rsidR="0046281A" w:rsidRDefault="0046281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3672A" w:rsidRPr="00DC37B8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C37B8">
        <w:rPr>
          <w:rFonts w:ascii="Times New Roman" w:hAnsi="Times New Roman" w:cs="Times New Roman"/>
          <w:b/>
          <w:bCs/>
          <w:i/>
          <w:iCs/>
          <w:sz w:val="26"/>
          <w:szCs w:val="26"/>
        </w:rPr>
        <w:t>5.3. Нормативы площадей территорий объектов отдыха для населения</w:t>
      </w:r>
    </w:p>
    <w:p w:rsidR="00C3672A" w:rsidRPr="00DC37B8" w:rsidRDefault="00C3672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C37B8">
        <w:rPr>
          <w:rFonts w:ascii="Times New Roman" w:hAnsi="Times New Roman" w:cs="Times New Roman"/>
          <w:sz w:val="26"/>
          <w:szCs w:val="26"/>
        </w:rPr>
        <w:t>5.3.1. Норма обеспеченности учреждениями отдыха и размер их земельного участка</w:t>
      </w:r>
    </w:p>
    <w:p w:rsidR="0046281A" w:rsidRDefault="0046281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61"/>
        <w:gridCol w:w="2649"/>
        <w:gridCol w:w="1779"/>
        <w:gridCol w:w="2401"/>
      </w:tblGrid>
      <w:tr w:rsidR="0046281A" w:rsidTr="0046281A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81A" w:rsidRPr="0046281A" w:rsidRDefault="0046281A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Учреждение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281A" w:rsidRPr="0046281A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Норма обеспеченности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281A" w:rsidRPr="0046281A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81A" w:rsidRPr="0046281A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Размер земельного участка, м</w:t>
            </w:r>
            <w:proofErr w:type="gramStart"/>
            <w:r w:rsidRPr="0046281A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46281A" w:rsidTr="0046281A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81A" w:rsidRPr="0046281A" w:rsidRDefault="0046281A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Базы отдыха, санатории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281A" w:rsidRPr="0046281A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по заданию на проектирование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281A" w:rsidRPr="0046281A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место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81A" w:rsidRPr="0046281A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на 1 место 140-160</w:t>
            </w:r>
          </w:p>
        </w:tc>
      </w:tr>
      <w:tr w:rsidR="0046281A" w:rsidTr="0046281A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81A" w:rsidRPr="0046281A" w:rsidRDefault="0046281A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 xml:space="preserve">Туристские базы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281A" w:rsidRPr="0046281A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по заданию на проектирование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281A" w:rsidRPr="0046281A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место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81A" w:rsidRPr="0046281A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на 1 место 65-80</w:t>
            </w:r>
          </w:p>
        </w:tc>
      </w:tr>
      <w:tr w:rsidR="0046281A" w:rsidTr="0046281A"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81A" w:rsidRPr="0046281A" w:rsidRDefault="0046281A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Туристские базы для семей с детьми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281A" w:rsidRPr="0046281A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по заданию на проектирование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281A" w:rsidRPr="0046281A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место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281A" w:rsidRPr="0046281A" w:rsidRDefault="0046281A" w:rsidP="00462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6281A">
              <w:rPr>
                <w:rFonts w:ascii="Times New Roman" w:eastAsia="Times New Roman" w:hAnsi="Times New Roman"/>
                <w:sz w:val="26"/>
                <w:szCs w:val="26"/>
              </w:rPr>
              <w:t>на 1 место 95-120</w:t>
            </w:r>
          </w:p>
        </w:tc>
      </w:tr>
    </w:tbl>
    <w:p w:rsidR="0046281A" w:rsidRPr="00C3672A" w:rsidRDefault="0046281A" w:rsidP="00F055D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5.3.2. Площадь территории зон массового кратковременного отдыха 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не менее 50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га.</w:t>
      </w: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5.3.3. Размеры зон на территории массового кратковременного отдыха</w:t>
      </w:r>
    </w:p>
    <w:p w:rsidR="00E45260" w:rsidRDefault="00E45260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582"/>
        <w:gridCol w:w="2261"/>
      </w:tblGrid>
      <w:tr w:rsidR="00E45260" w:rsidRPr="00DC37B8" w:rsidTr="00E4526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260" w:rsidRPr="00DC37B8" w:rsidRDefault="00E45260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Интенсивность использования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260" w:rsidRPr="00DC37B8" w:rsidRDefault="00E45260" w:rsidP="00E45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Норма обеспеченности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260" w:rsidRPr="00DC37B8" w:rsidRDefault="00E45260" w:rsidP="00E45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Единица измерения</w:t>
            </w:r>
          </w:p>
        </w:tc>
      </w:tr>
      <w:tr w:rsidR="00E45260" w:rsidRPr="00DC37B8" w:rsidTr="00E4526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260" w:rsidRPr="00DC37B8" w:rsidRDefault="00E45260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Зона активного отдыха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260" w:rsidRPr="00DC37B8" w:rsidRDefault="00E45260" w:rsidP="00E45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260" w:rsidRPr="00DC37B8" w:rsidRDefault="00E45260" w:rsidP="00E45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Start"/>
            <w:r w:rsidRPr="00DC37B8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  <w:p w:rsidR="00E45260" w:rsidRPr="00DC37B8" w:rsidRDefault="00E45260" w:rsidP="00E45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 xml:space="preserve"> на 1 посетителя</w:t>
            </w:r>
          </w:p>
        </w:tc>
      </w:tr>
      <w:tr w:rsidR="00E45260" w:rsidRPr="00DC37B8" w:rsidTr="00E45260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260" w:rsidRPr="00DC37B8" w:rsidRDefault="00E45260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Зона средней и низкой активности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260" w:rsidRPr="00DC37B8" w:rsidRDefault="00E45260" w:rsidP="00E45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500-1000</w:t>
            </w:r>
          </w:p>
        </w:tc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260" w:rsidRPr="00DC37B8" w:rsidRDefault="00E45260" w:rsidP="00C114B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E45260" w:rsidRDefault="00E45260" w:rsidP="00E45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5.3.4. Доступность зон массового кратковременного отдыха 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транспорте 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более 1,5 часа.</w:t>
      </w: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5.3.5. Расстояние пешеходных подходов от стоянок для временного хранения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легковых автомобилей до объектов в зонах массового отдыха 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не должно превышать 800 м.</w:t>
      </w: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5.3.6. Расстояние от </w:t>
      </w:r>
      <w:proofErr w:type="gramStart"/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границ земельных участков, вновь проектируемых санаторно-курортных и оздоровительных учреждений следует</w:t>
      </w:r>
      <w:proofErr w:type="gramEnd"/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принимать не менее: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до жилой застройки, учреждений коммунального хозяйства 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складов 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500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м (в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условиях реконструкции не менее 100 м);</w:t>
      </w: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до автомобильных дорог I, II и III категорий 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500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м;</w:t>
      </w: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до автомобильных дорог IV категории 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200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м;</w:t>
      </w: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до садоводческих товариществ 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300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м.</w:t>
      </w:r>
    </w:p>
    <w:p w:rsidR="00E45260" w:rsidRPr="00DC37B8" w:rsidRDefault="00E45260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DC37B8" w:rsidRDefault="00DC37B8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DC37B8" w:rsidRDefault="00DC37B8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DC37B8" w:rsidRDefault="00DC37B8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6. Зоны транспортной инфраструктуры.</w:t>
      </w: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6.1. Расчетные параметры сети улиц и дорог сельского поселения</w:t>
      </w:r>
    </w:p>
    <w:p w:rsidR="00E45260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6.1.1. Расчетные параметры и категории улиц, дорог сельских населенных пунктов</w:t>
      </w:r>
    </w:p>
    <w:p w:rsidR="00E45260" w:rsidRDefault="00E45260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1275"/>
        <w:gridCol w:w="1276"/>
        <w:gridCol w:w="1276"/>
        <w:gridCol w:w="1437"/>
      </w:tblGrid>
      <w:tr w:rsidR="00E45260" w:rsidTr="00E45260">
        <w:trPr>
          <w:cantSplit/>
          <w:trHeight w:val="12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260" w:rsidRDefault="00E45260" w:rsidP="00C114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 сельских улиц </w:t>
            </w:r>
          </w:p>
          <w:p w:rsidR="00E45260" w:rsidRDefault="00E45260" w:rsidP="00C114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дорог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260" w:rsidRDefault="00E45260" w:rsidP="00C114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</w:p>
          <w:p w:rsidR="00E45260" w:rsidRDefault="00E45260" w:rsidP="00C114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260" w:rsidRDefault="00E45260" w:rsidP="00C114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Расчетная скорость движения,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260" w:rsidRDefault="00E45260" w:rsidP="00C114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полосы движения,</w:t>
            </w:r>
          </w:p>
          <w:p w:rsidR="00E45260" w:rsidRDefault="00E45260" w:rsidP="00C114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260" w:rsidRDefault="00E45260" w:rsidP="00C114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полос движения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260" w:rsidRDefault="00E45260" w:rsidP="00C114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пешеходной части тротуара,</w:t>
            </w:r>
          </w:p>
          <w:p w:rsidR="00E45260" w:rsidRDefault="00E45260" w:rsidP="00C114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</w:tr>
      <w:tr w:rsidR="00E45260" w:rsidRPr="00E45260" w:rsidTr="00E45260">
        <w:trPr>
          <w:cantSplit/>
          <w:trHeight w:val="29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260" w:rsidRPr="00E45260" w:rsidRDefault="00E45260" w:rsidP="00C114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2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260" w:rsidRPr="00E45260" w:rsidRDefault="00E45260" w:rsidP="00C114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2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260" w:rsidRPr="00E45260" w:rsidRDefault="00E45260" w:rsidP="00C114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2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260" w:rsidRPr="00E45260" w:rsidRDefault="00E45260" w:rsidP="00C114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2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260" w:rsidRPr="00E45260" w:rsidRDefault="00E45260" w:rsidP="00C114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2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260" w:rsidRPr="00E45260" w:rsidRDefault="00E45260" w:rsidP="00C114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526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45260" w:rsidTr="00E45260">
        <w:trPr>
          <w:trHeight w:val="3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260" w:rsidRDefault="00E45260" w:rsidP="00E45260">
            <w:pPr>
              <w:snapToGri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Поселковая дорога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260" w:rsidRDefault="00E45260" w:rsidP="00E45260">
            <w:pPr>
              <w:snapToGri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Связь сельского поселения </w:t>
            </w:r>
          </w:p>
          <w:p w:rsidR="00E45260" w:rsidRDefault="00E45260" w:rsidP="00E45260">
            <w:pPr>
              <w:snapToGri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внешними дорогами </w:t>
            </w:r>
          </w:p>
          <w:p w:rsidR="00E45260" w:rsidRDefault="00E45260" w:rsidP="00E45260">
            <w:pPr>
              <w:snapToGri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общей сети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260" w:rsidRDefault="00E45260" w:rsidP="00E452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260" w:rsidRDefault="00E45260" w:rsidP="00E452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260" w:rsidRDefault="00E45260" w:rsidP="00E452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260" w:rsidRDefault="00E45260" w:rsidP="00E452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  <w:tr w:rsidR="00E45260" w:rsidTr="00E45260">
        <w:trPr>
          <w:trHeight w:val="7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260" w:rsidRDefault="00E45260" w:rsidP="00E45260">
            <w:pPr>
              <w:snapToGrid w:val="0"/>
              <w:spacing w:after="0" w:line="240" w:lineRule="auto"/>
              <w:ind w:firstLine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Главная улица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260" w:rsidRDefault="00E45260" w:rsidP="00E45260">
            <w:pPr>
              <w:snapToGri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Связь жилых территорий </w:t>
            </w:r>
          </w:p>
          <w:p w:rsidR="00E45260" w:rsidRDefault="00E45260" w:rsidP="00E45260">
            <w:pPr>
              <w:snapToGri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общественным центром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260" w:rsidRDefault="00E45260" w:rsidP="00E452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260" w:rsidRDefault="00E45260" w:rsidP="00E452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260" w:rsidRDefault="00E45260" w:rsidP="00E452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260" w:rsidRDefault="00E45260" w:rsidP="00E452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1,5-2,25</w:t>
            </w:r>
          </w:p>
        </w:tc>
      </w:tr>
      <w:tr w:rsidR="00E45260" w:rsidTr="00E45260">
        <w:trPr>
          <w:trHeight w:val="15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260" w:rsidRDefault="00E45260" w:rsidP="00E45260">
            <w:pPr>
              <w:snapToGrid w:val="0"/>
              <w:spacing w:after="0" w:line="240" w:lineRule="auto"/>
              <w:ind w:lef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 в жилой застройке: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260" w:rsidRDefault="00E45260" w:rsidP="00E452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260" w:rsidRDefault="00E45260" w:rsidP="00E452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260" w:rsidRDefault="00E45260" w:rsidP="00E452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260" w:rsidRDefault="00E45260" w:rsidP="00E452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260" w:rsidTr="00E45260">
        <w:trPr>
          <w:trHeight w:val="9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260" w:rsidRDefault="00E45260" w:rsidP="00E45260">
            <w:pPr>
              <w:snapToGrid w:val="0"/>
              <w:spacing w:after="0" w:line="240" w:lineRule="auto"/>
              <w:ind w:firstLine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260" w:rsidRDefault="00E45260" w:rsidP="00E45260">
            <w:pPr>
              <w:snapToGri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Связь внутри жилых территорий и с главной   улицей </w:t>
            </w:r>
          </w:p>
          <w:p w:rsidR="00E45260" w:rsidRDefault="00E45260" w:rsidP="00E45260">
            <w:pPr>
              <w:snapToGri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направлениям </w:t>
            </w:r>
          </w:p>
          <w:p w:rsidR="00E45260" w:rsidRDefault="00E45260" w:rsidP="00E45260">
            <w:pPr>
              <w:snapToGri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интенсивным движением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260" w:rsidRDefault="00E45260" w:rsidP="00E452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260" w:rsidRDefault="00E45260" w:rsidP="00E452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260" w:rsidRDefault="00E45260" w:rsidP="00E452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260" w:rsidRDefault="00E45260" w:rsidP="00E452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1,0-1,5</w:t>
            </w:r>
          </w:p>
        </w:tc>
      </w:tr>
      <w:tr w:rsidR="00E45260" w:rsidTr="00E45260">
        <w:trPr>
          <w:trHeight w:val="3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260" w:rsidRDefault="00E45260" w:rsidP="00E45260">
            <w:pPr>
              <w:tabs>
                <w:tab w:val="left" w:pos="102"/>
                <w:tab w:val="left" w:pos="320"/>
              </w:tabs>
              <w:snapToGrid w:val="0"/>
              <w:spacing w:after="0" w:line="240" w:lineRule="auto"/>
              <w:ind w:firstLine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Второстепенная</w:t>
            </w:r>
          </w:p>
          <w:p w:rsidR="00E45260" w:rsidRDefault="00E45260" w:rsidP="00E45260">
            <w:pPr>
              <w:tabs>
                <w:tab w:val="left" w:pos="102"/>
                <w:tab w:val="left" w:pos="320"/>
              </w:tabs>
              <w:snapToGrid w:val="0"/>
              <w:spacing w:after="0" w:line="240" w:lineRule="auto"/>
              <w:ind w:firstLine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(переулок)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260" w:rsidRDefault="00E45260" w:rsidP="00E45260">
            <w:pPr>
              <w:snapToGri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260" w:rsidRDefault="00E45260" w:rsidP="00E452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260" w:rsidRDefault="00E45260" w:rsidP="00E452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260" w:rsidRDefault="00E45260" w:rsidP="00E452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260" w:rsidRDefault="00E45260" w:rsidP="00E452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E45260" w:rsidTr="00E45260">
        <w:trPr>
          <w:trHeight w:val="69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260" w:rsidRDefault="00E45260" w:rsidP="00E45260">
            <w:pPr>
              <w:snapToGrid w:val="0"/>
              <w:spacing w:after="0" w:line="240" w:lineRule="auto"/>
              <w:ind w:firstLine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Проезд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260" w:rsidRDefault="00E45260" w:rsidP="00E45260">
            <w:pPr>
              <w:snapToGri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Связь жилых домов, расположенных </w:t>
            </w:r>
          </w:p>
          <w:p w:rsidR="00E45260" w:rsidRDefault="00E45260" w:rsidP="00E45260">
            <w:pPr>
              <w:snapToGri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глубине квартала, </w:t>
            </w:r>
          </w:p>
          <w:p w:rsidR="00E45260" w:rsidRDefault="00E45260" w:rsidP="00E45260">
            <w:pPr>
              <w:snapToGri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улицей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260" w:rsidRDefault="00E45260" w:rsidP="00E452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260" w:rsidRDefault="00E45260" w:rsidP="00E452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2,75-3,0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260" w:rsidRDefault="00E45260" w:rsidP="00E452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260" w:rsidRDefault="00E45260" w:rsidP="00E452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0-1,0</w:t>
            </w:r>
          </w:p>
        </w:tc>
      </w:tr>
      <w:tr w:rsidR="00E45260" w:rsidTr="00E45260">
        <w:trPr>
          <w:trHeight w:val="69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260" w:rsidRDefault="00E45260" w:rsidP="00E45260">
            <w:pPr>
              <w:snapToGri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Хозяйственный проезд, скотопрогон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260" w:rsidRDefault="00E45260" w:rsidP="00E45260">
            <w:pPr>
              <w:snapToGri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260" w:rsidRDefault="00E45260" w:rsidP="00E452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260" w:rsidRDefault="00E45260" w:rsidP="00E452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260" w:rsidRDefault="00E45260" w:rsidP="00E4526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260" w:rsidRDefault="00E45260" w:rsidP="00E45260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</w:tbl>
    <w:p w:rsidR="00C3672A" w:rsidRPr="00D840BF" w:rsidRDefault="00C3672A" w:rsidP="00E45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72A" w:rsidRPr="00AE052D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Примечания:</w:t>
      </w:r>
    </w:p>
    <w:p w:rsidR="00C3672A" w:rsidRPr="00AE052D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 На однополосных проездах необходимо предусматривать разъездные площадки</w:t>
      </w:r>
      <w:r w:rsidR="00E45260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шириной 6 м и длиной 15 м на расстоянии не более 75 м между ними.</w:t>
      </w:r>
    </w:p>
    <w:p w:rsidR="00C3672A" w:rsidRPr="00AE052D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 При непосредственном примыкании тротуаров к стенам зданий, подпорным</w:t>
      </w:r>
      <w:r w:rsidR="00E45260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стенкам или оградам следует увеличивать их ширину не менее чем на 0,5 м.</w:t>
      </w:r>
    </w:p>
    <w:p w:rsidR="00C3672A" w:rsidRPr="00AE052D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 В пределах фасадов зданий, имеющих входы, ширина проезда составляет 5,5 м.</w:t>
      </w:r>
    </w:p>
    <w:p w:rsidR="00DC37B8" w:rsidRDefault="00DC37B8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6.1.2. Уровень автомобилизации (кол</w:t>
      </w:r>
      <w:proofErr w:type="gramStart"/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proofErr w:type="gramEnd"/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втомашин на 1000 жит.) 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125 авт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омобилей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3672A" w:rsidRPr="00AE052D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Примечание: Указанный уровень включает также ведомственные легковые</w:t>
      </w:r>
      <w:r w:rsidR="00E45260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машины и такси.</w:t>
      </w: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6.1.3. Дороги, соединяющие населенные пункты в пределах сельского поселения,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единые общественные центры и производственные зоны, по возможности, следует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прокладывать по границам хозяйств или полей севооборота.</w:t>
      </w: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6.1.4. Ширину и поперечный профиль улиц в пределах красных линий, уровень их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благоустройства следует определять в зависимости от величины сельского населенного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пункта, прогнозируемых потоков движения, условий прокладки инженерных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коммуникаций, типа, этажности и общего архитектурно-</w:t>
      </w:r>
      <w:proofErr w:type="gramStart"/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планировочного решения</w:t>
      </w:r>
      <w:proofErr w:type="gramEnd"/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застройки, как правило, 15-25 м.</w:t>
      </w: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Тротуары следует предусматривать по обеим сторонам жилых улиц независимо от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типа застройки.</w:t>
      </w: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Проезжие части второстепенных жилых улиц с односторонней застройкой и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тупиковые проезды протяженностью до 150 м допускается предусматривать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совмещенными с пешеходным движением без устройства отдельного тротуара при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ширине проезда не менее 4,2 м. Ширина сквозных проездов в красных линиях, по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которым не проходят инженерные коммуникации, должна быть не менее 7 м.</w:t>
      </w: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На второстепенных улицах и проездах с однополосным движением автотранспорта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следует предусматривать разъездные площадки размером 7×15 м, включая ширину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проезжей части, через каждые 200 м.</w:t>
      </w: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Хозяйственные проезды допускается принимать совмещенными со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скотопрогонами.</w:t>
      </w:r>
      <w:proofErr w:type="gramEnd"/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этом они не должны пересекать главных улиц. Покрытие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хозяйственных проездов должно выдерживать нагрузку грузовых автомобилей, тракторов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и других транспортных средств.</w:t>
      </w: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6.1.5. Протяженность тупиковых проездов (не более) - 150 м.</w:t>
      </w:r>
    </w:p>
    <w:p w:rsidR="00C3672A" w:rsidRPr="00AE052D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Примечание: Тупиковые проезды должны заканчиваться площадками для</w:t>
      </w:r>
      <w:r w:rsidR="00E45260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разворота мусоровозов, пожарных машин и другой спецтехники.</w:t>
      </w:r>
    </w:p>
    <w:p w:rsidR="00AE052D" w:rsidRDefault="00AE052D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6.1.6. Размеры разворотных площадок на тупиковых улицах 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и дорогах, диаметром</w:t>
      </w: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(не менее):</w:t>
      </w: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для разворота легковых автомобилей 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16 м.</w:t>
      </w: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для разворота пассажирского общественного транспорта 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30 м.</w:t>
      </w: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6.1.7. Ширина одной полосы движения пешеходных тротуаров улиц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дорог 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0,75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1,0 м.</w:t>
      </w:r>
    </w:p>
    <w:p w:rsidR="00C3672A" w:rsidRPr="00AE052D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Примечание: При непосредственном примыкании тротуаров к стенам зданий,</w:t>
      </w:r>
      <w:r w:rsidR="00E45260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подпорным стенкам или оградам следует увеличивать их ширину </w:t>
      </w:r>
      <w:r w:rsidR="00E45260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 менее чем на 0,5 м.</w:t>
      </w:r>
    </w:p>
    <w:p w:rsidR="00AE052D" w:rsidRDefault="00AE052D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6.1.8. Пропускная способность одной полосы движения для тротуаров:</w:t>
      </w:r>
    </w:p>
    <w:p w:rsidR="00E45260" w:rsidRPr="00DC37B8" w:rsidRDefault="00E45260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788"/>
        <w:gridCol w:w="1653"/>
        <w:gridCol w:w="2149"/>
      </w:tblGrid>
      <w:tr w:rsidR="00E45260" w:rsidRPr="00DC37B8" w:rsidTr="00C114BC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260" w:rsidRPr="00DC37B8" w:rsidRDefault="00E45260" w:rsidP="00C114BC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260" w:rsidRPr="00DC37B8" w:rsidRDefault="00E45260" w:rsidP="00C11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260" w:rsidRPr="00DC37B8" w:rsidRDefault="00E45260" w:rsidP="00C11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Норма обеспеченности</w:t>
            </w:r>
          </w:p>
        </w:tc>
      </w:tr>
      <w:tr w:rsidR="00E45260" w:rsidRPr="00DC37B8" w:rsidTr="00E45260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260" w:rsidRPr="00DC37B8" w:rsidRDefault="00E45260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 xml:space="preserve">Для тротуаров вдоль застройки с объектами обслуживания и пересадочных </w:t>
            </w:r>
            <w:proofErr w:type="gramStart"/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узлах</w:t>
            </w:r>
            <w:proofErr w:type="gramEnd"/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E45260" w:rsidRPr="00DC37B8" w:rsidRDefault="00E45260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с пересечением пешеходных потоков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260" w:rsidRPr="00DC37B8" w:rsidRDefault="00E45260" w:rsidP="00E45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чел./час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260" w:rsidRPr="00DC37B8" w:rsidRDefault="00E45260" w:rsidP="00E45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500</w:t>
            </w:r>
          </w:p>
        </w:tc>
      </w:tr>
      <w:tr w:rsidR="00E45260" w:rsidRPr="00DC37B8" w:rsidTr="00E45260"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260" w:rsidRPr="00DC37B8" w:rsidRDefault="00E45260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 xml:space="preserve">Для тротуаров отдаленных от застройки </w:t>
            </w:r>
          </w:p>
          <w:p w:rsidR="00E45260" w:rsidRPr="00DC37B8" w:rsidRDefault="00E45260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или вдоль застройки без учреждений обслуживания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260" w:rsidRPr="00DC37B8" w:rsidRDefault="00E45260" w:rsidP="00E45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чел./час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260" w:rsidRPr="00DC37B8" w:rsidRDefault="00E45260" w:rsidP="00E452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700</w:t>
            </w:r>
          </w:p>
        </w:tc>
      </w:tr>
    </w:tbl>
    <w:p w:rsidR="00E45260" w:rsidRPr="00DC37B8" w:rsidRDefault="00E45260" w:rsidP="00E45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6.1.9. Плотность сети общественного пассажирского транспорта 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на застроенных</w:t>
      </w:r>
      <w:r w:rsidR="00E45260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территориях (в пределах) - 1,5-2,5 км/км</w:t>
      </w:r>
      <w:r w:rsidR="00E55E6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²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6.1.10. Расстояние до ближайшей остановки общественного пассажирского</w:t>
      </w:r>
      <w:r w:rsidR="00E55E6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транспорта от жилых домов, объектов массового посещения и зон массового отдыха</w:t>
      </w:r>
      <w:r w:rsidR="00E55E6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населения (не более):</w:t>
      </w:r>
    </w:p>
    <w:p w:rsidR="00E55E6B" w:rsidRPr="00DC37B8" w:rsidRDefault="00E55E6B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562"/>
        <w:gridCol w:w="1781"/>
        <w:gridCol w:w="2247"/>
      </w:tblGrid>
      <w:tr w:rsidR="00E55E6B" w:rsidRPr="00DC37B8" w:rsidTr="00C114BC"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 xml:space="preserve">Расстояние до ближайшей остановки общественного пассажирского транспорта </w:t>
            </w:r>
            <w:proofErr w:type="gramStart"/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от</w:t>
            </w:r>
            <w:proofErr w:type="gramEnd"/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Норма обеспеченности</w:t>
            </w:r>
          </w:p>
        </w:tc>
      </w:tr>
      <w:tr w:rsidR="00E55E6B" w:rsidRPr="00DC37B8" w:rsidTr="00C114BC"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Жилых домов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400</w:t>
            </w:r>
          </w:p>
        </w:tc>
      </w:tr>
      <w:tr w:rsidR="00E55E6B" w:rsidRPr="00DC37B8" w:rsidTr="00C114BC"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Объектов массового посещения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250</w:t>
            </w:r>
          </w:p>
        </w:tc>
      </w:tr>
      <w:tr w:rsidR="00E55E6B" w:rsidRPr="00DC37B8" w:rsidTr="00C114BC"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Проходных предприятий в производственных и коммунально-складских зонах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400</w:t>
            </w:r>
          </w:p>
        </w:tc>
      </w:tr>
      <w:tr w:rsidR="00E55E6B" w:rsidRPr="00DC37B8" w:rsidTr="00C114BC"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Зон массового отдыха населения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800</w:t>
            </w:r>
          </w:p>
        </w:tc>
      </w:tr>
    </w:tbl>
    <w:p w:rsidR="00E55E6B" w:rsidRPr="00DC37B8" w:rsidRDefault="00E55E6B" w:rsidP="00E55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6.1.11. Максимальное расстояние между остановочными пунктами общественного</w:t>
      </w:r>
      <w:r w:rsidR="00E55E6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пассажирского транспорта </w:t>
      </w:r>
      <w:r w:rsidR="00E55E6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400-600 м.</w:t>
      </w: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6.1.12. Максимальное расстояние между остановочными пунктами общественного</w:t>
      </w:r>
      <w:r w:rsidR="00E55E6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пассажирского транспорта в зоне индивидуальной застройки</w:t>
      </w:r>
      <w:r w:rsid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5E6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600-800 м.</w:t>
      </w: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6.1.13. Категории автомобильных дорог на межселенной территории:</w:t>
      </w:r>
    </w:p>
    <w:p w:rsidR="00E55E6B" w:rsidRDefault="00E55E6B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86"/>
        <w:gridCol w:w="7270"/>
      </w:tblGrid>
      <w:tr w:rsidR="00E55E6B" w:rsidRPr="00E55E6B" w:rsidTr="00E55E6B">
        <w:trPr>
          <w:trHeight w:val="330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E55E6B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5E6B">
              <w:rPr>
                <w:rFonts w:ascii="Times New Roman" w:eastAsia="Times New Roman" w:hAnsi="Times New Roman"/>
                <w:sz w:val="26"/>
                <w:szCs w:val="26"/>
              </w:rPr>
              <w:t>Категория дороги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6B" w:rsidRPr="00E55E6B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5E6B">
              <w:rPr>
                <w:rFonts w:ascii="Times New Roman" w:eastAsia="Times New Roman" w:hAnsi="Times New Roman"/>
                <w:sz w:val="26"/>
                <w:szCs w:val="26"/>
              </w:rPr>
              <w:t>Народнохозяйственное и административное значение автомобильных дорог</w:t>
            </w:r>
          </w:p>
        </w:tc>
      </w:tr>
      <w:tr w:rsidR="00E55E6B" w:rsidRPr="00E55E6B" w:rsidTr="00E55E6B">
        <w:trPr>
          <w:trHeight w:val="330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E55E6B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6B" w:rsidRPr="00E55E6B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E55E6B" w:rsidRPr="00E55E6B" w:rsidTr="00E55E6B">
        <w:trPr>
          <w:trHeight w:val="574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E55E6B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5E6B">
              <w:rPr>
                <w:rFonts w:ascii="Times New Roman" w:eastAsia="Times New Roman" w:hAnsi="Times New Roman"/>
                <w:sz w:val="26"/>
                <w:szCs w:val="26"/>
              </w:rPr>
              <w:t>I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6B" w:rsidRPr="00E55E6B" w:rsidRDefault="00E55E6B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5E6B">
              <w:rPr>
                <w:rFonts w:ascii="Times New Roman" w:eastAsia="Times New Roman" w:hAnsi="Times New Roman"/>
                <w:sz w:val="26"/>
                <w:szCs w:val="26"/>
              </w:rPr>
              <w:t>Магистральные автомобильные дороги общегосударственного значения (в том числе для международного сообщения)</w:t>
            </w:r>
          </w:p>
        </w:tc>
      </w:tr>
      <w:tr w:rsidR="00E55E6B" w:rsidRPr="00E55E6B" w:rsidTr="00E55E6B">
        <w:trPr>
          <w:trHeight w:val="574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E55E6B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5E6B">
              <w:rPr>
                <w:rFonts w:ascii="Times New Roman" w:eastAsia="Times New Roman" w:hAnsi="Times New Roman"/>
                <w:sz w:val="26"/>
                <w:szCs w:val="26"/>
              </w:rPr>
              <w:t>II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6B" w:rsidRDefault="00E55E6B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5E6B">
              <w:rPr>
                <w:rFonts w:ascii="Times New Roman" w:eastAsia="Times New Roman" w:hAnsi="Times New Roman"/>
                <w:sz w:val="26"/>
                <w:szCs w:val="26"/>
              </w:rPr>
              <w:t xml:space="preserve">Автомобильные дороги </w:t>
            </w:r>
            <w:proofErr w:type="gramStart"/>
            <w:r w:rsidRPr="00E55E6B">
              <w:rPr>
                <w:rFonts w:ascii="Times New Roman" w:eastAsia="Times New Roman" w:hAnsi="Times New Roman"/>
                <w:sz w:val="26"/>
                <w:szCs w:val="26"/>
              </w:rPr>
              <w:t>общегосударственного</w:t>
            </w:r>
            <w:proofErr w:type="gramEnd"/>
            <w:r w:rsidRPr="00E55E6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E55E6B" w:rsidRPr="00E55E6B" w:rsidRDefault="00E55E6B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5E6B">
              <w:rPr>
                <w:rFonts w:ascii="Times New Roman" w:eastAsia="Times New Roman" w:hAnsi="Times New Roman"/>
                <w:sz w:val="26"/>
                <w:szCs w:val="26"/>
              </w:rPr>
              <w:t>(не отнесенные к I категории), республиканского, областного (краевого) значения</w:t>
            </w:r>
          </w:p>
        </w:tc>
      </w:tr>
      <w:tr w:rsidR="00E55E6B" w:rsidRPr="00E55E6B" w:rsidTr="00E55E6B">
        <w:trPr>
          <w:trHeight w:val="574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E55E6B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5E6B">
              <w:rPr>
                <w:rFonts w:ascii="Times New Roman" w:eastAsia="Times New Roman" w:hAnsi="Times New Roman"/>
                <w:sz w:val="26"/>
                <w:szCs w:val="26"/>
              </w:rPr>
              <w:t>III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6B" w:rsidRDefault="00E55E6B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5E6B">
              <w:rPr>
                <w:rFonts w:ascii="Times New Roman" w:eastAsia="Times New Roman" w:hAnsi="Times New Roman"/>
                <w:sz w:val="26"/>
                <w:szCs w:val="26"/>
              </w:rPr>
              <w:t xml:space="preserve">Автомобильные дороги общегосударственного, областного (краевого) значения (не отнесенные ко II категории), </w:t>
            </w:r>
          </w:p>
          <w:p w:rsidR="00E55E6B" w:rsidRPr="00E55E6B" w:rsidRDefault="00E55E6B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5E6B">
              <w:rPr>
                <w:rFonts w:ascii="Times New Roman" w:eastAsia="Times New Roman" w:hAnsi="Times New Roman"/>
                <w:sz w:val="26"/>
                <w:szCs w:val="26"/>
              </w:rPr>
              <w:t>дороги местного значения</w:t>
            </w:r>
          </w:p>
        </w:tc>
      </w:tr>
      <w:tr w:rsidR="00E55E6B" w:rsidRPr="00E55E6B" w:rsidTr="00E55E6B">
        <w:trPr>
          <w:trHeight w:val="574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E55E6B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5E6B">
              <w:rPr>
                <w:rFonts w:ascii="Times New Roman" w:eastAsia="Times New Roman" w:hAnsi="Times New Roman"/>
                <w:sz w:val="26"/>
                <w:szCs w:val="26"/>
              </w:rPr>
              <w:t>IV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6B" w:rsidRDefault="00E55E6B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5E6B">
              <w:rPr>
                <w:rFonts w:ascii="Times New Roman" w:eastAsia="Times New Roman" w:hAnsi="Times New Roman"/>
                <w:sz w:val="26"/>
                <w:szCs w:val="26"/>
              </w:rPr>
              <w:t xml:space="preserve">Автомобильные дороги республиканского, областного (краевого) и местного значения </w:t>
            </w:r>
          </w:p>
          <w:p w:rsidR="00E55E6B" w:rsidRPr="00E55E6B" w:rsidRDefault="00E55E6B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5E6B">
              <w:rPr>
                <w:rFonts w:ascii="Times New Roman" w:eastAsia="Times New Roman" w:hAnsi="Times New Roman"/>
                <w:sz w:val="26"/>
                <w:szCs w:val="26"/>
              </w:rPr>
              <w:t xml:space="preserve">(не </w:t>
            </w:r>
            <w:proofErr w:type="gramStart"/>
            <w:r w:rsidRPr="00E55E6B">
              <w:rPr>
                <w:rFonts w:ascii="Times New Roman" w:eastAsia="Times New Roman" w:hAnsi="Times New Roman"/>
                <w:sz w:val="26"/>
                <w:szCs w:val="26"/>
              </w:rPr>
              <w:t>отнесенные</w:t>
            </w:r>
            <w:proofErr w:type="gramEnd"/>
            <w:r w:rsidRPr="00E55E6B">
              <w:rPr>
                <w:rFonts w:ascii="Times New Roman" w:eastAsia="Times New Roman" w:hAnsi="Times New Roman"/>
                <w:sz w:val="26"/>
                <w:szCs w:val="26"/>
              </w:rPr>
              <w:t xml:space="preserve"> ко II и III категориям)</w:t>
            </w:r>
          </w:p>
        </w:tc>
      </w:tr>
      <w:tr w:rsidR="00E55E6B" w:rsidRPr="00E55E6B" w:rsidTr="00E55E6B">
        <w:trPr>
          <w:trHeight w:val="295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E55E6B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5E6B">
              <w:rPr>
                <w:rFonts w:ascii="Times New Roman" w:eastAsia="Times New Roman" w:hAnsi="Times New Roman"/>
                <w:sz w:val="26"/>
                <w:szCs w:val="26"/>
              </w:rPr>
              <w:t>V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6B" w:rsidRDefault="00E55E6B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5E6B">
              <w:rPr>
                <w:rFonts w:ascii="Times New Roman" w:eastAsia="Times New Roman" w:hAnsi="Times New Roman"/>
                <w:sz w:val="26"/>
                <w:szCs w:val="26"/>
              </w:rPr>
              <w:t xml:space="preserve">Автомобильные дороги местного значения </w:t>
            </w:r>
          </w:p>
          <w:p w:rsidR="00E55E6B" w:rsidRPr="00E55E6B" w:rsidRDefault="00E55E6B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5E6B">
              <w:rPr>
                <w:rFonts w:ascii="Times New Roman" w:eastAsia="Times New Roman" w:hAnsi="Times New Roman"/>
                <w:sz w:val="26"/>
                <w:szCs w:val="26"/>
              </w:rPr>
              <w:t xml:space="preserve">(кроме </w:t>
            </w:r>
            <w:proofErr w:type="gramStart"/>
            <w:r w:rsidRPr="00E55E6B">
              <w:rPr>
                <w:rFonts w:ascii="Times New Roman" w:eastAsia="Times New Roman" w:hAnsi="Times New Roman"/>
                <w:sz w:val="26"/>
                <w:szCs w:val="26"/>
              </w:rPr>
              <w:t>отнесенных</w:t>
            </w:r>
            <w:proofErr w:type="gramEnd"/>
            <w:r w:rsidRPr="00E55E6B">
              <w:rPr>
                <w:rFonts w:ascii="Times New Roman" w:eastAsia="Times New Roman" w:hAnsi="Times New Roman"/>
                <w:sz w:val="26"/>
                <w:szCs w:val="26"/>
              </w:rPr>
              <w:t xml:space="preserve"> к III и IV категориям)</w:t>
            </w:r>
          </w:p>
        </w:tc>
      </w:tr>
    </w:tbl>
    <w:p w:rsidR="00E55E6B" w:rsidRPr="00E55E6B" w:rsidRDefault="00E55E6B" w:rsidP="00E55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6.1.14. Радиусы дорог, при которых, в зависимости от категории</w:t>
      </w:r>
      <w:r w:rsidRPr="00D84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дороги,</w:t>
      </w:r>
      <w:r w:rsidR="00E55E6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допускается располагать остановки общественного транспорта</w:t>
      </w:r>
    </w:p>
    <w:p w:rsidR="00E55E6B" w:rsidRPr="00DC37B8" w:rsidRDefault="00E55E6B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74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386"/>
        <w:gridCol w:w="2473"/>
        <w:gridCol w:w="4882"/>
      </w:tblGrid>
      <w:tr w:rsidR="00E55E6B" w:rsidRPr="00DC37B8" w:rsidTr="00E55E6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Категория дорог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 xml:space="preserve">Радиус дорог </w:t>
            </w:r>
          </w:p>
          <w:p w:rsidR="00E55E6B" w:rsidRPr="00DC37B8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 xml:space="preserve">не менее), </w:t>
            </w:r>
            <w:proofErr w:type="gramStart"/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Примечание</w:t>
            </w:r>
          </w:p>
        </w:tc>
      </w:tr>
      <w:tr w:rsidR="00E55E6B" w:rsidRPr="00DC37B8" w:rsidTr="00E55E6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I и II категория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 xml:space="preserve">Продольный уклон должен быть </w:t>
            </w:r>
          </w:p>
          <w:p w:rsidR="00E55E6B" w:rsidRPr="00DC37B8" w:rsidRDefault="00E55E6B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не более 40 ‰.</w:t>
            </w:r>
          </w:p>
        </w:tc>
      </w:tr>
      <w:tr w:rsidR="00E55E6B" w:rsidRPr="00DC37B8" w:rsidTr="00E55E6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III категория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C114B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55E6B" w:rsidRPr="00DC37B8" w:rsidTr="00E55E6B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IV и V категория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C114B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E55E6B" w:rsidRPr="00E55E6B" w:rsidRDefault="00E55E6B" w:rsidP="00E55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C37B8" w:rsidRDefault="00DC37B8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6.1.15. Место размещения остановки общественного транспорта вне пределов</w:t>
      </w:r>
      <w:r w:rsidR="00E55E6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населенных пунктов на автомобильных дорогах различных категорий</w:t>
      </w:r>
    </w:p>
    <w:p w:rsidR="00E55E6B" w:rsidRPr="00DC37B8" w:rsidRDefault="00E55E6B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595"/>
        <w:gridCol w:w="6178"/>
        <w:gridCol w:w="1843"/>
      </w:tblGrid>
      <w:tr w:rsidR="00E55E6B" w:rsidRPr="00DC37B8" w:rsidTr="00E55E6B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Категория дорог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 xml:space="preserve">Место размещения остановки </w:t>
            </w:r>
          </w:p>
          <w:p w:rsidR="00E55E6B" w:rsidRPr="00DC37B8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общественного транспорта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Примечание</w:t>
            </w:r>
          </w:p>
        </w:tc>
      </w:tr>
      <w:tr w:rsidR="00E55E6B" w:rsidRPr="00DC37B8" w:rsidTr="00E55E6B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I категория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Располагаются одна напротив другой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C114B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55E6B" w:rsidRPr="00DC37B8" w:rsidTr="00E55E6B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II - V категории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E55E6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Располагаются по ходу движения на расстоянии не менее 30 м между ближайшими стенками павильонов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C114B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E55E6B" w:rsidRPr="00DC37B8" w:rsidRDefault="00E55E6B" w:rsidP="00E55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6.1.16. Расстояние между остановочными пунктами общественного пассажирского</w:t>
      </w:r>
      <w:r w:rsidR="00E55E6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транспорта вне пределов населенных пунктов на дорогах </w:t>
      </w:r>
      <w:r w:rsidR="00E55E6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I-III категории (не чаще) </w:t>
      </w:r>
      <w:r w:rsidR="00E55E6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 км,</w:t>
      </w:r>
      <w:r w:rsid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в густонаселенной местности </w:t>
      </w:r>
      <w:r w:rsidR="00E55E6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1,5 км.</w:t>
      </w: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6.1.17. Расстояние между пешеходными переходами - 200-300 м.</w:t>
      </w: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6.1.18. Расстояние между въездами и сквозными проездами в зданиях на</w:t>
      </w:r>
      <w:r w:rsidR="00E55E6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территорию микрорайона (не более)</w:t>
      </w:r>
      <w:r w:rsidR="00E55E6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- 300 м.</w:t>
      </w: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6.1.19. Расстояния от края основной проезжей части магистральных улиц и дорог,</w:t>
      </w:r>
      <w:r w:rsidR="00E55E6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местных или боковых проездов до линии регулирования застройки:</w:t>
      </w:r>
    </w:p>
    <w:p w:rsidR="00E55E6B" w:rsidRPr="00DC37B8" w:rsidRDefault="00E55E6B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2241"/>
        <w:gridCol w:w="2437"/>
      </w:tblGrid>
      <w:tr w:rsidR="00E55E6B" w:rsidRPr="00DC37B8" w:rsidTr="00E55E6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Категория улиц и дорог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Расстояние</w:t>
            </w:r>
          </w:p>
        </w:tc>
      </w:tr>
      <w:tr w:rsidR="00E55E6B" w:rsidRPr="00DC37B8" w:rsidTr="00E55E6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Магистральные улицы и дороги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(не менее) 50</w:t>
            </w:r>
          </w:p>
        </w:tc>
      </w:tr>
      <w:tr w:rsidR="00E55E6B" w:rsidRPr="00DC37B8" w:rsidTr="00E55E6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Улицы, местные и боковые проезды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(не более) 25*</w:t>
            </w:r>
          </w:p>
        </w:tc>
      </w:tr>
    </w:tbl>
    <w:p w:rsidR="00C3672A" w:rsidRPr="00AE052D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Примечание:</w:t>
      </w:r>
    </w:p>
    <w:p w:rsidR="00C3672A" w:rsidRPr="00AE052D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 - в случае превышения указанного расстояния следует предусматривать на</w:t>
      </w:r>
      <w:r w:rsidR="00E55E6B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расстоянии не ближе 5 м. от линии застройки полосу шириной 6 м., пригодную для</w:t>
      </w:r>
      <w:r w:rsidR="00E55E6B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проезда пожарных машин.</w:t>
      </w:r>
    </w:p>
    <w:p w:rsidR="00DC37B8" w:rsidRPr="00DC37B8" w:rsidRDefault="00DC37B8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6.1.20. Радиусы закругления бортов проезжей части улиц и дорог </w:t>
      </w:r>
      <w:r w:rsidR="00E55E6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по кромке</w:t>
      </w:r>
      <w:r w:rsidR="00E55E6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тротуаров и разделительных полос (не менее):</w:t>
      </w: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для магистральных улиц и дорог регулируемого движения </w:t>
      </w:r>
      <w:r w:rsidR="00E55E6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 м;</w:t>
      </w: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местного значения </w:t>
      </w:r>
      <w:r w:rsidR="00E55E6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м;</w:t>
      </w: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 транспортных площадях </w:t>
      </w:r>
      <w:r w:rsidR="00E55E6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 м.</w:t>
      </w:r>
    </w:p>
    <w:p w:rsidR="00C3672A" w:rsidRPr="00AE052D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Примечания:</w:t>
      </w:r>
    </w:p>
    <w:p w:rsidR="00C3672A" w:rsidRPr="00AE052D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 В стесненных условиях и при реконструкции радиусы закругления магистральных</w:t>
      </w:r>
      <w:r w:rsidR="00E55E6B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улиц и дорог регулируемого движения допускается принимать не менее 6 м, на</w:t>
      </w:r>
      <w:r w:rsidR="00E55E6B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транспортных площадях </w:t>
      </w:r>
      <w:r w:rsidR="00E55E6B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8 м.</w:t>
      </w:r>
    </w:p>
    <w:p w:rsidR="00C3672A" w:rsidRPr="00AE052D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 При отсутствии бордюрного ограждения, а также в случае применения</w:t>
      </w:r>
      <w:r w:rsidR="00E55E6B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минимальных радиусов закругления ширину проезжей части улиц и дорог следует</w:t>
      </w:r>
      <w:r w:rsidR="00E55E6B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увеличивать на 1 м на каждую полосу движения за счет боковых разделительных</w:t>
      </w:r>
      <w:r w:rsidR="00E55E6B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полос или уширения с внешней стороны.</w:t>
      </w:r>
    </w:p>
    <w:p w:rsidR="00DC37B8" w:rsidRPr="00DC37B8" w:rsidRDefault="00DC37B8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6.1.21. Размеры прямоугольного треугольника видимости (не менее)</w:t>
      </w:r>
    </w:p>
    <w:p w:rsidR="00E55E6B" w:rsidRPr="00DC37B8" w:rsidRDefault="00E55E6B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6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2238"/>
        <w:gridCol w:w="2241"/>
        <w:gridCol w:w="1871"/>
      </w:tblGrid>
      <w:tr w:rsidR="00E55E6B" w:rsidRPr="00DC37B8" w:rsidTr="00E55E6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Условия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Скорость движения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E55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Размеры сторон</w:t>
            </w:r>
          </w:p>
        </w:tc>
      </w:tr>
      <w:tr w:rsidR="00E55E6B" w:rsidRPr="00DC37B8" w:rsidTr="00E55E6B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«Транспорт-транспорт»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C11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40 км/ч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C11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C11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25</w:t>
            </w:r>
            <w:r w:rsidR="00FA2D24" w:rsidRPr="00DC37B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х</w:t>
            </w:r>
            <w:r w:rsidR="00FA2D24" w:rsidRPr="00DC37B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25</w:t>
            </w:r>
          </w:p>
        </w:tc>
      </w:tr>
      <w:tr w:rsidR="00E55E6B" w:rsidRPr="00DC37B8" w:rsidTr="00E55E6B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C114B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C11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60 км/ч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C11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C11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40</w:t>
            </w:r>
            <w:r w:rsidR="00FA2D24" w:rsidRPr="00DC37B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х</w:t>
            </w:r>
            <w:r w:rsidR="00FA2D24" w:rsidRPr="00DC37B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40</w:t>
            </w:r>
          </w:p>
        </w:tc>
      </w:tr>
      <w:tr w:rsidR="00E55E6B" w:rsidRPr="00DC37B8" w:rsidTr="00E55E6B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C114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«Пешеход-транспорт»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C11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25 км/ч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C11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C11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  <w:r w:rsidR="00FA2D24" w:rsidRPr="00DC37B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х</w:t>
            </w:r>
            <w:r w:rsidR="00FA2D24" w:rsidRPr="00DC37B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40</w:t>
            </w:r>
          </w:p>
        </w:tc>
      </w:tr>
      <w:tr w:rsidR="00E55E6B" w:rsidRPr="00DC37B8" w:rsidTr="00E55E6B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C114B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C11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40 км/ч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C11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6B" w:rsidRPr="00DC37B8" w:rsidRDefault="00E55E6B" w:rsidP="00C114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  <w:r w:rsidR="00FA2D24" w:rsidRPr="00DC37B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х</w:t>
            </w:r>
            <w:r w:rsidR="00FA2D24" w:rsidRPr="00DC37B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50</w:t>
            </w:r>
          </w:p>
        </w:tc>
      </w:tr>
    </w:tbl>
    <w:p w:rsidR="00C3672A" w:rsidRPr="00AE052D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Примечания:</w:t>
      </w:r>
    </w:p>
    <w:p w:rsidR="00C3672A" w:rsidRPr="00AE052D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 В зоне треугольника видимости не допускается размещение зданий, сооружений,</w:t>
      </w:r>
      <w:r w:rsidR="00FA2D24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передвижных объектов (киосков, рекламы, малых архитектурных форм и др.) и</w:t>
      </w:r>
      <w:r w:rsidR="00FA2D24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зеленых насаждений выше 1,2 м.</w:t>
      </w:r>
    </w:p>
    <w:p w:rsidR="00C3672A" w:rsidRPr="00AE052D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 На наземных нерегулируемых пешеходных переходах в зоне треугольника</w:t>
      </w:r>
      <w:r w:rsidR="00FA2D24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видимости "пешеход - транспорт" (со сторонами 10</w:t>
      </w:r>
      <w:r w:rsidR="00FA2D24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</w:t>
      </w:r>
      <w:r w:rsidR="00FA2D24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50 м) </w:t>
      </w:r>
      <w:r w:rsidR="00FA2D24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 допускается</w:t>
      </w:r>
      <w:r w:rsidR="00FA2D24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размещение строений и зеленых насаждений высотой более 0,5 м.</w:t>
      </w:r>
    </w:p>
    <w:p w:rsidR="00C3672A" w:rsidRPr="00AE052D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 В условиях сложившейся застройки, не позволяющей организовать необходимые</w:t>
      </w:r>
      <w:r w:rsidR="00FA2D24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треугольники видимости, безопасное движение транспорта </w:t>
      </w:r>
      <w:r w:rsidR="00FA2D24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пешеходов следует</w:t>
      </w:r>
      <w:r w:rsidR="00FA2D24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обеспечивать средствами регулирования </w:t>
      </w:r>
      <w:r w:rsidR="00AE052D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специального технического</w:t>
      </w:r>
      <w:r w:rsidR="00FA2D24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оборудования.</w:t>
      </w:r>
    </w:p>
    <w:p w:rsidR="00DC37B8" w:rsidRDefault="00DC37B8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6.1.22. Расстояние от бровки земельного полотна автомобильных дорог различной</w:t>
      </w:r>
      <w:r w:rsidR="00FA2D24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категорий до границы жилой застройки (не менее)</w:t>
      </w: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- от автомобильных дорог I, II, III категорий - 100 м;</w:t>
      </w: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- от автомобильных дорог IV категорий - 50 м.</w:t>
      </w: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6.1.23. Ширина снегозащитных лесонасаждений и расстояние</w:t>
      </w:r>
      <w:r w:rsidR="00FA2D24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A2D24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от бровки земляного</w:t>
      </w:r>
      <w:r w:rsidR="00FA2D24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полотна до этих насаждений с каждой стороны дороги</w:t>
      </w:r>
    </w:p>
    <w:p w:rsidR="00FA2D24" w:rsidRPr="00DC37B8" w:rsidRDefault="00FA2D24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89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98"/>
        <w:gridCol w:w="3079"/>
        <w:gridCol w:w="3230"/>
      </w:tblGrid>
      <w:tr w:rsidR="00FA2D24" w:rsidRPr="00DC37B8" w:rsidTr="00FA2D24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D24" w:rsidRPr="00DC37B8" w:rsidRDefault="00FA2D24" w:rsidP="00FA2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 xml:space="preserve">Расчетный годовой </w:t>
            </w:r>
            <w:proofErr w:type="spellStart"/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снегопринос</w:t>
            </w:r>
            <w:proofErr w:type="spellEnd"/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, м</w:t>
            </w:r>
            <w:r w:rsidRPr="00DC37B8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3</w:t>
            </w: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/м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D24" w:rsidRPr="00DC37B8" w:rsidRDefault="00FA2D24" w:rsidP="00FA2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 xml:space="preserve">Ширина снегозащитных лесонасаждений, </w:t>
            </w:r>
            <w:proofErr w:type="gramStart"/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D24" w:rsidRPr="00DC37B8" w:rsidRDefault="00FA2D24" w:rsidP="00FA2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 xml:space="preserve">Расстояние от бровки земляного полотна </w:t>
            </w:r>
          </w:p>
          <w:p w:rsidR="00FA2D24" w:rsidRPr="00DC37B8" w:rsidRDefault="00FA2D24" w:rsidP="00FA2D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 xml:space="preserve">до лесонасаждений, </w:t>
            </w:r>
            <w:proofErr w:type="gramStart"/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End"/>
          </w:p>
        </w:tc>
      </w:tr>
      <w:tr w:rsidR="00FA2D24" w:rsidRPr="00DC37B8" w:rsidTr="00FA2D24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D24" w:rsidRPr="00DC37B8" w:rsidRDefault="00FA2D24" w:rsidP="00AE05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от 10 до 25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D24" w:rsidRPr="00DC37B8" w:rsidRDefault="00FA2D24" w:rsidP="00AE05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D24" w:rsidRPr="00DC37B8" w:rsidRDefault="00FA2D24" w:rsidP="00AE05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15-25</w:t>
            </w:r>
          </w:p>
        </w:tc>
      </w:tr>
      <w:tr w:rsidR="00FA2D24" w:rsidRPr="00DC37B8" w:rsidTr="00FA2D24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D24" w:rsidRPr="00DC37B8" w:rsidRDefault="00FA2D24" w:rsidP="00AE05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св. 25 до 50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D24" w:rsidRPr="00DC37B8" w:rsidRDefault="00FA2D24" w:rsidP="00AE05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D24" w:rsidRPr="00DC37B8" w:rsidRDefault="00FA2D24" w:rsidP="00AE05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</w:tc>
      </w:tr>
      <w:tr w:rsidR="00FA2D24" w:rsidRPr="00DC37B8" w:rsidTr="00FA2D24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D24" w:rsidRPr="00DC37B8" w:rsidRDefault="00FA2D24" w:rsidP="00AE05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св.50 до 75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D24" w:rsidRPr="00DC37B8" w:rsidRDefault="00FA2D24" w:rsidP="00AE05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D24" w:rsidRPr="00DC37B8" w:rsidRDefault="00FA2D24" w:rsidP="00AE05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40</w:t>
            </w:r>
          </w:p>
        </w:tc>
      </w:tr>
      <w:tr w:rsidR="00FA2D24" w:rsidRPr="00DC37B8" w:rsidTr="00FA2D24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D24" w:rsidRPr="00DC37B8" w:rsidRDefault="00FA2D24" w:rsidP="00AE05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св.75 до 100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D24" w:rsidRPr="00DC37B8" w:rsidRDefault="00FA2D24" w:rsidP="00AE05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D24" w:rsidRPr="00DC37B8" w:rsidRDefault="00FA2D24" w:rsidP="00AE05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50</w:t>
            </w:r>
          </w:p>
        </w:tc>
      </w:tr>
      <w:tr w:rsidR="00FA2D24" w:rsidRPr="00DC37B8" w:rsidTr="00FA2D24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D24" w:rsidRPr="00DC37B8" w:rsidRDefault="00FA2D24" w:rsidP="00AE05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св. 100 до 125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D24" w:rsidRPr="00DC37B8" w:rsidRDefault="00FA2D24" w:rsidP="00AE05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D24" w:rsidRPr="00DC37B8" w:rsidRDefault="00FA2D24" w:rsidP="00AE05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60</w:t>
            </w:r>
          </w:p>
        </w:tc>
      </w:tr>
      <w:tr w:rsidR="00FA2D24" w:rsidRPr="00DC37B8" w:rsidTr="00FA2D24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D24" w:rsidRPr="00DC37B8" w:rsidRDefault="00FA2D24" w:rsidP="00AE05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св. 125 до 150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D24" w:rsidRPr="00DC37B8" w:rsidRDefault="00FA2D24" w:rsidP="00AE05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D24" w:rsidRPr="00DC37B8" w:rsidRDefault="00FA2D24" w:rsidP="00AE05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65</w:t>
            </w:r>
          </w:p>
        </w:tc>
      </w:tr>
      <w:tr w:rsidR="00FA2D24" w:rsidRPr="00DC37B8" w:rsidTr="00FA2D24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D24" w:rsidRPr="00DC37B8" w:rsidRDefault="00FA2D24" w:rsidP="00AE05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св. 150 до 200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D24" w:rsidRPr="00DC37B8" w:rsidRDefault="00FA2D24" w:rsidP="00AE05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D24" w:rsidRPr="00DC37B8" w:rsidRDefault="00FA2D24" w:rsidP="00AE05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70</w:t>
            </w:r>
          </w:p>
        </w:tc>
      </w:tr>
      <w:tr w:rsidR="00FA2D24" w:rsidRPr="00DC37B8" w:rsidTr="00FA2D24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D24" w:rsidRPr="00DC37B8" w:rsidRDefault="00FA2D24" w:rsidP="00AE05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св. 200 до 250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D24" w:rsidRPr="00DC37B8" w:rsidRDefault="00FA2D24" w:rsidP="00AE05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D24" w:rsidRPr="00DC37B8" w:rsidRDefault="00FA2D24" w:rsidP="00AE052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C37B8">
              <w:rPr>
                <w:rFonts w:ascii="Times New Roman" w:eastAsia="Times New Roman" w:hAnsi="Times New Roman"/>
                <w:sz w:val="26"/>
                <w:szCs w:val="26"/>
              </w:rPr>
              <w:t>50</w:t>
            </w:r>
          </w:p>
        </w:tc>
      </w:tr>
    </w:tbl>
    <w:p w:rsidR="00FA2D24" w:rsidRPr="00DC37B8" w:rsidRDefault="00FA2D24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AE052D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Примечание:</w:t>
      </w:r>
    </w:p>
    <w:p w:rsidR="00C3672A" w:rsidRPr="00AE052D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 Меньшие значения расстояний от бровки земляного полотна до лесонасаждений</w:t>
      </w:r>
      <w:r w:rsidR="00FA2D24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при </w:t>
      </w:r>
      <w:proofErr w:type="gramStart"/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расчетном</w:t>
      </w:r>
      <w:proofErr w:type="gramEnd"/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годовом </w:t>
      </w:r>
      <w:proofErr w:type="spellStart"/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снегоприносе</w:t>
      </w:r>
      <w:proofErr w:type="spellEnd"/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10 - 25 м3/м принимаются для дорог IV и V</w:t>
      </w:r>
      <w:r w:rsidR="00FA2D24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категорий, большие значения - для дорог </w:t>
      </w:r>
      <w:r w:rsidR="00FA2D24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I-III категорий.</w:t>
      </w:r>
    </w:p>
    <w:p w:rsidR="00C3672A" w:rsidRPr="00AE052D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При </w:t>
      </w:r>
      <w:proofErr w:type="spellStart"/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снегоприносе</w:t>
      </w:r>
      <w:proofErr w:type="spellEnd"/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от 200 до 250 м</w:t>
      </w:r>
      <w:proofErr w:type="gramStart"/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proofErr w:type="gramEnd"/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/м принимается </w:t>
      </w:r>
      <w:proofErr w:type="spellStart"/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двухполосная</w:t>
      </w:r>
      <w:proofErr w:type="spellEnd"/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система</w:t>
      </w:r>
      <w:r w:rsidR="00FA2D24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лесонасаждений с разрывом между полосами 50 м.</w:t>
      </w:r>
    </w:p>
    <w:p w:rsidR="00DC37B8" w:rsidRDefault="00DC37B8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6.1.24. Внутрихозяйственные автомобильные дороги </w:t>
      </w:r>
      <w:r w:rsidR="00FA2D24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в сельскохозяйственных</w:t>
      </w:r>
      <w:r w:rsidR="00FA2D24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предприятиях и организациях (далее внутрихозяйственные дороги) в зависимости от их</w:t>
      </w:r>
      <w:r w:rsidR="00FA2D24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назначения и расчетного объема грузовых перевозок следует подразделять на категории</w:t>
      </w:r>
      <w:r w:rsidR="00FA2D24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таблице:</w:t>
      </w:r>
    </w:p>
    <w:p w:rsidR="00FA2D24" w:rsidRDefault="00FA2D24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37B8" w:rsidRDefault="00DC37B8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37B8" w:rsidRDefault="00DC37B8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37B8" w:rsidRDefault="00DC37B8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4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2410"/>
        <w:gridCol w:w="1538"/>
      </w:tblGrid>
      <w:tr w:rsidR="000439A9" w:rsidRPr="00DC37B8" w:rsidTr="000439A9">
        <w:trPr>
          <w:trHeight w:val="5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9A9" w:rsidRPr="00DC37B8" w:rsidRDefault="000439A9" w:rsidP="00C114BC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7B8">
              <w:rPr>
                <w:rFonts w:ascii="Times New Roman" w:hAnsi="Times New Roman"/>
                <w:sz w:val="26"/>
                <w:szCs w:val="26"/>
              </w:rPr>
              <w:lastRenderedPageBreak/>
              <w:t>Назначение внутрихозяйственных дорог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9A9" w:rsidRPr="00DC37B8" w:rsidRDefault="000439A9" w:rsidP="00C114BC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7B8">
              <w:rPr>
                <w:rFonts w:ascii="Times New Roman" w:hAnsi="Times New Roman"/>
                <w:sz w:val="26"/>
                <w:szCs w:val="26"/>
              </w:rPr>
              <w:t xml:space="preserve">Расчетный объем грузовых перевозок, </w:t>
            </w:r>
          </w:p>
          <w:p w:rsidR="000439A9" w:rsidRPr="00DC37B8" w:rsidRDefault="000439A9" w:rsidP="00C114BC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7B8">
              <w:rPr>
                <w:rFonts w:ascii="Times New Roman" w:hAnsi="Times New Roman"/>
                <w:sz w:val="26"/>
                <w:szCs w:val="26"/>
              </w:rPr>
              <w:t>тыс. т нетто,</w:t>
            </w:r>
          </w:p>
          <w:p w:rsidR="000439A9" w:rsidRPr="00DC37B8" w:rsidRDefault="000439A9" w:rsidP="00C114BC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7B8">
              <w:rPr>
                <w:rFonts w:ascii="Times New Roman" w:hAnsi="Times New Roman"/>
                <w:sz w:val="26"/>
                <w:szCs w:val="26"/>
              </w:rPr>
              <w:t>в месяц «пик»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9A9" w:rsidRPr="00DC37B8" w:rsidRDefault="000439A9" w:rsidP="00C114BC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sz w:val="26"/>
                <w:szCs w:val="26"/>
              </w:rPr>
              <w:t>Категория дороги</w:t>
            </w:r>
          </w:p>
        </w:tc>
      </w:tr>
      <w:tr w:rsidR="000439A9" w:rsidRPr="00DC37B8" w:rsidTr="000439A9">
        <w:trPr>
          <w:trHeight w:val="1008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9A9" w:rsidRPr="00DC37B8" w:rsidRDefault="000439A9" w:rsidP="00C114BC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 xml:space="preserve">Дороги, соединяющие центральные усадьбы сельскохозяйственных предприятий и организаций с их отделениями, животноводческими комплексами, фермами, пунктами заготовки, хранения и первичной переработки продукции и другими сельскохозяйственными объектами, а также автомобильные дороги, соединяющие сельскохозяйственные объекты с дорогами общего пользования и между собой, за исключением полевых вспомогательных </w:t>
            </w:r>
          </w:p>
          <w:p w:rsidR="000439A9" w:rsidRPr="00DC37B8" w:rsidRDefault="000439A9" w:rsidP="00C114BC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и внутриплощадочных дорог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9A9" w:rsidRPr="00DC37B8" w:rsidRDefault="000439A9" w:rsidP="00C114BC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свыше 10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9A9" w:rsidRPr="00DC37B8" w:rsidRDefault="000439A9" w:rsidP="00C114BC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I-с</w:t>
            </w:r>
          </w:p>
        </w:tc>
      </w:tr>
      <w:tr w:rsidR="000439A9" w:rsidRPr="00DC37B8" w:rsidTr="000439A9">
        <w:trPr>
          <w:trHeight w:val="1008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9A9" w:rsidRPr="00DC37B8" w:rsidRDefault="000439A9" w:rsidP="00C114BC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9A9" w:rsidRPr="00DC37B8" w:rsidRDefault="000439A9" w:rsidP="00C114BC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до 10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9A9" w:rsidRPr="00DC37B8" w:rsidRDefault="000439A9" w:rsidP="00C114BC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II-с</w:t>
            </w:r>
          </w:p>
        </w:tc>
      </w:tr>
      <w:tr w:rsidR="000439A9" w:rsidRPr="00DC37B8" w:rsidTr="000439A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9A9" w:rsidRPr="00DC37B8" w:rsidRDefault="000439A9" w:rsidP="00C114BC">
            <w:pPr>
              <w:overflowPunct w:val="0"/>
              <w:autoSpaceDE w:val="0"/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Дороги полевые вспомогательные, предназначенные для транспортного обслуживания отдельных сельскохозяйственных угодий или их составных частей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9A9" w:rsidRPr="00DC37B8" w:rsidRDefault="000439A9" w:rsidP="00C114BC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9A9" w:rsidRPr="00DC37B8" w:rsidRDefault="000439A9" w:rsidP="00C114BC">
            <w:pPr>
              <w:overflowPunct w:val="0"/>
              <w:autoSpaceDE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III-с</w:t>
            </w:r>
          </w:p>
        </w:tc>
      </w:tr>
    </w:tbl>
    <w:p w:rsidR="00FA2D24" w:rsidRPr="00DC37B8" w:rsidRDefault="00FA2D24" w:rsidP="00FA2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6.1.25. Расчетный объем грузовых перевозок суммарно в обоих направлениях в</w:t>
      </w:r>
      <w:r w:rsidR="0056002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месяц «пик» для установления категории внутрихозяйственной дороги следует определять</w:t>
      </w:r>
      <w:r w:rsidR="0056002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планами развития сельскохозяйственных предприятий и организаций на</w:t>
      </w:r>
      <w:r w:rsidR="0056002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перспективу (не менее чем на 15 лет).</w:t>
      </w: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6.1.26. Площадь сельскохозяйственных угодий, занимаемая внутрихозяйственной</w:t>
      </w:r>
      <w:r w:rsidR="0056002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дорогой, должна быть минимальной и включать полосу, необходимую для размещения</w:t>
      </w:r>
      <w:r w:rsidR="0056002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земляного полотна, водоотводных канав и предохранительных полос шириной 1 м с</w:t>
      </w:r>
      <w:r w:rsidR="0056002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каждой стороны дороги, откладываемых от подошвы насыпи или бровки выемки, либо от</w:t>
      </w:r>
      <w:r w:rsidR="0056002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внешней кромки откоса водоотводной канавы.</w:t>
      </w: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6.1.27. Расчетные скорости движения транспортных сре</w:t>
      </w:r>
      <w:proofErr w:type="gramStart"/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дств дл</w:t>
      </w:r>
      <w:proofErr w:type="gramEnd"/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я проектирования</w:t>
      </w:r>
      <w:r w:rsidR="0056002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внутрихозяйственных дорог следует принимать по таблице:</w:t>
      </w:r>
    </w:p>
    <w:p w:rsidR="0056002B" w:rsidRPr="00DC37B8" w:rsidRDefault="0056002B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26"/>
        <w:gridCol w:w="1542"/>
        <w:gridCol w:w="2559"/>
        <w:gridCol w:w="1956"/>
      </w:tblGrid>
      <w:tr w:rsidR="00C114BC" w:rsidRPr="00DC37B8" w:rsidTr="00C114BC">
        <w:trPr>
          <w:trHeight w:val="227"/>
        </w:trPr>
        <w:tc>
          <w:tcPr>
            <w:tcW w:w="3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567" w:righ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7B8">
              <w:rPr>
                <w:rFonts w:ascii="Times New Roman" w:hAnsi="Times New Roman"/>
                <w:sz w:val="26"/>
                <w:szCs w:val="26"/>
              </w:rPr>
              <w:t>Категория дорог</w:t>
            </w:r>
          </w:p>
        </w:tc>
        <w:tc>
          <w:tcPr>
            <w:tcW w:w="6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sz w:val="26"/>
                <w:szCs w:val="26"/>
              </w:rPr>
              <w:t xml:space="preserve">Расчетные скорости движения, </w:t>
            </w:r>
            <w:proofErr w:type="gramStart"/>
            <w:r w:rsidRPr="00DC37B8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DC37B8">
              <w:rPr>
                <w:rFonts w:ascii="Times New Roman" w:hAnsi="Times New Roman"/>
                <w:sz w:val="26"/>
                <w:szCs w:val="26"/>
              </w:rPr>
              <w:t>/ч</w:t>
            </w:r>
          </w:p>
        </w:tc>
      </w:tr>
      <w:tr w:rsidR="00C114BC" w:rsidRPr="00DC37B8" w:rsidTr="00C114BC">
        <w:trPr>
          <w:trHeight w:val="227"/>
        </w:trPr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snapToGrid w:val="0"/>
              <w:spacing w:after="0" w:line="240" w:lineRule="auto"/>
              <w:ind w:left="-567"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основные</w:t>
            </w:r>
          </w:p>
        </w:tc>
        <w:tc>
          <w:tcPr>
            <w:tcW w:w="4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допускаемые</w:t>
            </w:r>
            <w:proofErr w:type="gramEnd"/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 xml:space="preserve"> на участках дорог</w:t>
            </w:r>
          </w:p>
        </w:tc>
      </w:tr>
      <w:tr w:rsidR="00C114BC" w:rsidRPr="00DC37B8" w:rsidTr="00C114BC">
        <w:trPr>
          <w:trHeight w:val="227"/>
        </w:trPr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snapToGrid w:val="0"/>
              <w:spacing w:after="0" w:line="240" w:lineRule="auto"/>
              <w:ind w:left="-567"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трудных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особо трудных</w:t>
            </w:r>
          </w:p>
        </w:tc>
      </w:tr>
      <w:tr w:rsidR="00C114BC" w:rsidRPr="00DC37B8" w:rsidTr="00C114BC">
        <w:trPr>
          <w:trHeight w:val="227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708" w:right="-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I-с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70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60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40</w:t>
            </w:r>
          </w:p>
        </w:tc>
      </w:tr>
      <w:tr w:rsidR="00C114BC" w:rsidRPr="00DC37B8" w:rsidTr="00C114BC">
        <w:trPr>
          <w:trHeight w:val="227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708" w:right="-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II-с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60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40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</w:p>
        </w:tc>
      </w:tr>
      <w:tr w:rsidR="00C114BC" w:rsidRPr="00DC37B8" w:rsidTr="00C114BC">
        <w:trPr>
          <w:trHeight w:val="227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34" w:right="-142" w:firstLine="709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III-с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40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</w:tr>
    </w:tbl>
    <w:p w:rsidR="0056002B" w:rsidRPr="00DC37B8" w:rsidRDefault="0056002B" w:rsidP="00560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37B8" w:rsidRDefault="00DC37B8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37B8" w:rsidRDefault="00DC37B8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37B8" w:rsidRDefault="00DC37B8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DC37B8" w:rsidRDefault="00C3672A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6.1.28. Основные параметры плана и продольного </w:t>
      </w:r>
      <w:proofErr w:type="gramStart"/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профиля</w:t>
      </w:r>
      <w:proofErr w:type="gramEnd"/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внутрихозяйственных</w:t>
      </w:r>
      <w:r w:rsidR="00C114BC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дорог следует принимать по таблице:</w:t>
      </w:r>
    </w:p>
    <w:p w:rsidR="00C114BC" w:rsidRPr="00DC37B8" w:rsidRDefault="00C114BC" w:rsidP="00D840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4"/>
        <w:gridCol w:w="1039"/>
        <w:gridCol w:w="1041"/>
        <w:gridCol w:w="1039"/>
        <w:gridCol w:w="1041"/>
        <w:gridCol w:w="1059"/>
      </w:tblGrid>
      <w:tr w:rsidR="00C114BC" w:rsidRPr="00DC37B8" w:rsidTr="00C114BC"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7B8">
              <w:rPr>
                <w:rFonts w:ascii="Times New Roman" w:hAnsi="Times New Roman"/>
                <w:sz w:val="26"/>
                <w:szCs w:val="26"/>
              </w:rPr>
              <w:t xml:space="preserve">Параметры плана </w:t>
            </w:r>
          </w:p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7B8">
              <w:rPr>
                <w:rFonts w:ascii="Times New Roman" w:hAnsi="Times New Roman"/>
                <w:sz w:val="26"/>
                <w:szCs w:val="26"/>
              </w:rPr>
              <w:t>и продольного профиля</w:t>
            </w:r>
          </w:p>
        </w:tc>
        <w:tc>
          <w:tcPr>
            <w:tcW w:w="5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567" w:righ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7B8">
              <w:rPr>
                <w:rFonts w:ascii="Times New Roman" w:hAnsi="Times New Roman"/>
                <w:sz w:val="26"/>
                <w:szCs w:val="26"/>
              </w:rPr>
              <w:t xml:space="preserve">Значения параметров при </w:t>
            </w:r>
            <w:proofErr w:type="gramStart"/>
            <w:r w:rsidRPr="00DC37B8">
              <w:rPr>
                <w:rFonts w:ascii="Times New Roman" w:hAnsi="Times New Roman"/>
                <w:sz w:val="26"/>
                <w:szCs w:val="26"/>
              </w:rPr>
              <w:t>расчетной</w:t>
            </w:r>
            <w:proofErr w:type="gramEnd"/>
          </w:p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567"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sz w:val="26"/>
                <w:szCs w:val="26"/>
              </w:rPr>
              <w:t xml:space="preserve">скорости движения, </w:t>
            </w:r>
            <w:proofErr w:type="gramStart"/>
            <w:r w:rsidRPr="00DC37B8">
              <w:rPr>
                <w:rFonts w:ascii="Times New Roman" w:hAnsi="Times New Roman"/>
                <w:sz w:val="26"/>
                <w:szCs w:val="26"/>
              </w:rPr>
              <w:t>км</w:t>
            </w:r>
            <w:proofErr w:type="gramEnd"/>
            <w:r w:rsidRPr="00DC37B8">
              <w:rPr>
                <w:rFonts w:ascii="Times New Roman" w:hAnsi="Times New Roman"/>
                <w:sz w:val="26"/>
                <w:szCs w:val="26"/>
              </w:rPr>
              <w:t>/ч</w:t>
            </w:r>
          </w:p>
        </w:tc>
      </w:tr>
      <w:tr w:rsidR="00C114BC" w:rsidRPr="00DC37B8" w:rsidTr="00C114BC">
        <w:tc>
          <w:tcPr>
            <w:tcW w:w="4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snapToGrid w:val="0"/>
              <w:spacing w:after="0" w:line="240" w:lineRule="auto"/>
              <w:ind w:left="-567" w:right="-142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70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60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40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</w:tr>
      <w:tr w:rsidR="00C114BC" w:rsidRPr="00DC37B8" w:rsidTr="00C114BC"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Наибольший продольный уклон, ‰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60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70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80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90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90</w:t>
            </w:r>
          </w:p>
        </w:tc>
      </w:tr>
      <w:tr w:rsidR="00C114BC" w:rsidRPr="00DC37B8" w:rsidTr="00C114BC">
        <w:tc>
          <w:tcPr>
            <w:tcW w:w="42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 xml:space="preserve">Расчетное расстояние видимости, </w:t>
            </w:r>
            <w:proofErr w:type="gramStart"/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м</w:t>
            </w:r>
            <w:proofErr w:type="gramEnd"/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napToGrid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napToGrid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napToGrid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napToGrid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napToGrid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114BC" w:rsidRPr="00DC37B8" w:rsidTr="00C114BC">
        <w:tc>
          <w:tcPr>
            <w:tcW w:w="4264" w:type="dxa"/>
            <w:tcBorders>
              <w:left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поверхности дороги</w:t>
            </w:r>
          </w:p>
        </w:tc>
        <w:tc>
          <w:tcPr>
            <w:tcW w:w="10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0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75</w:t>
            </w:r>
          </w:p>
        </w:tc>
        <w:tc>
          <w:tcPr>
            <w:tcW w:w="10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50</w:t>
            </w:r>
          </w:p>
        </w:tc>
        <w:tc>
          <w:tcPr>
            <w:tcW w:w="10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40</w:t>
            </w:r>
          </w:p>
        </w:tc>
        <w:tc>
          <w:tcPr>
            <w:tcW w:w="10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</w:p>
        </w:tc>
      </w:tr>
      <w:tr w:rsidR="00C114BC" w:rsidRPr="00DC37B8" w:rsidTr="00C114BC">
        <w:tc>
          <w:tcPr>
            <w:tcW w:w="4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встречного автомобиля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150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80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50</w:t>
            </w:r>
          </w:p>
        </w:tc>
      </w:tr>
      <w:tr w:rsidR="00C114BC" w:rsidRPr="00DC37B8" w:rsidTr="00C114BC">
        <w:tc>
          <w:tcPr>
            <w:tcW w:w="42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 xml:space="preserve">Наименьшие радиусы кривых, </w:t>
            </w:r>
            <w:proofErr w:type="gramStart"/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м</w:t>
            </w:r>
            <w:proofErr w:type="gramEnd"/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napToGrid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napToGrid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napToGrid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napToGrid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napToGrid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114BC" w:rsidRPr="00DC37B8" w:rsidTr="00C114BC">
        <w:tc>
          <w:tcPr>
            <w:tcW w:w="4264" w:type="dxa"/>
            <w:tcBorders>
              <w:left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в плане</w:t>
            </w:r>
          </w:p>
        </w:tc>
        <w:tc>
          <w:tcPr>
            <w:tcW w:w="10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0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150</w:t>
            </w:r>
          </w:p>
        </w:tc>
        <w:tc>
          <w:tcPr>
            <w:tcW w:w="10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80</w:t>
            </w:r>
          </w:p>
        </w:tc>
        <w:tc>
          <w:tcPr>
            <w:tcW w:w="10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80</w:t>
            </w:r>
          </w:p>
        </w:tc>
        <w:tc>
          <w:tcPr>
            <w:tcW w:w="10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80</w:t>
            </w:r>
          </w:p>
        </w:tc>
      </w:tr>
      <w:tr w:rsidR="00C114BC" w:rsidRPr="00DC37B8" w:rsidTr="00C114BC">
        <w:tc>
          <w:tcPr>
            <w:tcW w:w="4264" w:type="dxa"/>
            <w:tcBorders>
              <w:left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в продольном профиле:</w:t>
            </w:r>
          </w:p>
        </w:tc>
        <w:tc>
          <w:tcPr>
            <w:tcW w:w="10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napToGrid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napToGrid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napToGrid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napToGrid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napToGrid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114BC" w:rsidRPr="00DC37B8" w:rsidTr="00C114BC">
        <w:tc>
          <w:tcPr>
            <w:tcW w:w="4264" w:type="dxa"/>
            <w:tcBorders>
              <w:left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выпуклых</w:t>
            </w:r>
          </w:p>
        </w:tc>
        <w:tc>
          <w:tcPr>
            <w:tcW w:w="10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4000</w:t>
            </w:r>
          </w:p>
        </w:tc>
        <w:tc>
          <w:tcPr>
            <w:tcW w:w="10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2500</w:t>
            </w:r>
          </w:p>
        </w:tc>
        <w:tc>
          <w:tcPr>
            <w:tcW w:w="10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1000</w:t>
            </w:r>
          </w:p>
        </w:tc>
        <w:tc>
          <w:tcPr>
            <w:tcW w:w="10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600</w:t>
            </w:r>
          </w:p>
        </w:tc>
        <w:tc>
          <w:tcPr>
            <w:tcW w:w="10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400</w:t>
            </w:r>
          </w:p>
        </w:tc>
      </w:tr>
      <w:tr w:rsidR="00C114BC" w:rsidRPr="00DC37B8" w:rsidTr="00C114BC">
        <w:tc>
          <w:tcPr>
            <w:tcW w:w="4264" w:type="dxa"/>
            <w:tcBorders>
              <w:left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вогнутых</w:t>
            </w:r>
          </w:p>
        </w:tc>
        <w:tc>
          <w:tcPr>
            <w:tcW w:w="10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2500</w:t>
            </w:r>
          </w:p>
        </w:tc>
        <w:tc>
          <w:tcPr>
            <w:tcW w:w="10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2000</w:t>
            </w:r>
          </w:p>
        </w:tc>
        <w:tc>
          <w:tcPr>
            <w:tcW w:w="103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1000</w:t>
            </w:r>
          </w:p>
        </w:tc>
        <w:tc>
          <w:tcPr>
            <w:tcW w:w="104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600</w:t>
            </w:r>
          </w:p>
        </w:tc>
        <w:tc>
          <w:tcPr>
            <w:tcW w:w="10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400</w:t>
            </w:r>
          </w:p>
        </w:tc>
      </w:tr>
      <w:tr w:rsidR="00C114BC" w:rsidRPr="00DC37B8" w:rsidTr="00C114BC">
        <w:tc>
          <w:tcPr>
            <w:tcW w:w="4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rPr>
                <w:rFonts w:ascii="Times New Roman" w:hAnsi="Times New Roman"/>
                <w:bCs/>
                <w:sz w:val="26"/>
                <w:szCs w:val="26"/>
              </w:rPr>
            </w:pPr>
            <w:proofErr w:type="gramStart"/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вогнутых в трудных условиях</w:t>
            </w:r>
            <w:proofErr w:type="gramEnd"/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800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600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300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445" w:right="-142" w:firstLine="46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</w:tr>
    </w:tbl>
    <w:p w:rsidR="00C114BC" w:rsidRPr="00DC37B8" w:rsidRDefault="00C114BC" w:rsidP="00C1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DC37B8" w:rsidRDefault="00C3672A" w:rsidP="00C114B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6.1.29. Основные параметры поперечного профиля земляного полотна и проезжей</w:t>
      </w:r>
      <w:r w:rsidR="00C114BC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части</w:t>
      </w:r>
      <w:proofErr w:type="gramEnd"/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внутрихозяйственных дорог следует принимать по таблице:</w:t>
      </w:r>
    </w:p>
    <w:p w:rsidR="00C114BC" w:rsidRPr="00DC37B8" w:rsidRDefault="00C114BC" w:rsidP="00C114B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14BC" w:rsidRPr="00DC37B8" w:rsidRDefault="00C114BC" w:rsidP="00C114B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98"/>
        <w:gridCol w:w="1732"/>
        <w:gridCol w:w="1732"/>
        <w:gridCol w:w="1750"/>
      </w:tblGrid>
      <w:tr w:rsidR="00C114BC" w:rsidRPr="00DC37B8" w:rsidTr="007D7FFB">
        <w:trPr>
          <w:trHeight w:val="559"/>
        </w:trPr>
        <w:tc>
          <w:tcPr>
            <w:tcW w:w="4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567" w:righ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7B8">
              <w:rPr>
                <w:rFonts w:ascii="Times New Roman" w:hAnsi="Times New Roman"/>
                <w:sz w:val="26"/>
                <w:szCs w:val="26"/>
              </w:rPr>
              <w:t xml:space="preserve">Параметры </w:t>
            </w:r>
          </w:p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567" w:righ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7B8">
              <w:rPr>
                <w:rFonts w:ascii="Times New Roman" w:hAnsi="Times New Roman"/>
                <w:sz w:val="26"/>
                <w:szCs w:val="26"/>
              </w:rPr>
              <w:t>поперечного профиля</w:t>
            </w:r>
          </w:p>
        </w:tc>
        <w:tc>
          <w:tcPr>
            <w:tcW w:w="5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FFB" w:rsidRPr="00DC37B8" w:rsidRDefault="00C114BC" w:rsidP="007D7FFB">
            <w:pPr>
              <w:overflowPunct w:val="0"/>
              <w:autoSpaceDE w:val="0"/>
              <w:spacing w:after="0" w:line="240" w:lineRule="auto"/>
              <w:ind w:left="-567" w:right="-142"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7B8">
              <w:rPr>
                <w:rFonts w:ascii="Times New Roman" w:hAnsi="Times New Roman"/>
                <w:sz w:val="26"/>
                <w:szCs w:val="26"/>
              </w:rPr>
              <w:t xml:space="preserve">Значения параметров </w:t>
            </w:r>
          </w:p>
          <w:p w:rsidR="00C114BC" w:rsidRPr="00DC37B8" w:rsidRDefault="00C114BC" w:rsidP="007D7FFB">
            <w:pPr>
              <w:overflowPunct w:val="0"/>
              <w:autoSpaceDE w:val="0"/>
              <w:spacing w:after="0" w:line="240" w:lineRule="auto"/>
              <w:ind w:left="-567" w:right="-142"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sz w:val="26"/>
                <w:szCs w:val="26"/>
              </w:rPr>
              <w:t>для дорог категорий</w:t>
            </w:r>
          </w:p>
        </w:tc>
      </w:tr>
      <w:tr w:rsidR="00C114BC" w:rsidRPr="00DC37B8" w:rsidTr="007D7FFB">
        <w:trPr>
          <w:trHeight w:val="508"/>
        </w:trPr>
        <w:tc>
          <w:tcPr>
            <w:tcW w:w="4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snapToGrid w:val="0"/>
              <w:spacing w:after="0" w:line="240" w:lineRule="auto"/>
              <w:ind w:left="-567" w:right="-142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4BC" w:rsidRPr="00DC37B8" w:rsidRDefault="00C114BC" w:rsidP="007D7FFB">
            <w:pPr>
              <w:overflowPunct w:val="0"/>
              <w:autoSpaceDE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</w:t>
            </w: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DC37B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4BC" w:rsidRPr="00DC37B8" w:rsidRDefault="00C114BC" w:rsidP="007D7FFB">
            <w:pPr>
              <w:overflowPunct w:val="0"/>
              <w:autoSpaceDE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II</w:t>
            </w: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DC37B8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4BC" w:rsidRPr="00DC37B8" w:rsidRDefault="00C114BC" w:rsidP="007D7FFB">
            <w:pPr>
              <w:overflowPunct w:val="0"/>
              <w:autoSpaceDE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III-c</w:t>
            </w:r>
          </w:p>
        </w:tc>
      </w:tr>
      <w:tr w:rsidR="00C114BC" w:rsidRPr="00DC37B8" w:rsidTr="00C114BC"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Число полос движения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C114BC" w:rsidRPr="00DC37B8" w:rsidTr="00C114BC">
        <w:tc>
          <w:tcPr>
            <w:tcW w:w="40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 xml:space="preserve">Ширина, </w:t>
            </w:r>
            <w:proofErr w:type="gramStart"/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м</w:t>
            </w:r>
            <w:proofErr w:type="gramEnd"/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napToGrid w:val="0"/>
              <w:spacing w:after="0" w:line="240" w:lineRule="auto"/>
              <w:ind w:left="-567"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napToGrid w:val="0"/>
              <w:spacing w:after="0" w:line="240" w:lineRule="auto"/>
              <w:ind w:left="-567"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napToGrid w:val="0"/>
              <w:spacing w:after="0" w:line="240" w:lineRule="auto"/>
              <w:ind w:left="-567"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114BC" w:rsidRPr="00DC37B8" w:rsidTr="00C114BC">
        <w:tc>
          <w:tcPr>
            <w:tcW w:w="4098" w:type="dxa"/>
            <w:tcBorders>
              <w:left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left="-706" w:right="-142" w:firstLine="706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полосы движения</w:t>
            </w:r>
          </w:p>
        </w:tc>
        <w:tc>
          <w:tcPr>
            <w:tcW w:w="1732" w:type="dxa"/>
            <w:tcBorders>
              <w:left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32" w:type="dxa"/>
            <w:tcBorders>
              <w:left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7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C114BC" w:rsidRPr="00DC37B8" w:rsidTr="00C114BC">
        <w:tc>
          <w:tcPr>
            <w:tcW w:w="4098" w:type="dxa"/>
            <w:tcBorders>
              <w:left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проезжей части</w:t>
            </w:r>
          </w:p>
        </w:tc>
        <w:tc>
          <w:tcPr>
            <w:tcW w:w="1732" w:type="dxa"/>
            <w:tcBorders>
              <w:left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732" w:type="dxa"/>
            <w:tcBorders>
              <w:left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4,5</w:t>
            </w:r>
          </w:p>
        </w:tc>
        <w:tc>
          <w:tcPr>
            <w:tcW w:w="17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3,5</w:t>
            </w:r>
          </w:p>
        </w:tc>
      </w:tr>
      <w:tr w:rsidR="00C114BC" w:rsidRPr="00DC37B8" w:rsidTr="00C114BC">
        <w:tc>
          <w:tcPr>
            <w:tcW w:w="4098" w:type="dxa"/>
            <w:tcBorders>
              <w:left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земляного полотна</w:t>
            </w:r>
          </w:p>
        </w:tc>
        <w:tc>
          <w:tcPr>
            <w:tcW w:w="1732" w:type="dxa"/>
            <w:tcBorders>
              <w:left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732" w:type="dxa"/>
            <w:tcBorders>
              <w:left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7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6,5</w:t>
            </w:r>
          </w:p>
        </w:tc>
      </w:tr>
      <w:tr w:rsidR="00C114BC" w:rsidRPr="00DC37B8" w:rsidTr="00C114BC">
        <w:tc>
          <w:tcPr>
            <w:tcW w:w="4098" w:type="dxa"/>
            <w:tcBorders>
              <w:left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обочины</w:t>
            </w:r>
          </w:p>
        </w:tc>
        <w:tc>
          <w:tcPr>
            <w:tcW w:w="1732" w:type="dxa"/>
            <w:tcBorders>
              <w:left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32" w:type="dxa"/>
            <w:tcBorders>
              <w:left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1,75</w:t>
            </w:r>
          </w:p>
        </w:tc>
        <w:tc>
          <w:tcPr>
            <w:tcW w:w="17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1,5</w:t>
            </w:r>
          </w:p>
        </w:tc>
      </w:tr>
      <w:tr w:rsidR="00C114BC" w:rsidRPr="00DC37B8" w:rsidTr="00C114BC">
        <w:tc>
          <w:tcPr>
            <w:tcW w:w="40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укрепления обочин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0,75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4BC" w:rsidRPr="00DC37B8" w:rsidRDefault="00C114BC" w:rsidP="00C114BC">
            <w:pPr>
              <w:overflowPunct w:val="0"/>
              <w:autoSpaceDE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0,5</w:t>
            </w:r>
          </w:p>
        </w:tc>
      </w:tr>
    </w:tbl>
    <w:p w:rsidR="00C114BC" w:rsidRPr="00AE052D" w:rsidRDefault="00C114BC" w:rsidP="00C11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3672A" w:rsidRPr="00AE052D" w:rsidRDefault="00C3672A" w:rsidP="00C114B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Примечания.</w:t>
      </w:r>
    </w:p>
    <w:p w:rsidR="00C3672A" w:rsidRPr="00AE052D" w:rsidRDefault="00C3672A" w:rsidP="00C114B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Для дорог II-c категории при отсутствии или нерегулярном движении автопоездов</w:t>
      </w:r>
      <w:r w:rsidR="007D7FFB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допускается ширину проезжей части принимать 3,5 м, а ширину обочин </w:t>
      </w:r>
      <w:r w:rsidR="007D7FFB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2,25 м (в</w:t>
      </w:r>
      <w:r w:rsidR="007D7FFB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том числе укрепленных </w:t>
      </w:r>
      <w:r w:rsidR="007D7FFB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1,25 м).</w:t>
      </w:r>
    </w:p>
    <w:p w:rsidR="00C3672A" w:rsidRPr="00AE052D" w:rsidRDefault="00C3672A" w:rsidP="00C114B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 участках дорог, где требуется установка ограждений барьерного типа, при</w:t>
      </w:r>
      <w:r w:rsidR="007D7FFB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регулярном движении широкогабаритных сельскохозяйственных машин (шириной</w:t>
      </w:r>
      <w:r w:rsidR="007D7FFB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свыше 5 м) ширина земляного полотна должна быть увеличена (за счет уширения</w:t>
      </w:r>
      <w:r w:rsidR="007D7FFB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обочин).</w:t>
      </w:r>
    </w:p>
    <w:p w:rsidR="00C3672A" w:rsidRPr="00AE052D" w:rsidRDefault="00C3672A" w:rsidP="00C114B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Ширину земляного полотна, возводимого на ценных</w:t>
      </w:r>
      <w:r w:rsidR="007D7FFB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ельскохозяйственных</w:t>
      </w:r>
      <w:r w:rsidR="007D7FFB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угодьях, допускается принимать, </w:t>
      </w:r>
      <w:proofErr w:type="gramStart"/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</w:t>
      </w:r>
      <w:proofErr w:type="gramEnd"/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</w:p>
    <w:p w:rsidR="00C3672A" w:rsidRPr="00AE052D" w:rsidRDefault="00C3672A" w:rsidP="007D7FFB">
      <w:pPr>
        <w:autoSpaceDE w:val="0"/>
        <w:autoSpaceDN w:val="0"/>
        <w:adjustRightInd w:val="0"/>
        <w:spacing w:after="0" w:line="240" w:lineRule="auto"/>
        <w:ind w:left="851" w:firstLine="851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- 8 </w:t>
      </w:r>
      <w:r w:rsidR="007D7FFB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для дорог I-c категории;</w:t>
      </w:r>
    </w:p>
    <w:p w:rsidR="00C3672A" w:rsidRPr="00AE052D" w:rsidRDefault="00C3672A" w:rsidP="007D7FFB">
      <w:pPr>
        <w:autoSpaceDE w:val="0"/>
        <w:autoSpaceDN w:val="0"/>
        <w:adjustRightInd w:val="0"/>
        <w:spacing w:after="0" w:line="240" w:lineRule="auto"/>
        <w:ind w:left="851" w:firstLine="851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- 7 </w:t>
      </w:r>
      <w:r w:rsidR="007D7FFB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для дорог II-с категории;</w:t>
      </w:r>
    </w:p>
    <w:p w:rsidR="00C3672A" w:rsidRPr="00AE052D" w:rsidRDefault="00C3672A" w:rsidP="007D7FFB">
      <w:pPr>
        <w:autoSpaceDE w:val="0"/>
        <w:autoSpaceDN w:val="0"/>
        <w:adjustRightInd w:val="0"/>
        <w:spacing w:after="0" w:line="240" w:lineRule="auto"/>
        <w:ind w:left="851" w:firstLine="851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- 5,5 </w:t>
      </w:r>
      <w:r w:rsidR="007D7FFB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для дорог III-c категории.</w:t>
      </w:r>
    </w:p>
    <w:p w:rsidR="00AE052D" w:rsidRPr="00AE052D" w:rsidRDefault="00AE052D" w:rsidP="007D7F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3672A" w:rsidRPr="00AE052D" w:rsidRDefault="00C3672A" w:rsidP="007D7F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E052D">
        <w:rPr>
          <w:rFonts w:ascii="Times New Roman" w:hAnsi="Times New Roman" w:cs="Times New Roman"/>
          <w:color w:val="000000" w:themeColor="text1"/>
          <w:sz w:val="26"/>
          <w:szCs w:val="26"/>
        </w:rPr>
        <w:t>К ценным сельскохозяйственным угодьям относятся орошаемые, осушенные и</w:t>
      </w:r>
      <w:r w:rsidR="007D7FFB" w:rsidRPr="00AE05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E052D">
        <w:rPr>
          <w:rFonts w:ascii="Times New Roman" w:hAnsi="Times New Roman" w:cs="Times New Roman"/>
          <w:color w:val="000000" w:themeColor="text1"/>
          <w:sz w:val="26"/>
          <w:szCs w:val="26"/>
        </w:rPr>
        <w:t>другие мелиорированные земли, участки, занятые многолетними плодовыми</w:t>
      </w:r>
      <w:r w:rsidR="007D7FFB" w:rsidRPr="00AE05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E052D">
        <w:rPr>
          <w:rFonts w:ascii="Times New Roman" w:hAnsi="Times New Roman" w:cs="Times New Roman"/>
          <w:color w:val="000000" w:themeColor="text1"/>
          <w:sz w:val="26"/>
          <w:szCs w:val="26"/>
        </w:rPr>
        <w:t>насаждениями, а также участки с высоким естественным плодородием почв и другие,</w:t>
      </w:r>
      <w:r w:rsidR="007D7FFB" w:rsidRPr="00AE05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E052D">
        <w:rPr>
          <w:rFonts w:ascii="Times New Roman" w:hAnsi="Times New Roman" w:cs="Times New Roman"/>
          <w:color w:val="000000" w:themeColor="text1"/>
          <w:sz w:val="26"/>
          <w:szCs w:val="26"/>
        </w:rPr>
        <w:t>приравниваемые к ним, земельные угодья.</w:t>
      </w:r>
    </w:p>
    <w:p w:rsidR="00C3672A" w:rsidRPr="00DC37B8" w:rsidRDefault="00C3672A" w:rsidP="007D7F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6.1.30. На внутрихозяйственных дорогах, по которым предполагается регулярное</w:t>
      </w:r>
      <w:r w:rsidR="007D7FF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движение широкогабаритных сельскохозяйственных машин</w:t>
      </w:r>
      <w:r w:rsidR="007D7FF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транспортных средств,</w:t>
      </w:r>
      <w:r w:rsidR="007D7FF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следует проектировать устройство площадок для разъезда с покрытием, аналогичным</w:t>
      </w:r>
      <w:r w:rsidR="007D7FF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принятому</w:t>
      </w:r>
      <w:proofErr w:type="gramEnd"/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данной дороги, за счет уширения одной обочины и соответственно</w:t>
      </w:r>
      <w:r w:rsidR="007D7FF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земляного полотна.</w:t>
      </w:r>
    </w:p>
    <w:p w:rsidR="00C3672A" w:rsidRPr="00DC37B8" w:rsidRDefault="00C3672A" w:rsidP="007D7F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Расстояние между площадками следует принимать равным расстоянию видимости</w:t>
      </w:r>
      <w:r w:rsidR="007D7FF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встречного транспортного средства, но не менее </w:t>
      </w:r>
      <w:r w:rsidR="007D7FF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0,5 км. При этом площадки должны, как</w:t>
      </w:r>
      <w:r w:rsidR="007D7FF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правило, совмещаться с местами съездов на поля.</w:t>
      </w:r>
    </w:p>
    <w:p w:rsidR="00C3672A" w:rsidRPr="00DC37B8" w:rsidRDefault="00C3672A" w:rsidP="007D7F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Ширину площадок для разъезда по верху земляного полотна следует принимать 8,</w:t>
      </w:r>
      <w:r w:rsidR="007D7FF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10 и 13 м при предполагаемом движении сельскохозяйственных машин и транспортных</w:t>
      </w:r>
      <w:r w:rsidR="007D7FF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средств шириной соответственно до 3 м, </w:t>
      </w:r>
      <w:r w:rsid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свыше 3 до 6 м и свыше 6 до 8 м, а длину </w:t>
      </w:r>
      <w:r w:rsidR="007D7FF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="007D7FF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зависимости от длины машин </w:t>
      </w:r>
      <w:r w:rsidR="007D7FF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и транспортных средств (включая автопоезда), но не менее</w:t>
      </w:r>
      <w:r w:rsidR="007D7FFB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15 м. Участки перехода от однополосной</w:t>
      </w:r>
      <w:proofErr w:type="gramEnd"/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проезжей части к площадке для разъезда должны</w:t>
      </w:r>
      <w:r w:rsidR="00B96D72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быть длиной не менее 15 м, а для </w:t>
      </w:r>
      <w:proofErr w:type="gramStart"/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двух-полосной</w:t>
      </w:r>
      <w:proofErr w:type="gramEnd"/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проезжей части </w:t>
      </w:r>
      <w:r w:rsidR="00B96D72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менее</w:t>
      </w:r>
      <w:r w:rsidR="00B96D72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10 м.</w:t>
      </w:r>
    </w:p>
    <w:p w:rsidR="00C3672A" w:rsidRPr="00DC37B8" w:rsidRDefault="00C3672A" w:rsidP="007D7F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6.1.31. Поперечные уклоны одно- и двухскатных профилей дорог следует</w:t>
      </w:r>
      <w:r w:rsidR="00B96D72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принимать в соответствии со СНиП 2.05.11-83.</w:t>
      </w:r>
    </w:p>
    <w:p w:rsidR="00C3672A" w:rsidRPr="00DC37B8" w:rsidRDefault="00C3672A" w:rsidP="007D7F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6.1.32. Внутриплощадочные дороги, располагаемые в пределах животноводческих</w:t>
      </w:r>
      <w:r w:rsidR="00B96D72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комплексов, птицефабрик, ферм, тепличных комбинатов</w:t>
      </w:r>
      <w:r w:rsidR="00B96D72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и других подобных объектов, в</w:t>
      </w:r>
      <w:r w:rsidR="00B96D72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зависимости от их назначения следует подразделять </w:t>
      </w:r>
      <w:proofErr w:type="gramStart"/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proofErr w:type="gramEnd"/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C3672A" w:rsidRPr="00DC37B8" w:rsidRDefault="00C3672A" w:rsidP="007D7F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производственные, обеспечивающие технологические </w:t>
      </w:r>
      <w:r w:rsidR="00B96D72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и хозяйственные перевозки</w:t>
      </w:r>
      <w:r w:rsidR="00B96D72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в пределах площадки сельскохозяйственного объекта, а также связь с</w:t>
      </w:r>
      <w:r w:rsidR="00B96D72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внутрихозяйственными дорогами, расположенными за пределами ограждения территории</w:t>
      </w:r>
      <w:r w:rsidR="00B96D72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площадки;</w:t>
      </w:r>
    </w:p>
    <w:p w:rsidR="00C3672A" w:rsidRPr="00DC37B8" w:rsidRDefault="00C3672A" w:rsidP="007D7F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- вспомогательные, обеспечивающие нерегулярный проезд пожарных машин и</w:t>
      </w:r>
      <w:r w:rsidR="00B96D72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других специальных транспортных средств (авто- и электрокаров, автопогрузчиков и др.).</w:t>
      </w:r>
    </w:p>
    <w:p w:rsidR="00C3672A" w:rsidRPr="00DC37B8" w:rsidRDefault="00C3672A" w:rsidP="007D7F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6.1.33. Ширину проезжей части и </w:t>
      </w:r>
      <w:proofErr w:type="gramStart"/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обочин</w:t>
      </w:r>
      <w:proofErr w:type="gramEnd"/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внутриплощадочных дорог следует</w:t>
      </w:r>
      <w:r w:rsidR="00B96D72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принимать в зависимости от назначения дорог и организации движения транспортных</w:t>
      </w:r>
      <w:r w:rsidR="00B96D72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средств по таблице:</w:t>
      </w:r>
    </w:p>
    <w:p w:rsidR="00B96D72" w:rsidRPr="00DC37B8" w:rsidRDefault="00B96D72" w:rsidP="007D7F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80"/>
        <w:gridCol w:w="2364"/>
        <w:gridCol w:w="2384"/>
      </w:tblGrid>
      <w:tr w:rsidR="00792F45" w:rsidRPr="00DC37B8" w:rsidTr="000F0C9B">
        <w:trPr>
          <w:trHeight w:val="227"/>
        </w:trPr>
        <w:tc>
          <w:tcPr>
            <w:tcW w:w="4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F45" w:rsidRPr="00DC37B8" w:rsidRDefault="00792F45" w:rsidP="000F0C9B">
            <w:pPr>
              <w:overflowPunct w:val="0"/>
              <w:autoSpaceDE w:val="0"/>
              <w:spacing w:after="0" w:line="240" w:lineRule="auto"/>
              <w:ind w:left="-567" w:right="-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7B8">
              <w:rPr>
                <w:rFonts w:ascii="Times New Roman" w:hAnsi="Times New Roman"/>
                <w:sz w:val="26"/>
                <w:szCs w:val="26"/>
              </w:rPr>
              <w:t>Параметры</w:t>
            </w:r>
          </w:p>
        </w:tc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F45" w:rsidRPr="00DC37B8" w:rsidRDefault="00792F45" w:rsidP="000F0C9B">
            <w:pPr>
              <w:overflowPunct w:val="0"/>
              <w:autoSpaceDE w:val="0"/>
              <w:spacing w:after="0" w:line="240" w:lineRule="auto"/>
              <w:ind w:left="-567"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sz w:val="26"/>
                <w:szCs w:val="26"/>
              </w:rPr>
              <w:t xml:space="preserve">Значение параметров, </w:t>
            </w:r>
            <w:proofErr w:type="gramStart"/>
            <w:r w:rsidRPr="00DC37B8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 w:rsidRPr="00DC37B8">
              <w:rPr>
                <w:rFonts w:ascii="Times New Roman" w:hAnsi="Times New Roman"/>
                <w:sz w:val="26"/>
                <w:szCs w:val="26"/>
              </w:rPr>
              <w:t>, для дорог</w:t>
            </w:r>
          </w:p>
        </w:tc>
      </w:tr>
      <w:tr w:rsidR="00792F45" w:rsidRPr="00DC37B8" w:rsidTr="000F0C9B">
        <w:trPr>
          <w:trHeight w:val="227"/>
        </w:trPr>
        <w:tc>
          <w:tcPr>
            <w:tcW w:w="4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F45" w:rsidRPr="00DC37B8" w:rsidRDefault="00792F45" w:rsidP="000F0C9B">
            <w:pPr>
              <w:snapToGrid w:val="0"/>
              <w:spacing w:after="0" w:line="240" w:lineRule="auto"/>
              <w:ind w:left="-567" w:right="-142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F45" w:rsidRPr="00DC37B8" w:rsidRDefault="00792F45" w:rsidP="00792F45">
            <w:pPr>
              <w:overflowPunct w:val="0"/>
              <w:autoSpaceDE w:val="0"/>
              <w:spacing w:after="0" w:line="240" w:lineRule="auto"/>
              <w:ind w:left="-317" w:firstLine="31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производственных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F45" w:rsidRPr="00DC37B8" w:rsidRDefault="00792F45" w:rsidP="00792F45">
            <w:pPr>
              <w:overflowPunct w:val="0"/>
              <w:autoSpaceDE w:val="0"/>
              <w:spacing w:after="0" w:line="240" w:lineRule="auto"/>
              <w:ind w:left="-272" w:right="6" w:firstLine="308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вспомогательных</w:t>
            </w:r>
          </w:p>
        </w:tc>
      </w:tr>
      <w:tr w:rsidR="00792F45" w:rsidRPr="00DC37B8" w:rsidTr="000F0C9B">
        <w:trPr>
          <w:trHeight w:val="227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92F45" w:rsidRPr="00DC37B8" w:rsidRDefault="00792F45" w:rsidP="000F0C9B">
            <w:pPr>
              <w:overflowPunct w:val="0"/>
              <w:autoSpaceDE w:val="0"/>
              <w:spacing w:after="0" w:line="240" w:lineRule="auto"/>
              <w:ind w:right="-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Ширина проезжей части при движении транспортных средств: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92F45" w:rsidRPr="00DC37B8" w:rsidRDefault="00792F45" w:rsidP="000F0C9B">
            <w:pPr>
              <w:overflowPunct w:val="0"/>
              <w:autoSpaceDE w:val="0"/>
              <w:snapToGrid w:val="0"/>
              <w:spacing w:after="0" w:line="240" w:lineRule="auto"/>
              <w:ind w:left="-567"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F45" w:rsidRPr="00DC37B8" w:rsidRDefault="00792F45" w:rsidP="000F0C9B">
            <w:pPr>
              <w:overflowPunct w:val="0"/>
              <w:autoSpaceDE w:val="0"/>
              <w:snapToGrid w:val="0"/>
              <w:spacing w:after="0" w:line="240" w:lineRule="auto"/>
              <w:ind w:left="-567"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92F45" w:rsidRPr="00DC37B8" w:rsidTr="000F0C9B">
        <w:trPr>
          <w:trHeight w:val="227"/>
        </w:trPr>
        <w:tc>
          <w:tcPr>
            <w:tcW w:w="4580" w:type="dxa"/>
            <w:tcBorders>
              <w:left w:val="single" w:sz="4" w:space="0" w:color="000000"/>
            </w:tcBorders>
            <w:shd w:val="clear" w:color="auto" w:fill="auto"/>
          </w:tcPr>
          <w:p w:rsidR="00792F45" w:rsidRPr="00DC37B8" w:rsidRDefault="00792F45" w:rsidP="000F0C9B">
            <w:pPr>
              <w:overflowPunct w:val="0"/>
              <w:autoSpaceDE w:val="0"/>
              <w:spacing w:after="0" w:line="240" w:lineRule="auto"/>
              <w:ind w:right="-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двухстороннем</w:t>
            </w:r>
          </w:p>
        </w:tc>
        <w:tc>
          <w:tcPr>
            <w:tcW w:w="236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92F45" w:rsidRPr="00DC37B8" w:rsidRDefault="00792F45" w:rsidP="000F0C9B">
            <w:pPr>
              <w:overflowPunct w:val="0"/>
              <w:autoSpaceDE w:val="0"/>
              <w:spacing w:after="0" w:line="240" w:lineRule="auto"/>
              <w:ind w:left="-567"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6,0</w:t>
            </w:r>
          </w:p>
        </w:tc>
        <w:tc>
          <w:tcPr>
            <w:tcW w:w="23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F45" w:rsidRPr="00DC37B8" w:rsidRDefault="00792F45" w:rsidP="000F0C9B">
            <w:pPr>
              <w:overflowPunct w:val="0"/>
              <w:autoSpaceDE w:val="0"/>
              <w:spacing w:after="0" w:line="240" w:lineRule="auto"/>
              <w:ind w:left="-567"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792F45" w:rsidRPr="00DC37B8" w:rsidTr="000F0C9B">
        <w:trPr>
          <w:trHeight w:val="227"/>
        </w:trPr>
        <w:tc>
          <w:tcPr>
            <w:tcW w:w="4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F45" w:rsidRPr="00DC37B8" w:rsidRDefault="00792F45" w:rsidP="000F0C9B">
            <w:pPr>
              <w:overflowPunct w:val="0"/>
              <w:autoSpaceDE w:val="0"/>
              <w:spacing w:after="0" w:line="240" w:lineRule="auto"/>
              <w:ind w:right="-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одностороннем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F45" w:rsidRPr="00DC37B8" w:rsidRDefault="00792F45" w:rsidP="000F0C9B">
            <w:pPr>
              <w:overflowPunct w:val="0"/>
              <w:autoSpaceDE w:val="0"/>
              <w:spacing w:after="0" w:line="240" w:lineRule="auto"/>
              <w:ind w:left="-567"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4,5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F45" w:rsidRPr="00DC37B8" w:rsidRDefault="00792F45" w:rsidP="000F0C9B">
            <w:pPr>
              <w:overflowPunct w:val="0"/>
              <w:autoSpaceDE w:val="0"/>
              <w:spacing w:after="0" w:line="240" w:lineRule="auto"/>
              <w:ind w:left="-567"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3,5</w:t>
            </w:r>
          </w:p>
        </w:tc>
      </w:tr>
      <w:tr w:rsidR="00792F45" w:rsidRPr="00DC37B8" w:rsidTr="000F0C9B">
        <w:trPr>
          <w:trHeight w:val="227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F45" w:rsidRPr="00DC37B8" w:rsidRDefault="00792F45" w:rsidP="000F0C9B">
            <w:pPr>
              <w:overflowPunct w:val="0"/>
              <w:autoSpaceDE w:val="0"/>
              <w:spacing w:after="0" w:line="240" w:lineRule="auto"/>
              <w:ind w:right="-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Ширина обочины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F45" w:rsidRPr="00DC37B8" w:rsidRDefault="00792F45" w:rsidP="000F0C9B">
            <w:pPr>
              <w:overflowPunct w:val="0"/>
              <w:autoSpaceDE w:val="0"/>
              <w:spacing w:after="0" w:line="240" w:lineRule="auto"/>
              <w:ind w:left="-567"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1,0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F45" w:rsidRPr="00DC37B8" w:rsidRDefault="00792F45" w:rsidP="000F0C9B">
            <w:pPr>
              <w:overflowPunct w:val="0"/>
              <w:autoSpaceDE w:val="0"/>
              <w:spacing w:after="0" w:line="240" w:lineRule="auto"/>
              <w:ind w:left="-567"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0,75</w:t>
            </w:r>
          </w:p>
        </w:tc>
      </w:tr>
      <w:tr w:rsidR="00792F45" w:rsidRPr="00DC37B8" w:rsidTr="000F0C9B">
        <w:trPr>
          <w:trHeight w:val="227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F45" w:rsidRPr="00DC37B8" w:rsidRDefault="00792F45" w:rsidP="000F0C9B">
            <w:pPr>
              <w:overflowPunct w:val="0"/>
              <w:autoSpaceDE w:val="0"/>
              <w:spacing w:after="0" w:line="240" w:lineRule="auto"/>
              <w:ind w:right="-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Ширина укрепления обочины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F45" w:rsidRPr="00DC37B8" w:rsidRDefault="00792F45" w:rsidP="000F0C9B">
            <w:pPr>
              <w:overflowPunct w:val="0"/>
              <w:autoSpaceDE w:val="0"/>
              <w:spacing w:after="0" w:line="240" w:lineRule="auto"/>
              <w:ind w:left="-567"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0,5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F45" w:rsidRPr="00DC37B8" w:rsidRDefault="00792F45" w:rsidP="000F0C9B">
            <w:pPr>
              <w:overflowPunct w:val="0"/>
              <w:autoSpaceDE w:val="0"/>
              <w:spacing w:after="0" w:line="240" w:lineRule="auto"/>
              <w:ind w:left="-567" w:right="-142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0,5</w:t>
            </w:r>
          </w:p>
        </w:tc>
      </w:tr>
    </w:tbl>
    <w:p w:rsidR="00B96D72" w:rsidRPr="00DC37B8" w:rsidRDefault="00B96D72" w:rsidP="00B96D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DC37B8" w:rsidRDefault="00C3672A" w:rsidP="00792F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6.1.34. Ширину проезжей части производственных дорог допускается принимать,</w:t>
      </w:r>
      <w:r w:rsidR="00792F45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proofErr w:type="gramEnd"/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C3672A" w:rsidRPr="00DC37B8" w:rsidRDefault="00C3672A" w:rsidP="00792F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792F45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3,5 с обочинами, укрепленными на полную ширину, </w:t>
      </w:r>
      <w:r w:rsidR="00792F45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стесненных условиях</w:t>
      </w:r>
      <w:r w:rsidR="00792F45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существующей застройки;</w:t>
      </w:r>
    </w:p>
    <w:p w:rsidR="00C3672A" w:rsidRPr="00DC37B8" w:rsidRDefault="00C3672A" w:rsidP="00792F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- 3,5 с обочинами, укрепленными согласно таблице </w:t>
      </w:r>
      <w:r w:rsidR="00792F45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99, </w:t>
      </w:r>
      <w:r w:rsidR="00792F45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92F45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при кольцевом движении,</w:t>
      </w:r>
      <w:r w:rsidR="00792F45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отсутствии встречного движения и обгона транспортных средств;</w:t>
      </w:r>
    </w:p>
    <w:p w:rsidR="00C3672A" w:rsidRPr="00DC37B8" w:rsidRDefault="00C3672A" w:rsidP="00792F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- 4,5 с одной укрепленной обочиной шириной 1,5 м и бортовым камнем с другой</w:t>
      </w:r>
      <w:r w:rsidR="00792F45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стороны </w:t>
      </w:r>
      <w:r w:rsidR="00792F45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возможности встречного движения или обгона транспортных средств и</w:t>
      </w:r>
      <w:r w:rsidR="00792F45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необходимости устройства одностороннего тротуара.</w:t>
      </w:r>
    </w:p>
    <w:p w:rsidR="00C3672A" w:rsidRPr="00AE052D" w:rsidRDefault="00C3672A" w:rsidP="00792F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Примечание. Проезжую часть дорог со стороны каждого бортового камня следует</w:t>
      </w:r>
      <w:r w:rsidR="00792F45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дополнительно уширять не менее чем на 0,5 м.</w:t>
      </w:r>
    </w:p>
    <w:p w:rsidR="00D96576" w:rsidRDefault="00D96576" w:rsidP="00792F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DC37B8" w:rsidRDefault="00C3672A" w:rsidP="00792F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6.1.35. Внутрихозяйственные дороги для движения тракторов, тракторных поездов,</w:t>
      </w:r>
      <w:r w:rsidR="00792F45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сельскохозяйственных, строительных и других самоходных машин на гусеничном ходу</w:t>
      </w:r>
      <w:r w:rsidR="00792F45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(тракторные дороги) следует проектировать на отдельном земляном полотне. Эти дороги</w:t>
      </w:r>
      <w:r w:rsidR="00792F45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должны располагаться рядом с соответствующими внутрихозяйственными</w:t>
      </w:r>
      <w:r w:rsidR="00792F45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автомобильными дорогами с подветренной стороны для господствующих ветров в летний</w:t>
      </w:r>
      <w:r w:rsidR="00792F45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период.</w:t>
      </w:r>
    </w:p>
    <w:p w:rsidR="00C3672A" w:rsidRPr="00DC37B8" w:rsidRDefault="00C3672A" w:rsidP="00792F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6.1.36. Ширина полосы движения и обособленного земляного полотна тракторной</w:t>
      </w:r>
      <w:r w:rsidR="00792F45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дороги должна устанавливаться в зависимости от ширины колеи обращающегося</w:t>
      </w:r>
      <w:r w:rsidR="00792F45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подвижного состава.</w:t>
      </w:r>
    </w:p>
    <w:p w:rsidR="00792F45" w:rsidRPr="00DC37B8" w:rsidRDefault="00792F45" w:rsidP="00C114B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55"/>
        <w:gridCol w:w="2329"/>
        <w:gridCol w:w="2350"/>
      </w:tblGrid>
      <w:tr w:rsidR="00792F45" w:rsidRPr="00DC37B8" w:rsidTr="000F0C9B">
        <w:trPr>
          <w:trHeight w:val="227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F45" w:rsidRPr="00DC37B8" w:rsidRDefault="00792F45" w:rsidP="00792F45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7B8">
              <w:rPr>
                <w:rFonts w:ascii="Times New Roman" w:hAnsi="Times New Roman"/>
                <w:sz w:val="26"/>
                <w:szCs w:val="26"/>
              </w:rPr>
              <w:t xml:space="preserve">Ширина колеи транспортных средств, самоходных и прицепных машин, </w:t>
            </w:r>
            <w:proofErr w:type="gramStart"/>
            <w:r w:rsidRPr="00DC37B8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F45" w:rsidRPr="00DC37B8" w:rsidRDefault="00792F45" w:rsidP="000F0C9B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7B8">
              <w:rPr>
                <w:rFonts w:ascii="Times New Roman" w:hAnsi="Times New Roman"/>
                <w:sz w:val="26"/>
                <w:szCs w:val="26"/>
              </w:rPr>
              <w:t>Ширина полосы</w:t>
            </w:r>
          </w:p>
          <w:p w:rsidR="00792F45" w:rsidRPr="00DC37B8" w:rsidRDefault="00792F45" w:rsidP="000F0C9B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37B8">
              <w:rPr>
                <w:rFonts w:ascii="Times New Roman" w:hAnsi="Times New Roman"/>
                <w:sz w:val="26"/>
                <w:szCs w:val="26"/>
              </w:rPr>
              <w:t xml:space="preserve">движения, </w:t>
            </w:r>
            <w:proofErr w:type="gramStart"/>
            <w:r w:rsidRPr="00DC37B8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F45" w:rsidRPr="00DC37B8" w:rsidRDefault="00792F45" w:rsidP="000F0C9B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sz w:val="26"/>
                <w:szCs w:val="26"/>
              </w:rPr>
              <w:t xml:space="preserve">Ширина земляного полотна, </w:t>
            </w:r>
            <w:proofErr w:type="gramStart"/>
            <w:r w:rsidRPr="00DC37B8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</w:p>
        </w:tc>
      </w:tr>
      <w:tr w:rsidR="00792F45" w:rsidRPr="00DC37B8" w:rsidTr="000F0C9B">
        <w:trPr>
          <w:trHeight w:val="227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F45" w:rsidRPr="00DC37B8" w:rsidRDefault="00792F45" w:rsidP="00792F45">
            <w:pPr>
              <w:overflowPunct w:val="0"/>
              <w:autoSpaceDE w:val="0"/>
              <w:spacing w:after="0" w:line="240" w:lineRule="auto"/>
              <w:ind w:left="318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2,7 и менее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F45" w:rsidRPr="00DC37B8" w:rsidRDefault="00792F45" w:rsidP="000F0C9B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3,5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F45" w:rsidRPr="00DC37B8" w:rsidRDefault="00792F45" w:rsidP="000F0C9B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4,5</w:t>
            </w:r>
          </w:p>
        </w:tc>
      </w:tr>
      <w:tr w:rsidR="00792F45" w:rsidRPr="00DC37B8" w:rsidTr="000F0C9B">
        <w:trPr>
          <w:trHeight w:val="227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F45" w:rsidRPr="00DC37B8" w:rsidRDefault="00792F45" w:rsidP="00792F45">
            <w:pPr>
              <w:overflowPunct w:val="0"/>
              <w:autoSpaceDE w:val="0"/>
              <w:spacing w:after="0" w:line="240" w:lineRule="auto"/>
              <w:ind w:left="318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свыше 2,7 до 3,1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F45" w:rsidRPr="00DC37B8" w:rsidRDefault="00792F45" w:rsidP="000F0C9B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F45" w:rsidRPr="00DC37B8" w:rsidRDefault="00792F45" w:rsidP="000F0C9B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792F45" w:rsidRPr="00DC37B8" w:rsidTr="000F0C9B">
        <w:trPr>
          <w:trHeight w:val="227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F45" w:rsidRPr="00DC37B8" w:rsidRDefault="00792F45" w:rsidP="00792F45">
            <w:pPr>
              <w:overflowPunct w:val="0"/>
              <w:autoSpaceDE w:val="0"/>
              <w:spacing w:after="0" w:line="240" w:lineRule="auto"/>
              <w:ind w:left="318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свыше 3,1 до 3,6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F45" w:rsidRPr="00DC37B8" w:rsidRDefault="00792F45" w:rsidP="000F0C9B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4,5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F45" w:rsidRPr="00DC37B8" w:rsidRDefault="00792F45" w:rsidP="000F0C9B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5,5</w:t>
            </w:r>
          </w:p>
        </w:tc>
      </w:tr>
      <w:tr w:rsidR="00792F45" w:rsidRPr="00DC37B8" w:rsidTr="000F0C9B">
        <w:trPr>
          <w:trHeight w:val="227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F45" w:rsidRPr="00DC37B8" w:rsidRDefault="00792F45" w:rsidP="00792F45">
            <w:pPr>
              <w:overflowPunct w:val="0"/>
              <w:autoSpaceDE w:val="0"/>
              <w:spacing w:after="0" w:line="240" w:lineRule="auto"/>
              <w:ind w:left="318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свыше 3,6 до 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F45" w:rsidRPr="00DC37B8" w:rsidRDefault="00792F45" w:rsidP="000F0C9B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5,5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F45" w:rsidRPr="00DC37B8" w:rsidRDefault="00792F45" w:rsidP="000F0C9B">
            <w:pPr>
              <w:overflowPunct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C37B8">
              <w:rPr>
                <w:rFonts w:ascii="Times New Roman" w:hAnsi="Times New Roman"/>
                <w:bCs/>
                <w:sz w:val="26"/>
                <w:szCs w:val="26"/>
              </w:rPr>
              <w:t>6,5</w:t>
            </w:r>
          </w:p>
        </w:tc>
      </w:tr>
    </w:tbl>
    <w:p w:rsidR="00792F45" w:rsidRPr="00DC37B8" w:rsidRDefault="00792F45" w:rsidP="00792F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DC37B8" w:rsidRDefault="00C3672A" w:rsidP="002435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На тракторных дорогах допускается (при необходимости) устройство площадок</w:t>
      </w:r>
      <w:r w:rsidR="00243523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для разъезда, ширину и длину которых следует принимать согласно п. 5.1.11 настоящих</w:t>
      </w:r>
      <w:r w:rsidR="00243523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нормативов.</w:t>
      </w:r>
    </w:p>
    <w:p w:rsidR="00C3672A" w:rsidRPr="00DC37B8" w:rsidRDefault="00C3672A" w:rsidP="0024352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6.1.37. Пересечения, примыкания и обустройство </w:t>
      </w:r>
      <w:r w:rsidR="00243523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нутрихозяйственных дорог</w:t>
      </w:r>
      <w:r w:rsidR="00243523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следует проектировать в соответствии </w:t>
      </w:r>
      <w:r w:rsidR="00E60B16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с требованиями</w:t>
      </w:r>
      <w:r w:rsidR="00243523"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37B8">
        <w:rPr>
          <w:rFonts w:ascii="Times New Roman" w:hAnsi="Times New Roman" w:cs="Times New Roman"/>
          <w:color w:val="000000" w:themeColor="text1"/>
          <w:sz w:val="26"/>
          <w:szCs w:val="26"/>
        </w:rPr>
        <w:t>СНиП 2.05.11-83.</w:t>
      </w:r>
    </w:p>
    <w:p w:rsidR="00243523" w:rsidRPr="00DC37B8" w:rsidRDefault="00243523" w:rsidP="00C114B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</w:p>
    <w:p w:rsidR="00C3672A" w:rsidRPr="00D96576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D96576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6.2. Нормативы обеспеченности объектами для хранения </w:t>
      </w:r>
      <w:r w:rsidR="00E60B16" w:rsidRPr="00D96576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                                 </w:t>
      </w:r>
      <w:r w:rsidRPr="00D96576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и обслуживания</w:t>
      </w:r>
      <w:r w:rsidR="00E60B16" w:rsidRPr="00D96576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r w:rsidRPr="00D96576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транспортных средств</w:t>
      </w:r>
    </w:p>
    <w:p w:rsidR="00E60B16" w:rsidRPr="00D96576" w:rsidRDefault="00E60B16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</w:p>
    <w:p w:rsidR="00C3672A" w:rsidRPr="00D96576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6.2.1. Норма обеспеченности местами постоянного хранения индивидуального</w:t>
      </w:r>
      <w:r w:rsidR="00E60B16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автотранспорта (% </w:t>
      </w:r>
      <w:proofErr w:type="spellStart"/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машино</w:t>
      </w:r>
      <w:proofErr w:type="spellEnd"/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-мест от расчетного числа индивидуального транспорта) </w:t>
      </w:r>
      <w:r w:rsidR="00E60B16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90</w:t>
      </w:r>
      <w:r w:rsidR="00E60B16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%. На территории индивидуальной жилой застройки стоянки размещаются в пределах</w:t>
      </w:r>
      <w:r w:rsidR="00E60B16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отведенного участка.</w:t>
      </w:r>
    </w:p>
    <w:p w:rsidR="00C3672A" w:rsidRPr="00D96576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6.2.2. Расстояние от мест постоянного хранения индивидуального автотранспорта</w:t>
      </w:r>
      <w:r w:rsidR="00E60B16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 жилой застройки (не более) </w:t>
      </w:r>
      <w:r w:rsidR="00E60B16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800 м, а в районах реконструкции </w:t>
      </w:r>
      <w:r w:rsidR="00E60B16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более 1500 м.</w:t>
      </w:r>
    </w:p>
    <w:p w:rsidR="00C3672A" w:rsidRPr="00D96576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6.2.3. Нормы обеспеченности местами парковки для учреждений </w:t>
      </w:r>
      <w:r w:rsidR="00E60B16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и предприятий</w:t>
      </w:r>
      <w:r w:rsidR="00E60B16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обслуживания:</w:t>
      </w:r>
    </w:p>
    <w:p w:rsidR="00E60B16" w:rsidRPr="00D96576" w:rsidRDefault="00E60B16" w:rsidP="00E60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751"/>
        <w:gridCol w:w="3738"/>
        <w:gridCol w:w="2127"/>
      </w:tblGrid>
      <w:tr w:rsidR="00E60B16" w:rsidRPr="00D96576" w:rsidTr="00E60B16">
        <w:trPr>
          <w:trHeight w:val="542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Учреждений и предприятий обслуживания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Норма обеспеченности</w:t>
            </w:r>
          </w:p>
        </w:tc>
      </w:tr>
      <w:tr w:rsidR="00E60B16" w:rsidRPr="00D96576" w:rsidTr="00D96576">
        <w:trPr>
          <w:trHeight w:val="255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657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657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657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E60B16" w:rsidRPr="00D96576" w:rsidTr="00E60B16">
        <w:trPr>
          <w:trHeight w:val="828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Учреждения управления, кредитно-финансовые и юридические учреждения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кол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ест парковки </w:t>
            </w:r>
          </w:p>
          <w:p w:rsidR="00E60B16" w:rsidRPr="00D96576" w:rsidRDefault="00E60B1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на 100 работников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10-20</w:t>
            </w:r>
          </w:p>
        </w:tc>
      </w:tr>
      <w:tr w:rsidR="00D96576" w:rsidRPr="00D96576" w:rsidTr="00D96576">
        <w:trPr>
          <w:trHeight w:val="276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D30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657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D30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657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D309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9657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D96576" w:rsidRPr="00D96576" w:rsidTr="00E60B16">
        <w:trPr>
          <w:trHeight w:val="557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Промышленные и коммунально-складские объекты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кол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ест парковки </w:t>
            </w:r>
          </w:p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на 100 работников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8-10</w:t>
            </w:r>
          </w:p>
        </w:tc>
      </w:tr>
      <w:tr w:rsidR="00D96576" w:rsidRPr="00D96576" w:rsidTr="00E60B16">
        <w:trPr>
          <w:trHeight w:val="960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кол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ест парковки </w:t>
            </w:r>
          </w:p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на 100 коек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10-15</w:t>
            </w:r>
          </w:p>
        </w:tc>
      </w:tr>
      <w:tr w:rsidR="00D96576" w:rsidRPr="00D96576" w:rsidTr="00E60B16">
        <w:trPr>
          <w:trHeight w:val="542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Поликлиники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кол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ест парковки </w:t>
            </w:r>
          </w:p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на 100 посещений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10-20</w:t>
            </w:r>
          </w:p>
        </w:tc>
      </w:tr>
      <w:tr w:rsidR="00D96576" w:rsidRPr="00D96576" w:rsidTr="00E60B16">
        <w:trPr>
          <w:trHeight w:val="828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Клубы, дома культуры, кинотеатры, массовые библиотеки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кол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ест парковки </w:t>
            </w:r>
          </w:p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на 100 мест или </w:t>
            </w:r>
            <w:proofErr w:type="spell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единоврем</w:t>
            </w:r>
            <w:proofErr w:type="spell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. посетителей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10-15</w:t>
            </w:r>
          </w:p>
        </w:tc>
      </w:tr>
      <w:tr w:rsidR="00D96576" w:rsidRPr="00D96576" w:rsidTr="00E60B16">
        <w:trPr>
          <w:trHeight w:val="542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Рыночные комплексы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кол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ест парковки</w:t>
            </w:r>
          </w:p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на 50 торговых мест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20-25</w:t>
            </w:r>
          </w:p>
        </w:tc>
      </w:tr>
      <w:tr w:rsidR="00D96576" w:rsidRPr="00D96576" w:rsidTr="00E60B16">
        <w:trPr>
          <w:trHeight w:val="557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Предприятия общественного питания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кол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ест парковки </w:t>
            </w:r>
          </w:p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на 100 мест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10-15</w:t>
            </w:r>
          </w:p>
        </w:tc>
      </w:tr>
      <w:tr w:rsidR="00D96576" w:rsidRPr="00D96576" w:rsidTr="00E60B16">
        <w:trPr>
          <w:trHeight w:val="271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Гостиницы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кол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ест парковки </w:t>
            </w:r>
          </w:p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на 100 мест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8-10</w:t>
            </w:r>
          </w:p>
        </w:tc>
      </w:tr>
      <w:tr w:rsidR="00D96576" w:rsidRPr="00D96576" w:rsidTr="00E60B16">
        <w:trPr>
          <w:trHeight w:val="557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Парки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кол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ест парковки</w:t>
            </w:r>
          </w:p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на 100 </w:t>
            </w:r>
            <w:proofErr w:type="spell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единоврем</w:t>
            </w:r>
            <w:proofErr w:type="spell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. посетителей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5-7</w:t>
            </w:r>
          </w:p>
        </w:tc>
      </w:tr>
      <w:tr w:rsidR="00D96576" w:rsidRPr="00D96576" w:rsidTr="00E60B16">
        <w:trPr>
          <w:trHeight w:val="828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Вокзалы всех видов транспорта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кол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ест парковки </w:t>
            </w:r>
          </w:p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на 100 пассаж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д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альнего </w:t>
            </w:r>
          </w:p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и местного сообщений, прибыв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 час «пик»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10-15</w:t>
            </w:r>
          </w:p>
        </w:tc>
      </w:tr>
      <w:tr w:rsidR="00D96576" w:rsidRPr="00D96576" w:rsidTr="00E60B16">
        <w:trPr>
          <w:trHeight w:val="828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Зоны кратковременного отдыха (базы спортивные, рыболовные и т.п.)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кол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ест парковки </w:t>
            </w:r>
          </w:p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на 100 мест или </w:t>
            </w:r>
            <w:proofErr w:type="spell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единоврем</w:t>
            </w:r>
            <w:proofErr w:type="spell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. посетителей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10-15</w:t>
            </w:r>
          </w:p>
        </w:tc>
      </w:tr>
      <w:tr w:rsidR="00D96576" w:rsidRPr="00D96576" w:rsidTr="00E60B16">
        <w:trPr>
          <w:trHeight w:val="828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Дома и базы отдыха и санатории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кол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ест парковки </w:t>
            </w:r>
          </w:p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на 100 </w:t>
            </w:r>
            <w:proofErr w:type="spell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отдыхающ</w:t>
            </w:r>
            <w:proofErr w:type="spell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. и обслуживающего персонала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5-10</w:t>
            </w:r>
          </w:p>
        </w:tc>
      </w:tr>
      <w:tr w:rsidR="00D96576" w:rsidRPr="00D96576" w:rsidTr="00E60B16">
        <w:trPr>
          <w:trHeight w:val="542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Береговые базы маломерного флота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кол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ест парковки </w:t>
            </w:r>
          </w:p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на 100 мест или </w:t>
            </w:r>
            <w:proofErr w:type="spell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единоврем</w:t>
            </w:r>
            <w:proofErr w:type="spell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. посетителей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10-15</w:t>
            </w:r>
          </w:p>
        </w:tc>
      </w:tr>
      <w:tr w:rsidR="00D96576" w:rsidRPr="00D96576" w:rsidTr="00E60B16">
        <w:trPr>
          <w:trHeight w:val="286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Садоводческие и огороднические объединения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кол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ест парковки </w:t>
            </w:r>
          </w:p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на 10 участков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576" w:rsidRPr="00D96576" w:rsidRDefault="00D9657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7-10</w:t>
            </w:r>
          </w:p>
        </w:tc>
      </w:tr>
    </w:tbl>
    <w:p w:rsidR="00E60B16" w:rsidRPr="00D96576" w:rsidRDefault="00E60B16" w:rsidP="00E60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D96576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6.2.4. Расстояние пешеходных подходов от стоянок для временного хранения</w:t>
      </w:r>
      <w:r w:rsidR="00E60B16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легковых автомобилей следует принимать, не более:</w:t>
      </w:r>
    </w:p>
    <w:p w:rsidR="00C3672A" w:rsidRPr="00D96576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60B16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до входов в жилые дома - 100 м;</w:t>
      </w:r>
    </w:p>
    <w:p w:rsidR="00C3672A" w:rsidRPr="00D96576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60B16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до входов в места крупных учреждений торговли и общественного питания - 150 м;</w:t>
      </w:r>
    </w:p>
    <w:p w:rsidR="00C3672A" w:rsidRPr="00D96576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60B16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 прочих учреждений и предприятий обслуживания населения </w:t>
      </w:r>
      <w:r w:rsidR="00E60B16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и административных</w:t>
      </w:r>
      <w:r w:rsidR="00E60B16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зданий - 250 м;</w:t>
      </w:r>
    </w:p>
    <w:p w:rsidR="00C3672A" w:rsidRPr="00D96576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60B16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до входов в парки, на выставки и стадионы - 400 м.</w:t>
      </w:r>
    </w:p>
    <w:p w:rsidR="00C3672A" w:rsidRPr="00D96576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6.2.5. Расстояние пешеходных подходов от стоянок для временного хранения</w:t>
      </w:r>
      <w:r w:rsidR="00E60B16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легковых автомобилей до объектов в зонах массового отдыха </w:t>
      </w:r>
      <w:r w:rsidR="00E60B16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не должно превышать 800 м.</w:t>
      </w:r>
    </w:p>
    <w:p w:rsidR="00C3672A" w:rsidRPr="00D96576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6.2.6 Расстояние от гаражных сооружений и открытых стоянок автомобилей до</w:t>
      </w:r>
      <w:r w:rsidR="00E60B16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жилых домов, участков общеобразовательных школ, детских дошкольных и лечебных</w:t>
      </w:r>
      <w:r w:rsidR="00E60B16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учреждений:</w:t>
      </w:r>
    </w:p>
    <w:p w:rsidR="00E60B16" w:rsidRPr="00D96576" w:rsidRDefault="00E60B16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495"/>
        <w:gridCol w:w="2169"/>
        <w:gridCol w:w="1408"/>
        <w:gridCol w:w="1518"/>
      </w:tblGrid>
      <w:tr w:rsidR="00E60B16" w:rsidRPr="00D96576" w:rsidTr="000F0C9B">
        <w:tc>
          <w:tcPr>
            <w:tcW w:w="4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Здания, участки</w:t>
            </w:r>
          </w:p>
        </w:tc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Расстояние от гаражных сооружений </w:t>
            </w:r>
          </w:p>
          <w:p w:rsidR="00E60B16" w:rsidRPr="00D96576" w:rsidRDefault="00E60B1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и открытых стоянок при числе автомобилей, 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End"/>
          </w:p>
        </w:tc>
      </w:tr>
      <w:tr w:rsidR="00E60B16" w:rsidRPr="00D96576" w:rsidTr="000F0C9B">
        <w:tc>
          <w:tcPr>
            <w:tcW w:w="4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0F0C9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10 и менее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11-50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51-100</w:t>
            </w:r>
          </w:p>
        </w:tc>
      </w:tr>
      <w:tr w:rsidR="00E60B16" w:rsidRPr="00D96576" w:rsidTr="000F0C9B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Жилые дома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10**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25</w:t>
            </w:r>
          </w:p>
        </w:tc>
      </w:tr>
      <w:tr w:rsidR="00E60B16" w:rsidRPr="00D96576" w:rsidTr="000F0C9B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Торцы жилых домов без окон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10**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10**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</w:p>
        </w:tc>
      </w:tr>
      <w:tr w:rsidR="00E60B16" w:rsidRPr="00D96576" w:rsidTr="000F0C9B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Общественные здания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10**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10**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</w:p>
        </w:tc>
      </w:tr>
      <w:tr w:rsidR="00E60B16" w:rsidRPr="00D96576" w:rsidTr="000F0C9B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Общеобразовательные школы и детские дошкольные учреждения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25</w:t>
            </w:r>
          </w:p>
        </w:tc>
      </w:tr>
      <w:tr w:rsidR="00E60B16" w:rsidRPr="00D96576" w:rsidTr="000F0C9B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Лечебные учреждения со стационаром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0B16" w:rsidRPr="00D96576" w:rsidRDefault="00E60B16" w:rsidP="00E6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*</w:t>
            </w:r>
          </w:p>
        </w:tc>
      </w:tr>
    </w:tbl>
    <w:p w:rsidR="00E60B16" w:rsidRPr="00D96576" w:rsidRDefault="00E60B16" w:rsidP="00E60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AE052D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 Определяется по согласованию с органами Государственного санитарно-эпидемиологического надзора.</w:t>
      </w:r>
    </w:p>
    <w:p w:rsidR="00C3672A" w:rsidRPr="00AE052D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** Для зданий гаражей III</w:t>
      </w:r>
      <w:r w:rsidR="00E60B16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 степеней огнестойкости расстояния следует принимать не</w:t>
      </w:r>
      <w:r w:rsidR="00E60B16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менее 12 м.</w:t>
      </w:r>
    </w:p>
    <w:p w:rsidR="00C3672A" w:rsidRPr="00AE052D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Примечание: Расстояния следует определять от окон жилых </w:t>
      </w:r>
      <w:r w:rsidR="00E60B16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общественных зданий и от</w:t>
      </w:r>
      <w:r w:rsidR="00E60B16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границ земельных участков общеобразовательных школ, детских дошкольных</w:t>
      </w:r>
      <w:r w:rsidR="00E60B16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учреждений и лечебных учреждений со стационаром до стен гаража или границ открытой</w:t>
      </w:r>
      <w:r w:rsidR="00E60B16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стоянки.</w:t>
      </w:r>
    </w:p>
    <w:p w:rsidR="00D96576" w:rsidRDefault="00D96576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D96576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6.2.7. Удаленность въездов и выездов во встроенные гаражи, </w:t>
      </w:r>
      <w:r w:rsidR="00E60B16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гаражи-стоянки,</w:t>
      </w:r>
      <w:r w:rsidR="00E60B16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паркинги, автостоянки от жилых и общественных зданий, зон отдыха, игровых площадок</w:t>
      </w:r>
      <w:r w:rsidR="00E60B16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и участков лечебных учреждений (не менее)</w:t>
      </w:r>
      <w:r w:rsidR="00E60B16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 м.</w:t>
      </w:r>
    </w:p>
    <w:p w:rsidR="00C3672A" w:rsidRPr="00D96576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6.2.8. Размер земельного участка гаражей и стоянок автомобилей</w:t>
      </w:r>
      <w:r w:rsidR="00C331F4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зависимости от</w:t>
      </w:r>
      <w:r w:rsidR="00E60B16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этажности</w:t>
      </w:r>
    </w:p>
    <w:p w:rsidR="00C331F4" w:rsidRPr="00D96576" w:rsidRDefault="00C331F4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32"/>
        <w:gridCol w:w="2473"/>
        <w:gridCol w:w="2602"/>
      </w:tblGrid>
      <w:tr w:rsidR="003F25D3" w:rsidRPr="00D96576" w:rsidTr="000F0C9B"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Этажность гаражного сооружения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Норма обеспеченности</w:t>
            </w:r>
          </w:p>
        </w:tc>
      </w:tr>
      <w:tr w:rsidR="003F25D3" w:rsidRPr="00D96576" w:rsidTr="003F25D3"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25D3" w:rsidRPr="00D96576" w:rsidRDefault="003F25D3" w:rsidP="003F25D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Одноэтажное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на 1 </w:t>
            </w:r>
            <w:proofErr w:type="spell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машино</w:t>
            </w:r>
            <w:proofErr w:type="spell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-место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</w:tc>
      </w:tr>
      <w:tr w:rsidR="003F25D3" w:rsidRPr="00D96576" w:rsidTr="003F25D3"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25D3" w:rsidRPr="00D96576" w:rsidRDefault="003F25D3" w:rsidP="003F25D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Двухэтажное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на 1 </w:t>
            </w:r>
            <w:proofErr w:type="spell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машино</w:t>
            </w:r>
            <w:proofErr w:type="spell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-место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</w:tr>
    </w:tbl>
    <w:p w:rsidR="00C331F4" w:rsidRPr="00D96576" w:rsidRDefault="00C331F4" w:rsidP="00C33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D96576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6.2.9 Размер земельного участка гаражей и парков транспортных средств</w:t>
      </w:r>
    </w:p>
    <w:p w:rsidR="003F25D3" w:rsidRPr="00D96576" w:rsidRDefault="003F25D3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4"/>
        <w:gridCol w:w="2037"/>
        <w:gridCol w:w="2297"/>
        <w:gridCol w:w="2162"/>
      </w:tblGrid>
      <w:tr w:rsidR="003F25D3" w:rsidRPr="00D96576" w:rsidTr="000F0C9B"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Объект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Расчетная единица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Вместимость объекта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Площадь участка, 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га</w:t>
            </w:r>
            <w:proofErr w:type="gramEnd"/>
          </w:p>
        </w:tc>
      </w:tr>
      <w:tr w:rsidR="003F25D3" w:rsidRPr="00D96576" w:rsidTr="000F0C9B"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Гаражи грузовых автомобилей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автомобиль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</w:p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3,5</w:t>
            </w:r>
          </w:p>
        </w:tc>
      </w:tr>
      <w:tr w:rsidR="003F25D3" w:rsidRPr="00D96576" w:rsidTr="000F0C9B"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Автобусные парки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автомобиль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</w:p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2,3</w:t>
            </w:r>
          </w:p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3,5</w:t>
            </w:r>
          </w:p>
        </w:tc>
      </w:tr>
    </w:tbl>
    <w:p w:rsidR="003F25D3" w:rsidRPr="00D96576" w:rsidRDefault="003F25D3" w:rsidP="003F2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AE052D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Примечание: При соответствующем обосновании размеры земельных участков</w:t>
      </w:r>
      <w:r w:rsidR="003F25D3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допускается уменьшать, но не более чем на 20%.</w:t>
      </w:r>
    </w:p>
    <w:p w:rsidR="00C3672A" w:rsidRPr="00D96576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6.2.10. Площадь участка для стоянки одного автотранспортного средства на</w:t>
      </w:r>
      <w:r w:rsidR="003F25D3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открытых автостоянках следует принимать на одно</w:t>
      </w:r>
      <w:r w:rsid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машино</w:t>
      </w:r>
      <w:proofErr w:type="spellEnd"/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-место:</w:t>
      </w:r>
    </w:p>
    <w:p w:rsidR="00C3672A" w:rsidRPr="00D96576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легковых автомобилей </w:t>
      </w:r>
      <w:r w:rsidR="003F25D3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25 (18)* м</w:t>
      </w:r>
      <w:r w:rsidR="003F25D3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²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3672A" w:rsidRPr="00D96576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автобусов </w:t>
      </w:r>
      <w:r w:rsidR="00A5332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40 м</w:t>
      </w:r>
      <w:r w:rsidR="003F25D3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²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3672A" w:rsidRPr="00D96576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велосипедов </w:t>
      </w:r>
      <w:r w:rsidR="00A5332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0,9 м</w:t>
      </w:r>
      <w:r w:rsidR="003F25D3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²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3672A" w:rsidRPr="00AE052D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* В скобках </w:t>
      </w:r>
      <w:r w:rsidR="003F25D3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при примыкании участков для стоянки к проезжей части улиц и проездов.</w:t>
      </w:r>
    </w:p>
    <w:p w:rsidR="00D96576" w:rsidRDefault="00D96576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D96576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6.2.11. Размер земельного участка автозаправочной станции (АЗС)</w:t>
      </w:r>
      <w:r w:rsid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(одна</w:t>
      </w:r>
      <w:r w:rsidR="003F25D3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топливораздаточная колонка на 500-1200 автомобилей).</w:t>
      </w:r>
    </w:p>
    <w:p w:rsidR="003F25D3" w:rsidRPr="00D96576" w:rsidRDefault="003F25D3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241"/>
        <w:gridCol w:w="3007"/>
      </w:tblGrid>
      <w:tr w:rsidR="003F25D3" w:rsidRPr="00D96576" w:rsidTr="003F25D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АЗС при количестве</w:t>
            </w:r>
          </w:p>
          <w:p w:rsidR="003F25D3" w:rsidRPr="00D96576" w:rsidRDefault="003F25D3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топливораздаточных колонок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Размер земельного участка</w:t>
            </w:r>
          </w:p>
        </w:tc>
      </w:tr>
      <w:tr w:rsidR="003F25D3" w:rsidRPr="00D96576" w:rsidTr="003F25D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на 2 колонки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0,1</w:t>
            </w:r>
          </w:p>
        </w:tc>
      </w:tr>
      <w:tr w:rsidR="003F25D3" w:rsidRPr="00D96576" w:rsidTr="003F25D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5 колонок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0,2</w:t>
            </w:r>
          </w:p>
        </w:tc>
      </w:tr>
      <w:tr w:rsidR="003F25D3" w:rsidRPr="00D96576" w:rsidTr="003F25D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7 колонок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0,3</w:t>
            </w:r>
          </w:p>
        </w:tc>
      </w:tr>
    </w:tbl>
    <w:p w:rsidR="003F25D3" w:rsidRPr="00D96576" w:rsidRDefault="003F25D3" w:rsidP="003F2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D96576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6.2.12. Наименьшие расстояния до въездов в гаражи и выездов из них следует</w:t>
      </w:r>
      <w:r w:rsidR="003F25D3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принимать:</w:t>
      </w:r>
    </w:p>
    <w:p w:rsidR="00C3672A" w:rsidRPr="00D96576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от перекрестков магистральных улиц </w:t>
      </w:r>
      <w:r w:rsidR="003F25D3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50 м;</w:t>
      </w:r>
    </w:p>
    <w:p w:rsidR="00C3672A" w:rsidRPr="00D96576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улиц местного значения </w:t>
      </w:r>
      <w:r w:rsidR="003F25D3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 м;</w:t>
      </w:r>
    </w:p>
    <w:p w:rsidR="00C3672A" w:rsidRPr="00D96576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- от остановочных пунктов общественного пассажирского транспорта</w:t>
      </w:r>
      <w:r w:rsidR="00AE05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F25D3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AE05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30 м.</w:t>
      </w:r>
    </w:p>
    <w:p w:rsidR="00C3672A" w:rsidRPr="00D96576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6.2.13. Расстояние от АЗС с подземными топливными резервуарами до границ</w:t>
      </w:r>
      <w:r w:rsidR="003F25D3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участков общеобразовательных школ, детских дошкольных и лечебных учреждений или</w:t>
      </w:r>
      <w:r w:rsidR="003F25D3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до стен жилых и общественных зданий</w:t>
      </w:r>
      <w:r w:rsidR="00A533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(не менее)* - 50 м.</w:t>
      </w:r>
    </w:p>
    <w:p w:rsidR="00C3672A" w:rsidRPr="00AE052D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* - расстояние следует определять от топливораздаточных колонок и подземных</w:t>
      </w:r>
      <w:r w:rsidR="003F25D3" w:rsidRPr="00AE052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топливных резервуаров.</w:t>
      </w:r>
    </w:p>
    <w:p w:rsidR="00C3672A" w:rsidRPr="00D96576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6.2.14. Мощность автозаправочных станций АЗС и расстояние между ними вне</w:t>
      </w:r>
      <w:r w:rsidR="003F25D3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пределов населенных пунктов на автомобильных дорогах с различной интенсивностью</w:t>
      </w:r>
      <w:r w:rsidR="003F25D3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движения:</w:t>
      </w:r>
    </w:p>
    <w:p w:rsidR="003F25D3" w:rsidRPr="00D96576" w:rsidRDefault="003F25D3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82"/>
        <w:gridCol w:w="2598"/>
        <w:gridCol w:w="2126"/>
        <w:gridCol w:w="2268"/>
      </w:tblGrid>
      <w:tr w:rsidR="003F25D3" w:rsidRPr="00D96576" w:rsidTr="003F25D3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A53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Интенсивность движения,</w:t>
            </w:r>
          </w:p>
          <w:p w:rsidR="003F25D3" w:rsidRPr="00D96576" w:rsidRDefault="003F25D3" w:rsidP="00A53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трансп. ед./</w:t>
            </w:r>
            <w:proofErr w:type="spell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A53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Мощность АЗС, заправок в сутки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A53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Расстояние между АЗС, км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A533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Размещение АЗС</w:t>
            </w:r>
          </w:p>
        </w:tc>
      </w:tr>
      <w:tr w:rsidR="003F25D3" w:rsidRPr="00D96576" w:rsidTr="003F25D3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Свыше </w:t>
            </w:r>
          </w:p>
          <w:p w:rsidR="003F25D3" w:rsidRPr="00D96576" w:rsidRDefault="003F25D3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1000 до 2000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30 - 40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Одностороннее</w:t>
            </w:r>
          </w:p>
        </w:tc>
      </w:tr>
      <w:tr w:rsidR="003F25D3" w:rsidRPr="00D96576" w:rsidTr="003F25D3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Свыше </w:t>
            </w:r>
          </w:p>
          <w:p w:rsidR="003F25D3" w:rsidRPr="00D96576" w:rsidRDefault="003F25D3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2000 до 3000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40 - 50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Одностороннее</w:t>
            </w:r>
          </w:p>
        </w:tc>
      </w:tr>
      <w:tr w:rsidR="003F25D3" w:rsidRPr="00D96576" w:rsidTr="003F25D3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Свыше </w:t>
            </w:r>
          </w:p>
          <w:p w:rsidR="003F25D3" w:rsidRPr="00D96576" w:rsidRDefault="003F25D3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3000 до 5000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750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40 - 50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Одностороннее</w:t>
            </w:r>
          </w:p>
        </w:tc>
      </w:tr>
    </w:tbl>
    <w:p w:rsidR="003F25D3" w:rsidRPr="00D96576" w:rsidRDefault="003F25D3" w:rsidP="003F2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AE052D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Примечание: АЗС следует размещать:</w:t>
      </w:r>
    </w:p>
    <w:p w:rsidR="00C3672A" w:rsidRPr="00AE052D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 В придорожных полосах на участках дорог с уклоном не более 40‰, на кривых в</w:t>
      </w:r>
      <w:r w:rsidR="003F25D3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плане радиусом более 1000 м, на выпуклых кривых</w:t>
      </w:r>
      <w:r w:rsidR="00A53328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продольном профиле</w:t>
      </w:r>
      <w:r w:rsidR="003F25D3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радиусом более 10000 м;</w:t>
      </w:r>
    </w:p>
    <w:p w:rsidR="00C3672A" w:rsidRPr="00AE052D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 Не ближе 250 м от железнодорожных переездов, не ближе 1000 м</w:t>
      </w:r>
      <w:r w:rsid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 мостовых</w:t>
      </w:r>
      <w:r w:rsidR="003F25D3"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переходов, на участках с насыпями высотой не более 2,0 м.</w:t>
      </w:r>
    </w:p>
    <w:p w:rsidR="00C3672A" w:rsidRPr="00D96576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6.2.15. Размер земельного участка станции технического обслуживания (СТО)</w:t>
      </w:r>
    </w:p>
    <w:p w:rsidR="00C3672A" w:rsidRDefault="00C3672A" w:rsidP="003F2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(Один пост на 100-200 автомобилей):</w:t>
      </w:r>
    </w:p>
    <w:p w:rsidR="00A53328" w:rsidRPr="00A53328" w:rsidRDefault="00A53328" w:rsidP="003F2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241"/>
        <w:gridCol w:w="3007"/>
      </w:tblGrid>
      <w:tr w:rsidR="003F25D3" w:rsidRPr="00D96576" w:rsidTr="003F25D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СТО при количестве постов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Размер земельного участка</w:t>
            </w:r>
          </w:p>
        </w:tc>
      </w:tr>
      <w:tr w:rsidR="003F25D3" w:rsidRPr="00D96576" w:rsidTr="003F25D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на 10 постов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1,0</w:t>
            </w:r>
          </w:p>
        </w:tc>
      </w:tr>
      <w:tr w:rsidR="003F25D3" w:rsidRPr="00D96576" w:rsidTr="003F25D3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ind w:firstLine="31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15 постов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га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1,5</w:t>
            </w:r>
          </w:p>
        </w:tc>
      </w:tr>
    </w:tbl>
    <w:p w:rsidR="003F25D3" w:rsidRPr="00A53328" w:rsidRDefault="003F25D3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3672A" w:rsidRPr="00D96576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6.2.16. Расстояние от станций технического обслуживания автомобилей до жилых</w:t>
      </w:r>
      <w:r w:rsidR="003F25D3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домов, участков общеобразовательных школ, детских дошкольных и лечебных</w:t>
      </w:r>
      <w:r w:rsidR="003F25D3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учреждений</w:t>
      </w:r>
    </w:p>
    <w:p w:rsidR="003F25D3" w:rsidRPr="00A53328" w:rsidRDefault="003F25D3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31"/>
        <w:gridCol w:w="2944"/>
        <w:gridCol w:w="1815"/>
      </w:tblGrid>
      <w:tr w:rsidR="003F25D3" w:rsidRPr="00D96576" w:rsidTr="000F0C9B">
        <w:tc>
          <w:tcPr>
            <w:tcW w:w="4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Здания, участки</w:t>
            </w:r>
          </w:p>
        </w:tc>
        <w:tc>
          <w:tcPr>
            <w:tcW w:w="4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Расстояние, 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End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 от станций технического обслуживания </w:t>
            </w:r>
          </w:p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при числе постов</w:t>
            </w:r>
          </w:p>
        </w:tc>
      </w:tr>
      <w:tr w:rsidR="003F25D3" w:rsidRPr="00D96576" w:rsidTr="000F0C9B">
        <w:tc>
          <w:tcPr>
            <w:tcW w:w="4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0F0C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10 и менее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11-30</w:t>
            </w:r>
          </w:p>
        </w:tc>
      </w:tr>
      <w:tr w:rsidR="003F25D3" w:rsidRPr="00D96576" w:rsidTr="000F0C9B"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ind w:left="15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Жилые дома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</w:p>
        </w:tc>
      </w:tr>
      <w:tr w:rsidR="003F25D3" w:rsidRPr="00D96576" w:rsidTr="000F0C9B"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ind w:left="15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Торцы жилых домов без окон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</w:p>
        </w:tc>
      </w:tr>
      <w:tr w:rsidR="003F25D3" w:rsidRPr="00D96576" w:rsidTr="000F0C9B"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ind w:left="15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Общественные здания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</w:tr>
      <w:tr w:rsidR="003F25D3" w:rsidRPr="00D96576" w:rsidTr="000F0C9B"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ind w:left="15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Общеобразовательные школы и детские дошкольные учреждения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*</w:t>
            </w:r>
          </w:p>
        </w:tc>
      </w:tr>
      <w:tr w:rsidR="003F25D3" w:rsidRPr="00D96576" w:rsidTr="000F0C9B"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ind w:left="15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Лечебные учреждения со стационаром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5D3" w:rsidRPr="00D96576" w:rsidRDefault="003F25D3" w:rsidP="003F2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*</w:t>
            </w:r>
          </w:p>
        </w:tc>
      </w:tr>
    </w:tbl>
    <w:p w:rsidR="003F25D3" w:rsidRPr="00A53328" w:rsidRDefault="003F25D3" w:rsidP="003F2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C3672A" w:rsidRPr="00AE052D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E052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 - определяется по согласованию с органами Государственного санитарно-эпидемиологического надзора.</w:t>
      </w:r>
    </w:p>
    <w:p w:rsidR="00A53328" w:rsidRPr="00A53328" w:rsidRDefault="00A53328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3672A" w:rsidRPr="00D96576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6.2.17. Мощность станций технического обслуживания автомобилей </w:t>
      </w:r>
      <w:r w:rsidR="00A5603D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и расстояние</w:t>
      </w:r>
      <w:r w:rsidR="00A5603D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между ними вне пределов населенных пунктов на автомобильных дорогах с различной</w:t>
      </w:r>
      <w:r w:rsidR="00A5603D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интенсивностью движения:</w:t>
      </w:r>
    </w:p>
    <w:p w:rsidR="00A5603D" w:rsidRPr="00A53328" w:rsidRDefault="00A5603D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411"/>
        <w:gridCol w:w="867"/>
        <w:gridCol w:w="1094"/>
        <w:gridCol w:w="1094"/>
        <w:gridCol w:w="1094"/>
        <w:gridCol w:w="1094"/>
        <w:gridCol w:w="1936"/>
      </w:tblGrid>
      <w:tr w:rsidR="00A5603D" w:rsidRPr="00D96576" w:rsidTr="00A5603D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Интенсивность движения,</w:t>
            </w:r>
          </w:p>
          <w:p w:rsidR="00A5603D" w:rsidRPr="00D96576" w:rsidRDefault="00A5603D" w:rsidP="00A5603D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трансп. ед./</w:t>
            </w:r>
            <w:proofErr w:type="spell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Число постов на СТО в зависимости от расстояния между ними, 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Размещение СТО</w:t>
            </w:r>
          </w:p>
        </w:tc>
      </w:tr>
      <w:tr w:rsidR="00A5603D" w:rsidRPr="00D96576" w:rsidTr="00A5603D"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napToGrid w:val="0"/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1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napToGrid w:val="0"/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5603D" w:rsidRPr="00D96576" w:rsidTr="00A5603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pacing w:after="0" w:line="312" w:lineRule="auto"/>
              <w:ind w:left="152" w:firstLine="28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pacing w:after="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Одностороннее</w:t>
            </w:r>
          </w:p>
        </w:tc>
      </w:tr>
      <w:tr w:rsidR="00A5603D" w:rsidRPr="00D96576" w:rsidTr="00A5603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pacing w:after="0" w:line="312" w:lineRule="auto"/>
              <w:ind w:left="152" w:firstLine="28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napToGrid w:val="0"/>
              <w:spacing w:after="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5603D" w:rsidRPr="00D96576" w:rsidTr="00A5603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pacing w:after="0" w:line="312" w:lineRule="auto"/>
              <w:ind w:left="152" w:firstLine="28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napToGrid w:val="0"/>
              <w:spacing w:after="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A5603D" w:rsidRPr="00D96576" w:rsidTr="00A5603D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pacing w:after="0" w:line="312" w:lineRule="auto"/>
              <w:ind w:left="152" w:firstLine="28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4000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pacing w:after="0" w:line="312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03D" w:rsidRPr="00D96576" w:rsidRDefault="00A5603D" w:rsidP="00A5603D">
            <w:pPr>
              <w:snapToGrid w:val="0"/>
              <w:spacing w:after="0" w:line="312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A53328" w:rsidRPr="00A53328" w:rsidRDefault="00A53328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3672A" w:rsidRPr="00D96576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6.2.18. Расстояния между площадками отдыха вне пределов населенных пунктов на</w:t>
      </w:r>
      <w:r w:rsidR="00A5603D"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96576">
        <w:rPr>
          <w:rFonts w:ascii="Times New Roman" w:hAnsi="Times New Roman" w:cs="Times New Roman"/>
          <w:color w:val="000000" w:themeColor="text1"/>
          <w:sz w:val="26"/>
          <w:szCs w:val="26"/>
        </w:rPr>
        <w:t>автомобильных дорогах различных категорий:</w:t>
      </w:r>
    </w:p>
    <w:p w:rsidR="00A5603D" w:rsidRPr="00A53328" w:rsidRDefault="00A5603D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103"/>
        <w:gridCol w:w="2481"/>
        <w:gridCol w:w="4890"/>
      </w:tblGrid>
      <w:tr w:rsidR="00C025AE" w:rsidRPr="00D96576" w:rsidTr="00C025AE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5AE" w:rsidRPr="00D96576" w:rsidRDefault="00C025AE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Категория дорог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5AE" w:rsidRPr="00D96576" w:rsidRDefault="00C025AE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 xml:space="preserve">Расстояние между площадками отдыха, </w:t>
            </w:r>
            <w:proofErr w:type="gramStart"/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5AE" w:rsidRPr="00D96576" w:rsidRDefault="00C025AE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Примечание</w:t>
            </w:r>
          </w:p>
        </w:tc>
      </w:tr>
      <w:tr w:rsidR="00C025AE" w:rsidRPr="00D96576" w:rsidTr="00C025AE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5AE" w:rsidRPr="00D96576" w:rsidRDefault="00C025AE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I и II категория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5AE" w:rsidRPr="00D96576" w:rsidRDefault="00C025AE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15-20</w:t>
            </w:r>
          </w:p>
        </w:tc>
        <w:tc>
          <w:tcPr>
            <w:tcW w:w="4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5AE" w:rsidRPr="00D96576" w:rsidRDefault="00C025AE" w:rsidP="00C025A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На территории площадок отдыха могут быть предусмотрены сооружения для технического осмотра автомобилей и пункты торговли.</w:t>
            </w:r>
          </w:p>
        </w:tc>
      </w:tr>
      <w:tr w:rsidR="00C025AE" w:rsidRPr="00D96576" w:rsidTr="00C025AE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5AE" w:rsidRPr="00D96576" w:rsidRDefault="00C025AE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III категория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5AE" w:rsidRPr="00D96576" w:rsidRDefault="00C025AE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25-35</w:t>
            </w:r>
          </w:p>
        </w:tc>
        <w:tc>
          <w:tcPr>
            <w:tcW w:w="4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5AE" w:rsidRPr="00D96576" w:rsidRDefault="00C025AE" w:rsidP="000F0C9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025AE" w:rsidRPr="00D96576" w:rsidTr="00C025AE"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5AE" w:rsidRPr="00D96576" w:rsidRDefault="00C025AE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IV категория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5AE" w:rsidRPr="00D96576" w:rsidRDefault="00C025AE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45-55</w:t>
            </w:r>
          </w:p>
        </w:tc>
        <w:tc>
          <w:tcPr>
            <w:tcW w:w="4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5AE" w:rsidRPr="00D96576" w:rsidRDefault="00C025AE" w:rsidP="000F0C9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C3672A" w:rsidRPr="00D96576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96576">
        <w:rPr>
          <w:rFonts w:ascii="Times New Roman" w:hAnsi="Times New Roman" w:cs="Times New Roman"/>
          <w:sz w:val="26"/>
          <w:szCs w:val="26"/>
        </w:rPr>
        <w:lastRenderedPageBreak/>
        <w:t>6.2.19. Вместимость площадок отдыха из расчета на одновременную остановку</w:t>
      </w:r>
    </w:p>
    <w:p w:rsidR="00C025AE" w:rsidRPr="00D96576" w:rsidRDefault="00C025AE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386"/>
        <w:gridCol w:w="3267"/>
        <w:gridCol w:w="3821"/>
      </w:tblGrid>
      <w:tr w:rsidR="00C025AE" w:rsidRPr="00D96576" w:rsidTr="00C025A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5AE" w:rsidRPr="00D96576" w:rsidRDefault="00C025AE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Категория дорог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5AE" w:rsidRPr="00D96576" w:rsidRDefault="00C025AE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Количество автомобилей при единовременной остановке</w:t>
            </w:r>
          </w:p>
          <w:p w:rsidR="00C025AE" w:rsidRPr="00D96576" w:rsidRDefault="00C025AE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(не менее)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5AE" w:rsidRPr="00D96576" w:rsidRDefault="00C025AE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Примечание</w:t>
            </w:r>
          </w:p>
        </w:tc>
      </w:tr>
      <w:tr w:rsidR="00C025AE" w:rsidRPr="00D96576" w:rsidTr="00C025A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5AE" w:rsidRPr="00D96576" w:rsidRDefault="00C025AE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I категория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5AE" w:rsidRPr="00D96576" w:rsidRDefault="00C025AE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20-50</w:t>
            </w:r>
          </w:p>
        </w:tc>
        <w:tc>
          <w:tcPr>
            <w:tcW w:w="3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5AE" w:rsidRPr="00D96576" w:rsidRDefault="00C025AE" w:rsidP="0071249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При двустороннем размещении площадок отдуха на дорогах I категории их вместимость уменьшается вдвое</w:t>
            </w:r>
          </w:p>
        </w:tc>
      </w:tr>
      <w:tr w:rsidR="00C025AE" w:rsidRPr="00D96576" w:rsidTr="00C025A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5AE" w:rsidRPr="00D96576" w:rsidRDefault="00C025AE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II и III категории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5AE" w:rsidRPr="00D96576" w:rsidRDefault="00C025AE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10-15</w:t>
            </w:r>
          </w:p>
        </w:tc>
        <w:tc>
          <w:tcPr>
            <w:tcW w:w="3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5AE" w:rsidRPr="00D96576" w:rsidRDefault="00C025AE" w:rsidP="000F0C9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025AE" w:rsidRPr="00D96576" w:rsidTr="00C025A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5AE" w:rsidRPr="00D96576" w:rsidRDefault="00C025AE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IV категория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25AE" w:rsidRPr="00D96576" w:rsidRDefault="00C025AE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96576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5AE" w:rsidRPr="00D96576" w:rsidRDefault="00C025AE" w:rsidP="000F0C9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C025AE" w:rsidRDefault="00C025AE" w:rsidP="00C02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53328">
        <w:rPr>
          <w:rFonts w:ascii="Times New Roman" w:hAnsi="Times New Roman" w:cs="Times New Roman"/>
          <w:b/>
          <w:bCs/>
          <w:sz w:val="26"/>
          <w:szCs w:val="26"/>
        </w:rPr>
        <w:t>7. Зоны инженерной инфраструктуры</w:t>
      </w:r>
    </w:p>
    <w:p w:rsidR="00712493" w:rsidRPr="00A53328" w:rsidRDefault="00712493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53328">
        <w:rPr>
          <w:rFonts w:ascii="Times New Roman" w:hAnsi="Times New Roman" w:cs="Times New Roman"/>
          <w:b/>
          <w:bCs/>
          <w:i/>
          <w:iCs/>
          <w:sz w:val="26"/>
          <w:szCs w:val="26"/>
        </w:rPr>
        <w:t>7.1. Нормативы обеспечения электропотреблением</w:t>
      </w:r>
    </w:p>
    <w:p w:rsidR="00712493" w:rsidRPr="00A53328" w:rsidRDefault="00712493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>7.2.1. Укрупненные показатели электропотребления (удельная расчетная нагрузка</w:t>
      </w:r>
      <w:r w:rsidR="00712493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на 1 чел.)</w:t>
      </w:r>
    </w:p>
    <w:p w:rsidR="00712493" w:rsidRPr="00A53328" w:rsidRDefault="00712493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232"/>
        <w:gridCol w:w="2989"/>
        <w:gridCol w:w="1985"/>
        <w:gridCol w:w="2252"/>
      </w:tblGrid>
      <w:tr w:rsidR="00956BEC" w:rsidRPr="00A53328" w:rsidTr="00956BEC"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BEC" w:rsidRPr="00A53328" w:rsidRDefault="00956BEC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 xml:space="preserve">Степень благоустройства </w:t>
            </w:r>
          </w:p>
          <w:p w:rsidR="00956BEC" w:rsidRPr="00A53328" w:rsidRDefault="00956BEC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населенного пункта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BEC" w:rsidRPr="00A53328" w:rsidRDefault="00956BEC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Электро-потребление</w:t>
            </w:r>
            <w:proofErr w:type="gramEnd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</w:p>
          <w:p w:rsidR="00956BEC" w:rsidRPr="00A53328" w:rsidRDefault="00956BEC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 xml:space="preserve">кВт х </w:t>
            </w:r>
            <w:proofErr w:type="gramStart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ч</w:t>
            </w:r>
            <w:proofErr w:type="gramEnd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/год на 1 чел.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BEC" w:rsidRPr="00A53328" w:rsidRDefault="00956BEC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 xml:space="preserve">Использование максимума электрической нагрузки, </w:t>
            </w:r>
            <w:proofErr w:type="gramStart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ч</w:t>
            </w:r>
            <w:proofErr w:type="gramEnd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/год</w:t>
            </w:r>
          </w:p>
        </w:tc>
      </w:tr>
      <w:tr w:rsidR="00956BEC" w:rsidRPr="00A53328" w:rsidTr="00956BEC"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BEC" w:rsidRPr="00A53328" w:rsidRDefault="00956BEC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Поселки и села (без кондиционеров):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BEC" w:rsidRPr="00A53328" w:rsidRDefault="00956BEC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 xml:space="preserve">не </w:t>
            </w:r>
            <w:proofErr w:type="gramStart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оборудованные</w:t>
            </w:r>
            <w:proofErr w:type="gramEnd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 xml:space="preserve"> стационарными электроплитами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BEC" w:rsidRPr="00A53328" w:rsidRDefault="00956BEC" w:rsidP="00956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950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BEC" w:rsidRPr="00A53328" w:rsidRDefault="00956BEC" w:rsidP="00956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4100</w:t>
            </w:r>
          </w:p>
        </w:tc>
      </w:tr>
      <w:tr w:rsidR="00956BEC" w:rsidRPr="00A53328" w:rsidTr="00956BEC"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BEC" w:rsidRPr="00A53328" w:rsidRDefault="00956BEC" w:rsidP="000F0C9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BEC" w:rsidRPr="00A53328" w:rsidRDefault="00956BEC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оборудованные</w:t>
            </w:r>
            <w:proofErr w:type="gramEnd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 xml:space="preserve"> стационарными электроплитами (100% охвата)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6BEC" w:rsidRPr="00A53328" w:rsidRDefault="00956BEC" w:rsidP="00956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1350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6BEC" w:rsidRPr="00A53328" w:rsidRDefault="00956BEC" w:rsidP="00956B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4400</w:t>
            </w:r>
          </w:p>
        </w:tc>
      </w:tr>
    </w:tbl>
    <w:p w:rsidR="00712493" w:rsidRPr="00A53328" w:rsidRDefault="00712493" w:rsidP="00712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72A" w:rsidRPr="00AE052D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052D">
        <w:rPr>
          <w:rFonts w:ascii="Times New Roman" w:hAnsi="Times New Roman" w:cs="Times New Roman"/>
          <w:i/>
          <w:sz w:val="24"/>
          <w:szCs w:val="24"/>
        </w:rPr>
        <w:t>Примечание: Приведенные укрупненные показатели предусматривают</w:t>
      </w:r>
      <w:r w:rsidR="00241B30" w:rsidRPr="00AE05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sz w:val="24"/>
          <w:szCs w:val="24"/>
        </w:rPr>
        <w:t>электропотребление жилыми и общественными зданиями, предприятиями коммунально-бытового обслуживания, наружным освещением, системами водоснабжения,</w:t>
      </w:r>
      <w:r w:rsidR="00241B30" w:rsidRPr="00AE05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052D">
        <w:rPr>
          <w:rFonts w:ascii="Times New Roman" w:hAnsi="Times New Roman" w:cs="Times New Roman"/>
          <w:i/>
          <w:sz w:val="24"/>
          <w:szCs w:val="24"/>
        </w:rPr>
        <w:t>водоотведения и теплоснабжения.</w:t>
      </w:r>
    </w:p>
    <w:p w:rsidR="00241B30" w:rsidRPr="00A53328" w:rsidRDefault="00241B30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>7.2.2. Размеры земельных участков для размещения понизительных подстанций</w:t>
      </w:r>
    </w:p>
    <w:p w:rsidR="00241B30" w:rsidRPr="00A53328" w:rsidRDefault="00241B30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55"/>
        <w:gridCol w:w="4935"/>
      </w:tblGrid>
      <w:tr w:rsidR="00241B30" w:rsidRPr="00A53328" w:rsidTr="00241B30"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B30" w:rsidRPr="00A53328" w:rsidRDefault="00241B30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Тип понизительной станции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B30" w:rsidRPr="00A53328" w:rsidRDefault="00241B30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 xml:space="preserve">Размеры земельных участков котельных (не более), </w:t>
            </w:r>
            <w:proofErr w:type="gramStart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га</w:t>
            </w:r>
            <w:proofErr w:type="gramEnd"/>
          </w:p>
        </w:tc>
      </w:tr>
      <w:tr w:rsidR="00241B30" w:rsidRPr="00A53328" w:rsidTr="00241B30"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B30" w:rsidRPr="00A53328" w:rsidRDefault="00241B30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 xml:space="preserve">Комплектные и распределительные устройства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B30" w:rsidRPr="00A53328" w:rsidRDefault="00241B30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0,6</w:t>
            </w:r>
          </w:p>
        </w:tc>
      </w:tr>
      <w:tr w:rsidR="00241B30" w:rsidRPr="00A53328" w:rsidTr="00241B30"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B30" w:rsidRPr="00A53328" w:rsidRDefault="00241B30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 xml:space="preserve">Пункты перехода воздушных линий </w:t>
            </w:r>
            <w:proofErr w:type="gramStart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proofErr w:type="gramEnd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 xml:space="preserve"> кабельные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1B30" w:rsidRPr="00A53328" w:rsidRDefault="00241B30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0,1</w:t>
            </w:r>
          </w:p>
        </w:tc>
      </w:tr>
    </w:tbl>
    <w:p w:rsidR="00241B30" w:rsidRPr="00A53328" w:rsidRDefault="00241B30" w:rsidP="0024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 xml:space="preserve">7.2.3. Расстояние от отдельно стоящих распределительных пунктов 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53328">
        <w:rPr>
          <w:rFonts w:ascii="Times New Roman" w:hAnsi="Times New Roman" w:cs="Times New Roman"/>
          <w:sz w:val="26"/>
          <w:szCs w:val="26"/>
        </w:rPr>
        <w:t>и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 xml:space="preserve">трансформаторных подстанций напряжением 6-20 </w:t>
      </w:r>
      <w:proofErr w:type="spellStart"/>
      <w:r w:rsidRPr="00A53328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Pr="00A53328">
        <w:rPr>
          <w:rFonts w:ascii="Times New Roman" w:hAnsi="Times New Roman" w:cs="Times New Roman"/>
          <w:sz w:val="26"/>
          <w:szCs w:val="26"/>
        </w:rPr>
        <w:t xml:space="preserve"> при числе трансформаторов не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более двух мощностью до 1000кВ х А.</w:t>
      </w:r>
    </w:p>
    <w:p w:rsidR="00C3672A" w:rsidRPr="00A53328" w:rsidRDefault="00241B30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C3672A" w:rsidRPr="00A53328">
        <w:rPr>
          <w:rFonts w:ascii="Times New Roman" w:hAnsi="Times New Roman" w:cs="Times New Roman"/>
          <w:sz w:val="26"/>
          <w:szCs w:val="26"/>
        </w:rPr>
        <w:t xml:space="preserve"> до окон жилых домов и общественных зданий (не менее) </w:t>
      </w:r>
      <w:r w:rsidRPr="00A53328">
        <w:rPr>
          <w:rFonts w:ascii="Times New Roman" w:hAnsi="Times New Roman" w:cs="Times New Roman"/>
          <w:sz w:val="26"/>
          <w:szCs w:val="26"/>
        </w:rPr>
        <w:t>-</w:t>
      </w:r>
      <w:r w:rsidR="00C3672A" w:rsidRPr="00A53328">
        <w:rPr>
          <w:rFonts w:ascii="Times New Roman" w:hAnsi="Times New Roman" w:cs="Times New Roman"/>
          <w:sz w:val="26"/>
          <w:szCs w:val="26"/>
        </w:rPr>
        <w:t xml:space="preserve"> 10 м;</w:t>
      </w:r>
    </w:p>
    <w:p w:rsidR="00C3672A" w:rsidRPr="00A53328" w:rsidRDefault="00241B30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 xml:space="preserve">- </w:t>
      </w:r>
      <w:r w:rsidR="00C3672A" w:rsidRPr="00A53328">
        <w:rPr>
          <w:rFonts w:ascii="Times New Roman" w:hAnsi="Times New Roman" w:cs="Times New Roman"/>
          <w:sz w:val="26"/>
          <w:szCs w:val="26"/>
        </w:rPr>
        <w:t xml:space="preserve"> до зданий лечебно-профилактических учреждений (не менее) </w:t>
      </w:r>
      <w:r w:rsidRPr="00A53328">
        <w:rPr>
          <w:rFonts w:ascii="Times New Roman" w:hAnsi="Times New Roman" w:cs="Times New Roman"/>
          <w:sz w:val="26"/>
          <w:szCs w:val="26"/>
        </w:rPr>
        <w:t>-</w:t>
      </w:r>
      <w:r w:rsidR="00C3672A" w:rsidRPr="00A53328">
        <w:rPr>
          <w:rFonts w:ascii="Times New Roman" w:hAnsi="Times New Roman" w:cs="Times New Roman"/>
          <w:sz w:val="26"/>
          <w:szCs w:val="26"/>
        </w:rPr>
        <w:t xml:space="preserve"> 15 м.</w:t>
      </w:r>
    </w:p>
    <w:p w:rsidR="00241B30" w:rsidRPr="00A53328" w:rsidRDefault="00241B30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53328">
        <w:rPr>
          <w:rFonts w:ascii="Times New Roman" w:hAnsi="Times New Roman" w:cs="Times New Roman"/>
          <w:b/>
          <w:bCs/>
          <w:i/>
          <w:iCs/>
          <w:sz w:val="26"/>
          <w:szCs w:val="26"/>
        </w:rPr>
        <w:t>7.3. Нормативы обеспеченности водоснабжением и водоотведением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 xml:space="preserve">Минимальный свободный напор </w:t>
      </w:r>
      <w:proofErr w:type="gramStart"/>
      <w:r w:rsidRPr="00A53328">
        <w:rPr>
          <w:rFonts w:ascii="Times New Roman" w:hAnsi="Times New Roman" w:cs="Times New Roman"/>
          <w:sz w:val="26"/>
          <w:szCs w:val="26"/>
        </w:rPr>
        <w:t>в водопроводной сети при максимальном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хозяйственно-питьевом водопотреблении на вводе в здание над поверхностью</w:t>
      </w:r>
      <w:proofErr w:type="gramEnd"/>
      <w:r w:rsidRPr="00A53328">
        <w:rPr>
          <w:rFonts w:ascii="Times New Roman" w:hAnsi="Times New Roman" w:cs="Times New Roman"/>
          <w:sz w:val="26"/>
          <w:szCs w:val="26"/>
        </w:rPr>
        <w:t xml:space="preserve"> земли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должен быть не менее 10 метров водяного столба.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>Расход воды на нужды промышленных и сельскохозяйственных предприятий,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оздоровительных учреждений, а также на неучтенные расходы и поливку в каждом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 xml:space="preserve">конкретном случае определяется отдельно 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A53328">
        <w:rPr>
          <w:rFonts w:ascii="Times New Roman" w:hAnsi="Times New Roman" w:cs="Times New Roman"/>
          <w:sz w:val="26"/>
          <w:szCs w:val="26"/>
        </w:rPr>
        <w:t>в соответствии с требованиями СНиП 2.04.02-84*.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>При проектировании сооружений водоснабжения следует учитывать требования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бесперебойности водоснабжения.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>При проектировании систем канализации населенных пунктов, в том числе их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отдельных структурных элементов, расчетное удельное среднесуточное водоотведение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 xml:space="preserve">бытовых сточных вод следует принимать </w:t>
      </w:r>
      <w:proofErr w:type="gramStart"/>
      <w:r w:rsidRPr="00A53328">
        <w:rPr>
          <w:rFonts w:ascii="Times New Roman" w:hAnsi="Times New Roman" w:cs="Times New Roman"/>
          <w:sz w:val="26"/>
          <w:szCs w:val="26"/>
        </w:rPr>
        <w:t>равным</w:t>
      </w:r>
      <w:proofErr w:type="gramEnd"/>
      <w:r w:rsidRPr="00A53328">
        <w:rPr>
          <w:rFonts w:ascii="Times New Roman" w:hAnsi="Times New Roman" w:cs="Times New Roman"/>
          <w:sz w:val="26"/>
          <w:szCs w:val="26"/>
        </w:rPr>
        <w:t xml:space="preserve"> удельному среднесуточному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водопотреблению без учета расхода воды на полив территории и зеленых насаждений.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>Расчетное суточное (за год) водоотведение сточных вод следует определять как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сумму среднесуточных расходов по всем видам сточных вод, в зависимости от системы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водоотведения.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>Удельное водоотведение для определения расчетных расходов сточных вод от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отдельных жилых и общественных зданий при необходимости учета сосредоточенных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расходов следует принимать согласно требованиям СНиП 2.04.01-85.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>Расчетные среднесуточные расходы производственных сточных вод от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промышленных и сельскохозяйственных предприятий, а также неучтенные расходы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допускается принимать дополнительно в размере 25 % суммарного среднесуточного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водоотведения населенного пункта.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 xml:space="preserve">Удельное водоотведение в </w:t>
      </w:r>
      <w:proofErr w:type="spellStart"/>
      <w:r w:rsidRPr="00A53328">
        <w:rPr>
          <w:rFonts w:ascii="Times New Roman" w:hAnsi="Times New Roman" w:cs="Times New Roman"/>
          <w:sz w:val="26"/>
          <w:szCs w:val="26"/>
        </w:rPr>
        <w:t>неканализованных</w:t>
      </w:r>
      <w:proofErr w:type="spellEnd"/>
      <w:r w:rsidRPr="00A53328">
        <w:rPr>
          <w:rFonts w:ascii="Times New Roman" w:hAnsi="Times New Roman" w:cs="Times New Roman"/>
          <w:sz w:val="26"/>
          <w:szCs w:val="26"/>
        </w:rPr>
        <w:t xml:space="preserve"> районах следует принимать 25 л/сут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ки </w:t>
      </w:r>
      <w:r w:rsidRPr="00A53328">
        <w:rPr>
          <w:rFonts w:ascii="Times New Roman" w:hAnsi="Times New Roman" w:cs="Times New Roman"/>
          <w:sz w:val="26"/>
          <w:szCs w:val="26"/>
        </w:rPr>
        <w:t>на одного жителя.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 xml:space="preserve">Противопожарный водопровод должен предусматриваться 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A53328">
        <w:rPr>
          <w:rFonts w:ascii="Times New Roman" w:hAnsi="Times New Roman" w:cs="Times New Roman"/>
          <w:sz w:val="26"/>
          <w:szCs w:val="26"/>
        </w:rPr>
        <w:t>в соответствии с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требованиями СП 4.13130.2013 «Системы противопожарной защиты. Ограничение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распространения пожара на объектах защиты. Требования к объемно-планировочным и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конструктивным решениям».</w:t>
      </w:r>
    </w:p>
    <w:p w:rsidR="00241B30" w:rsidRPr="00A53328" w:rsidRDefault="00241B30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53328">
        <w:rPr>
          <w:rFonts w:ascii="Times New Roman" w:hAnsi="Times New Roman" w:cs="Times New Roman"/>
          <w:b/>
          <w:bCs/>
          <w:i/>
          <w:iCs/>
          <w:sz w:val="26"/>
          <w:szCs w:val="26"/>
        </w:rPr>
        <w:t>7.4. Нормативы обеспеченности теплоснабжением.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 xml:space="preserve">7.4.1. Теплоснабжение поселения следует предусматривать 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A53328">
        <w:rPr>
          <w:rFonts w:ascii="Times New Roman" w:hAnsi="Times New Roman" w:cs="Times New Roman"/>
          <w:sz w:val="26"/>
          <w:szCs w:val="26"/>
        </w:rPr>
        <w:t>в соответствии с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утвержденными схемами теплоснабжения.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>При разработке схем теплоснабжения расчетные тепловые нагрузки определяются: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>- для существующей застройки населенных пунктов и действующих промышленных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предприятий - по проектам с уточнением по фактическим тепловым нагрузкам;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>- для намечаемых к строительству промышленных предприятий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- </w:t>
      </w:r>
      <w:r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53328">
        <w:rPr>
          <w:rFonts w:ascii="Times New Roman" w:hAnsi="Times New Roman" w:cs="Times New Roman"/>
          <w:sz w:val="26"/>
          <w:szCs w:val="26"/>
        </w:rPr>
        <w:t>по укрупненным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нормам развития основного (профильного) производства или проектам аналогичных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производств;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lastRenderedPageBreak/>
        <w:t xml:space="preserve">- для намечаемых к застройке жилых районов </w:t>
      </w:r>
      <w:r w:rsidR="00241B30" w:rsidRPr="00A53328">
        <w:rPr>
          <w:rFonts w:ascii="Times New Roman" w:hAnsi="Times New Roman" w:cs="Times New Roman"/>
          <w:sz w:val="26"/>
          <w:szCs w:val="26"/>
        </w:rPr>
        <w:t>-</w:t>
      </w:r>
      <w:r w:rsidRPr="00A53328">
        <w:rPr>
          <w:rFonts w:ascii="Times New Roman" w:hAnsi="Times New Roman" w:cs="Times New Roman"/>
          <w:sz w:val="26"/>
          <w:szCs w:val="26"/>
        </w:rPr>
        <w:t xml:space="preserve"> по укрупненным показателям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плотности размещения тепловых нагрузок или по удельным тепловым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характеристикам зданий и сооружений.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 xml:space="preserve">Тепловые нагрузки определяются с учетом категорий потребителей 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   </w:t>
      </w:r>
      <w:r w:rsidRPr="00A53328">
        <w:rPr>
          <w:rFonts w:ascii="Times New Roman" w:hAnsi="Times New Roman" w:cs="Times New Roman"/>
          <w:sz w:val="26"/>
          <w:szCs w:val="26"/>
        </w:rPr>
        <w:t>по надежности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 xml:space="preserve">теплоснабжения в соответствии с требованиями </w:t>
      </w:r>
      <w:r w:rsidR="00241B30" w:rsidRPr="00A5332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A53328">
        <w:rPr>
          <w:rFonts w:ascii="Times New Roman" w:hAnsi="Times New Roman" w:cs="Times New Roman"/>
          <w:sz w:val="26"/>
          <w:szCs w:val="26"/>
        </w:rPr>
        <w:t>СНиП 41-02-2003.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>7.4.2. Размеры земельных участков для размещения котельных.</w:t>
      </w:r>
    </w:p>
    <w:p w:rsidR="00241B30" w:rsidRPr="00A53328" w:rsidRDefault="00241B30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1729"/>
        <w:gridCol w:w="3091"/>
      </w:tblGrid>
      <w:tr w:rsidR="001B38B2" w:rsidRPr="00A53328" w:rsidTr="001B38B2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8B2" w:rsidRPr="00A53328" w:rsidRDefault="001B38B2" w:rsidP="001B38B2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Теплопроизводительность</w:t>
            </w:r>
            <w:proofErr w:type="spellEnd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 xml:space="preserve"> котельных,</w:t>
            </w:r>
          </w:p>
          <w:p w:rsidR="001B38B2" w:rsidRPr="00A53328" w:rsidRDefault="001B38B2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Гкал/</w:t>
            </w:r>
            <w:proofErr w:type="gramStart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ч</w:t>
            </w:r>
            <w:proofErr w:type="gramEnd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 xml:space="preserve"> (МВт)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8B2" w:rsidRPr="00A53328" w:rsidRDefault="001B38B2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 xml:space="preserve">Размеры земельных участков котельных, </w:t>
            </w:r>
            <w:proofErr w:type="gramStart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га</w:t>
            </w:r>
            <w:proofErr w:type="gramEnd"/>
          </w:p>
        </w:tc>
      </w:tr>
      <w:tr w:rsidR="001B38B2" w:rsidRPr="00A53328" w:rsidTr="001B38B2"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8B2" w:rsidRPr="00A53328" w:rsidRDefault="001B38B2" w:rsidP="000F0C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8B2" w:rsidRPr="00A53328" w:rsidRDefault="001B38B2" w:rsidP="001B3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работающих</w:t>
            </w:r>
            <w:proofErr w:type="gramEnd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 xml:space="preserve"> на твердом топливе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8B2" w:rsidRPr="00A53328" w:rsidRDefault="001B38B2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работающих</w:t>
            </w:r>
            <w:proofErr w:type="gramEnd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газомазутном</w:t>
            </w:r>
            <w:proofErr w:type="spellEnd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 xml:space="preserve"> топливе</w:t>
            </w:r>
          </w:p>
        </w:tc>
      </w:tr>
      <w:tr w:rsidR="001B38B2" w:rsidRPr="00A53328" w:rsidTr="001B38B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8B2" w:rsidRPr="00A53328" w:rsidRDefault="001B38B2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до 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8B2" w:rsidRPr="00A53328" w:rsidRDefault="001B38B2" w:rsidP="001B3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0,7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8B2" w:rsidRPr="00A53328" w:rsidRDefault="001B38B2" w:rsidP="001B3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0,7</w:t>
            </w:r>
          </w:p>
        </w:tc>
      </w:tr>
      <w:tr w:rsidR="001B38B2" w:rsidRPr="00A53328" w:rsidTr="001B38B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8B2" w:rsidRPr="00A53328" w:rsidRDefault="001B38B2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от 5 до 10 (от 6 до 12)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8B2" w:rsidRPr="00A53328" w:rsidRDefault="001B38B2" w:rsidP="001B3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1,0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8B2" w:rsidRPr="00A53328" w:rsidRDefault="001B38B2" w:rsidP="001B3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1,0</w:t>
            </w:r>
          </w:p>
        </w:tc>
      </w:tr>
      <w:tr w:rsidR="001B38B2" w:rsidRPr="00A53328" w:rsidTr="001B38B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8B2" w:rsidRPr="00A53328" w:rsidRDefault="001B38B2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свыше 10 до 50 (св. 12 до 58)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8B2" w:rsidRPr="00A53328" w:rsidRDefault="001B38B2" w:rsidP="001B3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8B2" w:rsidRPr="00A53328" w:rsidRDefault="001B38B2" w:rsidP="001B3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1,5</w:t>
            </w:r>
          </w:p>
        </w:tc>
      </w:tr>
      <w:tr w:rsidR="001B38B2" w:rsidRPr="00A53328" w:rsidTr="001B38B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8B2" w:rsidRPr="00A53328" w:rsidRDefault="001B38B2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свыше 50 до 100 (св. 58 до 116)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8B2" w:rsidRPr="00A53328" w:rsidRDefault="001B38B2" w:rsidP="001B3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3,0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8B2" w:rsidRPr="00A53328" w:rsidRDefault="001B38B2" w:rsidP="001B3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2,5</w:t>
            </w:r>
          </w:p>
        </w:tc>
      </w:tr>
      <w:tr w:rsidR="001B38B2" w:rsidRPr="00A53328" w:rsidTr="001B38B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8B2" w:rsidRPr="00A53328" w:rsidRDefault="001B38B2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свыше 100 до 200 (св. 116 до 223)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8B2" w:rsidRPr="00A53328" w:rsidRDefault="001B38B2" w:rsidP="001B3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3,7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8B2" w:rsidRPr="00A53328" w:rsidRDefault="001B38B2" w:rsidP="001B3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3,0</w:t>
            </w:r>
          </w:p>
        </w:tc>
      </w:tr>
      <w:tr w:rsidR="001B38B2" w:rsidRPr="00A53328" w:rsidTr="001B38B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8B2" w:rsidRPr="00A53328" w:rsidRDefault="001B38B2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свыше 200 до 400 (св. 233 до 466)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8B2" w:rsidRPr="00A53328" w:rsidRDefault="001B38B2" w:rsidP="001B3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4,3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8B2" w:rsidRPr="00A53328" w:rsidRDefault="001B38B2" w:rsidP="001B3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3,5</w:t>
            </w:r>
          </w:p>
        </w:tc>
      </w:tr>
    </w:tbl>
    <w:p w:rsidR="00241B30" w:rsidRPr="00A53328" w:rsidRDefault="00241B30" w:rsidP="00241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53328">
        <w:rPr>
          <w:rFonts w:ascii="Times New Roman" w:hAnsi="Times New Roman" w:cs="Times New Roman"/>
          <w:b/>
          <w:bCs/>
          <w:i/>
          <w:iCs/>
          <w:sz w:val="26"/>
          <w:szCs w:val="26"/>
        </w:rPr>
        <w:t>7.5. Нормативы обеспеченности газоснабжением.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>7.5.1. Газораспределительная система должна обеспечивать подачу газа</w:t>
      </w:r>
      <w:r w:rsidR="001B38B2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потребителям в необходимом объеме и требуемых параметрах.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>Расходы газа потребителями следует определять: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>- для промышленных предприятий по опросным листам действующих предприятий,</w:t>
      </w:r>
      <w:r w:rsidR="001B38B2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проектам новых и реконструируемых или аналогичных предприятий, а также по</w:t>
      </w:r>
      <w:r w:rsidR="001B38B2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укрупненным показателям;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>- для существующего жилищно-коммунального сектора в соответствии со СНиП 42-01-2002.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>7.5.2. Размеры земельных участков для размещения газонаполнительных станций</w:t>
      </w:r>
      <w:r w:rsidR="001B38B2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(ГНС) (не более)</w:t>
      </w:r>
    </w:p>
    <w:p w:rsidR="001B38B2" w:rsidRPr="00A53328" w:rsidRDefault="001B38B2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416" w:type="dxa"/>
        <w:tblLayout w:type="fixed"/>
        <w:tblLook w:val="0000" w:firstRow="0" w:lastRow="0" w:firstColumn="0" w:lastColumn="0" w:noHBand="0" w:noVBand="0"/>
      </w:tblPr>
      <w:tblGrid>
        <w:gridCol w:w="3412"/>
        <w:gridCol w:w="3332"/>
      </w:tblGrid>
      <w:tr w:rsidR="001B38B2" w:rsidRPr="00A53328" w:rsidTr="001B38B2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8B2" w:rsidRPr="00A53328" w:rsidRDefault="001B38B2" w:rsidP="001B3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 xml:space="preserve">Производительность, </w:t>
            </w:r>
            <w:proofErr w:type="spellStart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тыс</w:t>
            </w:r>
            <w:proofErr w:type="gramStart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.т</w:t>
            </w:r>
            <w:proofErr w:type="spellEnd"/>
            <w:proofErr w:type="gramEnd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/год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8B2" w:rsidRPr="00A53328" w:rsidRDefault="001B38B2" w:rsidP="001B3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га</w:t>
            </w:r>
            <w:proofErr w:type="gramEnd"/>
          </w:p>
        </w:tc>
      </w:tr>
      <w:tr w:rsidR="001B38B2" w:rsidRPr="00A53328" w:rsidTr="001B38B2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8B2" w:rsidRPr="00A53328" w:rsidRDefault="001B38B2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8B2" w:rsidRPr="00A53328" w:rsidRDefault="001B38B2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6,0</w:t>
            </w:r>
          </w:p>
        </w:tc>
      </w:tr>
      <w:tr w:rsidR="001B38B2" w:rsidRPr="00A53328" w:rsidTr="001B38B2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8B2" w:rsidRPr="00A53328" w:rsidRDefault="001B38B2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8B2" w:rsidRPr="00A53328" w:rsidRDefault="001B38B2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7,0</w:t>
            </w:r>
          </w:p>
        </w:tc>
      </w:tr>
      <w:tr w:rsidR="001B38B2" w:rsidRPr="00A53328" w:rsidTr="001B38B2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8B2" w:rsidRPr="00A53328" w:rsidRDefault="001B38B2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8B2" w:rsidRPr="00A53328" w:rsidRDefault="001B38B2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8,0</w:t>
            </w:r>
          </w:p>
        </w:tc>
      </w:tr>
    </w:tbl>
    <w:p w:rsidR="001B38B2" w:rsidRPr="00A53328" w:rsidRDefault="001B38B2" w:rsidP="001B3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>7.5.3. Размеры земельных участков для размещения газонаполнительных пунктов</w:t>
      </w:r>
      <w:r w:rsidR="001B38B2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 xml:space="preserve">(ГНП) (не более) </w:t>
      </w:r>
      <w:r w:rsidR="001B38B2" w:rsidRPr="00A53328">
        <w:rPr>
          <w:rFonts w:ascii="Times New Roman" w:hAnsi="Times New Roman" w:cs="Times New Roman"/>
          <w:sz w:val="26"/>
          <w:szCs w:val="26"/>
        </w:rPr>
        <w:t>-</w:t>
      </w:r>
      <w:r w:rsidRPr="00A53328">
        <w:rPr>
          <w:rFonts w:ascii="Times New Roman" w:hAnsi="Times New Roman" w:cs="Times New Roman"/>
          <w:sz w:val="26"/>
          <w:szCs w:val="26"/>
        </w:rPr>
        <w:t xml:space="preserve"> 0,6 га.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 xml:space="preserve">7.5.4. </w:t>
      </w:r>
      <w:proofErr w:type="spellStart"/>
      <w:r w:rsidRPr="00A53328">
        <w:rPr>
          <w:rFonts w:ascii="Times New Roman" w:hAnsi="Times New Roman" w:cs="Times New Roman"/>
          <w:sz w:val="26"/>
          <w:szCs w:val="26"/>
        </w:rPr>
        <w:t>Отдельностоящие</w:t>
      </w:r>
      <w:proofErr w:type="spellEnd"/>
      <w:r w:rsidRPr="00A53328">
        <w:rPr>
          <w:rFonts w:ascii="Times New Roman" w:hAnsi="Times New Roman" w:cs="Times New Roman"/>
          <w:sz w:val="26"/>
          <w:szCs w:val="26"/>
        </w:rPr>
        <w:t xml:space="preserve"> ГРП в кварталах размещаются на расстоянии в свету от</w:t>
      </w:r>
      <w:r w:rsidR="001B38B2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зданий и сооружений не менее: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>- при давлении газа на вводе ГРП до 0,6 (6) МПа (кгс/см</w:t>
      </w:r>
      <w:proofErr w:type="gramStart"/>
      <w:r w:rsidRPr="00A53328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A53328">
        <w:rPr>
          <w:rFonts w:ascii="Times New Roman" w:hAnsi="Times New Roman" w:cs="Times New Roman"/>
          <w:sz w:val="26"/>
          <w:szCs w:val="26"/>
        </w:rPr>
        <w:t xml:space="preserve">) </w:t>
      </w:r>
      <w:r w:rsidR="001B38B2" w:rsidRPr="00A53328">
        <w:rPr>
          <w:rFonts w:ascii="Times New Roman" w:hAnsi="Times New Roman" w:cs="Times New Roman"/>
          <w:sz w:val="26"/>
          <w:szCs w:val="26"/>
        </w:rPr>
        <w:t>-</w:t>
      </w:r>
      <w:r w:rsidRPr="00A53328">
        <w:rPr>
          <w:rFonts w:ascii="Times New Roman" w:hAnsi="Times New Roman" w:cs="Times New Roman"/>
          <w:sz w:val="26"/>
          <w:szCs w:val="26"/>
        </w:rPr>
        <w:t xml:space="preserve"> 10 м;</w:t>
      </w:r>
    </w:p>
    <w:p w:rsidR="00256566" w:rsidRDefault="00256566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4C59" w:rsidRDefault="009A4C59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4C59" w:rsidRDefault="009A4C59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A4C59" w:rsidRDefault="009A4C59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lastRenderedPageBreak/>
        <w:t>7.5.5. Рекомендуемые минимальные разрывы от газопроводов низкого давления</w:t>
      </w:r>
    </w:p>
    <w:p w:rsidR="00EF19E3" w:rsidRPr="00A53328" w:rsidRDefault="00EF19E3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621"/>
        <w:gridCol w:w="1969"/>
      </w:tblGrid>
      <w:tr w:rsidR="00B67613" w:rsidRPr="00A53328" w:rsidTr="000F0C9B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13" w:rsidRPr="00A53328" w:rsidRDefault="00B67613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Элементы застройки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13" w:rsidRPr="00A53328" w:rsidRDefault="00B67613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 xml:space="preserve">Расстояние от газопроводов, </w:t>
            </w:r>
            <w:proofErr w:type="gramStart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End"/>
          </w:p>
        </w:tc>
      </w:tr>
      <w:tr w:rsidR="00B67613" w:rsidRPr="00A53328" w:rsidTr="000F0C9B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13" w:rsidRPr="00A53328" w:rsidRDefault="00B67613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 xml:space="preserve">Многоэтажные жилые и общественные здания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13" w:rsidRPr="00A53328" w:rsidRDefault="00B67613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50</w:t>
            </w:r>
          </w:p>
        </w:tc>
      </w:tr>
      <w:tr w:rsidR="00B67613" w:rsidRPr="00A53328" w:rsidTr="000F0C9B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13" w:rsidRPr="00A53328" w:rsidRDefault="00B67613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Малоэтажные жилые здания, теплицы, склады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13" w:rsidRPr="00A53328" w:rsidRDefault="00B67613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</w:tr>
      <w:tr w:rsidR="00B67613" w:rsidRPr="00A53328" w:rsidTr="000F0C9B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13" w:rsidRPr="00A53328" w:rsidRDefault="00B67613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 xml:space="preserve">Водопроводные насосные станции, водозаборные и очистные сооружения, </w:t>
            </w:r>
            <w:proofErr w:type="spellStart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артскважины</w:t>
            </w:r>
            <w:proofErr w:type="spellEnd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*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13" w:rsidRPr="00A53328" w:rsidRDefault="00B67613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</w:tc>
      </w:tr>
    </w:tbl>
    <w:p w:rsidR="00EF19E3" w:rsidRPr="00A53328" w:rsidRDefault="00EF19E3" w:rsidP="00EF1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72A" w:rsidRPr="009A4C59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59">
        <w:rPr>
          <w:rFonts w:ascii="Times New Roman" w:hAnsi="Times New Roman" w:cs="Times New Roman"/>
          <w:i/>
          <w:sz w:val="24"/>
          <w:szCs w:val="24"/>
        </w:rPr>
        <w:t>Примечание: * - При этом должны быть учтены требования организации 1, 2 и 3</w:t>
      </w:r>
      <w:r w:rsidR="00B67613" w:rsidRPr="009A4C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4C59">
        <w:rPr>
          <w:rFonts w:ascii="Times New Roman" w:hAnsi="Times New Roman" w:cs="Times New Roman"/>
          <w:i/>
          <w:sz w:val="24"/>
          <w:szCs w:val="24"/>
        </w:rPr>
        <w:t>поясов зон санитарной охраны источников водоснабжения.</w:t>
      </w:r>
    </w:p>
    <w:p w:rsidR="00B67613" w:rsidRPr="009A4C59" w:rsidRDefault="00B67613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53328">
        <w:rPr>
          <w:rFonts w:ascii="Times New Roman" w:hAnsi="Times New Roman" w:cs="Times New Roman"/>
          <w:b/>
          <w:bCs/>
          <w:i/>
          <w:iCs/>
          <w:sz w:val="26"/>
          <w:szCs w:val="26"/>
        </w:rPr>
        <w:t>7.6. Санитарная очистка.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>7.6.1. Норма накопления твердых бытовых отходов (ТБО) для населения (объем</w:t>
      </w:r>
      <w:r w:rsidR="00B67613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отходов в год на 1 человека):</w:t>
      </w:r>
    </w:p>
    <w:p w:rsidR="00B67613" w:rsidRPr="00A53328" w:rsidRDefault="00B67613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658"/>
        <w:gridCol w:w="2932"/>
      </w:tblGrid>
      <w:tr w:rsidR="00B67613" w:rsidRPr="00A53328" w:rsidTr="000F0C9B">
        <w:trPr>
          <w:trHeight w:val="602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13" w:rsidRPr="00A53328" w:rsidRDefault="00B67613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Бытовые отходы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13" w:rsidRPr="00A53328" w:rsidRDefault="00B67613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Количество бытовых отходов, м</w:t>
            </w:r>
            <w:r w:rsidRPr="00A53328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3</w:t>
            </w: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 xml:space="preserve"> чел/год</w:t>
            </w:r>
          </w:p>
        </w:tc>
      </w:tr>
      <w:tr w:rsidR="00B67613" w:rsidRPr="00A53328" w:rsidTr="00B67613">
        <w:trPr>
          <w:trHeight w:val="29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13" w:rsidRPr="00A53328" w:rsidRDefault="00B67613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13" w:rsidRPr="00A53328" w:rsidRDefault="00B67613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B67613" w:rsidRPr="00A53328" w:rsidTr="000F0C9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13" w:rsidRPr="00A53328" w:rsidRDefault="00B67613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 xml:space="preserve">Твердые: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13" w:rsidRPr="00A53328" w:rsidRDefault="00B67613" w:rsidP="000F0C9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67613" w:rsidRPr="00A53328" w:rsidTr="000F0C9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13" w:rsidRPr="00A53328" w:rsidRDefault="00B67613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13" w:rsidRPr="00A53328" w:rsidRDefault="00B67613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1,8</w:t>
            </w:r>
          </w:p>
        </w:tc>
      </w:tr>
      <w:tr w:rsidR="00B67613" w:rsidRPr="00A53328" w:rsidTr="000F0C9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13" w:rsidRPr="00A53328" w:rsidRDefault="00B67613" w:rsidP="00B67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13" w:rsidRPr="00A53328" w:rsidRDefault="00B67613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B67613" w:rsidRPr="00A53328" w:rsidTr="000F0C9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13" w:rsidRPr="00A53328" w:rsidRDefault="00B67613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от жилых зданий неблагоустроенных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13" w:rsidRPr="00A53328" w:rsidRDefault="00B67613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1,7</w:t>
            </w:r>
          </w:p>
        </w:tc>
      </w:tr>
      <w:tr w:rsidR="00B67613" w:rsidRPr="00A53328" w:rsidTr="000F0C9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13" w:rsidRPr="00A53328" w:rsidRDefault="00B67613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от индивидуального жилого фонда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13" w:rsidRPr="00A53328" w:rsidRDefault="00B67613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1,3</w:t>
            </w:r>
          </w:p>
        </w:tc>
      </w:tr>
      <w:tr w:rsidR="00B67613" w:rsidRPr="00A53328" w:rsidTr="000F0C9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13" w:rsidRPr="00A53328" w:rsidRDefault="00B67613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 xml:space="preserve">общее количество с учетом общественных зданий 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13" w:rsidRPr="00A53328" w:rsidRDefault="00B67613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1,4-2,2</w:t>
            </w:r>
          </w:p>
        </w:tc>
      </w:tr>
      <w:tr w:rsidR="00B67613" w:rsidRPr="00A53328" w:rsidTr="000F0C9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13" w:rsidRPr="00A53328" w:rsidRDefault="00B67613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жидкие из выгребов (при отсутствии канализации)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13" w:rsidRPr="00A53328" w:rsidRDefault="00B67613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1,8</w:t>
            </w:r>
          </w:p>
        </w:tc>
      </w:tr>
      <w:tr w:rsidR="00B67613" w:rsidRPr="00A53328" w:rsidTr="000F0C9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13" w:rsidRPr="00A53328" w:rsidRDefault="00B67613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жидкие из выгребов с водопроводом (без канализации)</w:t>
            </w:r>
            <w:proofErr w:type="gramEnd"/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13" w:rsidRPr="00A53328" w:rsidRDefault="00B67613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11,4</w:t>
            </w:r>
          </w:p>
        </w:tc>
      </w:tr>
      <w:tr w:rsidR="00B67613" w:rsidRPr="00A53328" w:rsidTr="000F0C9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13" w:rsidRPr="00A53328" w:rsidRDefault="00B67613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жидкие из выгребов с водопроводом, ваннами с водонагревателями на твердом топливе (без канализации)</w:t>
            </w:r>
            <w:proofErr w:type="gramEnd"/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13" w:rsidRPr="00A53328" w:rsidRDefault="00B67613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24,0</w:t>
            </w:r>
          </w:p>
        </w:tc>
      </w:tr>
      <w:tr w:rsidR="00B67613" w:rsidRPr="00A53328" w:rsidTr="000F0C9B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613" w:rsidRPr="00A53328" w:rsidRDefault="00B67613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смет с 1 м</w:t>
            </w:r>
            <w:proofErr w:type="gramStart"/>
            <w:r w:rsidRPr="00A53328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 xml:space="preserve"> твердых покрытий улиц, площадей и парков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613" w:rsidRPr="00A53328" w:rsidRDefault="00B67613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0,01</w:t>
            </w:r>
          </w:p>
        </w:tc>
      </w:tr>
    </w:tbl>
    <w:p w:rsidR="00B67613" w:rsidRPr="00A53328" w:rsidRDefault="00B67613" w:rsidP="00B67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672A" w:rsidRPr="009A4C59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59">
        <w:rPr>
          <w:rFonts w:ascii="Times New Roman" w:hAnsi="Times New Roman" w:cs="Times New Roman"/>
          <w:i/>
          <w:sz w:val="24"/>
          <w:szCs w:val="24"/>
        </w:rPr>
        <w:t>Примечание: Нормы накопления крупногабаритных бытовых отходов следует</w:t>
      </w:r>
      <w:r w:rsidR="00B67613" w:rsidRPr="009A4C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4C59">
        <w:rPr>
          <w:rFonts w:ascii="Times New Roman" w:hAnsi="Times New Roman" w:cs="Times New Roman"/>
          <w:i/>
          <w:sz w:val="24"/>
          <w:szCs w:val="24"/>
        </w:rPr>
        <w:t>принимать в размере 5 % в составе приведенных значений твердых бытовых отходов.</w:t>
      </w:r>
    </w:p>
    <w:p w:rsidR="00256566" w:rsidRDefault="00256566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>7.6.2. В жилых зонах на придомовых территориях проектируются специальные</w:t>
      </w:r>
      <w:r w:rsidR="00B67613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площадки для размещения контейнеров для бытовых отходов</w:t>
      </w:r>
      <w:r w:rsidR="00B67613" w:rsidRPr="00A5332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A53328">
        <w:rPr>
          <w:rFonts w:ascii="Times New Roman" w:hAnsi="Times New Roman" w:cs="Times New Roman"/>
          <w:sz w:val="26"/>
          <w:szCs w:val="26"/>
        </w:rPr>
        <w:t xml:space="preserve"> с удобными подъездами для</w:t>
      </w:r>
      <w:r w:rsidR="00B67613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транспорта. Площадка проектируется открытой с водонепроницаемым покрытием и</w:t>
      </w:r>
      <w:r w:rsidR="00B67613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огражденной зелеными насаждениями.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 xml:space="preserve">Площадки для установки контейнеров должны быть удалены </w:t>
      </w:r>
      <w:r w:rsidR="00B67613" w:rsidRPr="00A5332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A53328">
        <w:rPr>
          <w:rFonts w:ascii="Times New Roman" w:hAnsi="Times New Roman" w:cs="Times New Roman"/>
          <w:sz w:val="26"/>
          <w:szCs w:val="26"/>
        </w:rPr>
        <w:t>от жилых домов,</w:t>
      </w:r>
      <w:r w:rsidR="00B67613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детских, лечебно-профилактических учреждений, спортивных площадок и от мест отдыха</w:t>
      </w:r>
      <w:r w:rsidR="00B67613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 xml:space="preserve">населения на расстояние не менее </w:t>
      </w:r>
      <w:r w:rsidR="00B67613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20 м, но не более 100 м.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>Для определения числа устанавливаемых мусоросборников (контейнеров) следует</w:t>
      </w:r>
      <w:r w:rsidR="00B67613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 xml:space="preserve">исходить из численности населения, пользующегося мусоросборниками, </w:t>
      </w:r>
      <w:r w:rsidRPr="00A53328">
        <w:rPr>
          <w:rFonts w:ascii="Times New Roman" w:hAnsi="Times New Roman" w:cs="Times New Roman"/>
          <w:sz w:val="26"/>
          <w:szCs w:val="26"/>
        </w:rPr>
        <w:lastRenderedPageBreak/>
        <w:t>нормы</w:t>
      </w:r>
      <w:r w:rsidR="00B67613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накопления отходов, сроков хранения отходов. Расчетный объем мусоросборников</w:t>
      </w:r>
      <w:r w:rsidR="00B67613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должен соответствовать фактическому накоплению отходов в периоды наибольшего их</w:t>
      </w:r>
      <w:r w:rsidR="00B67613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образования.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 xml:space="preserve">7.6.3. При производстве зимней уборки следует проектировать </w:t>
      </w:r>
      <w:proofErr w:type="spellStart"/>
      <w:r w:rsidRPr="00A53328">
        <w:rPr>
          <w:rFonts w:ascii="Times New Roman" w:hAnsi="Times New Roman" w:cs="Times New Roman"/>
          <w:sz w:val="26"/>
          <w:szCs w:val="26"/>
        </w:rPr>
        <w:t>снегосвалки</w:t>
      </w:r>
      <w:proofErr w:type="spellEnd"/>
      <w:r w:rsidRPr="00A53328">
        <w:rPr>
          <w:rFonts w:ascii="Times New Roman" w:hAnsi="Times New Roman" w:cs="Times New Roman"/>
          <w:sz w:val="26"/>
          <w:szCs w:val="26"/>
        </w:rPr>
        <w:t xml:space="preserve"> на</w:t>
      </w:r>
      <w:r w:rsidR="00FC3AF2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специально отведенных территориях. Запрещается сброс снега в акватории.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 xml:space="preserve">Санитарно-защитная зона от </w:t>
      </w:r>
      <w:proofErr w:type="spellStart"/>
      <w:r w:rsidRPr="00A53328">
        <w:rPr>
          <w:rFonts w:ascii="Times New Roman" w:hAnsi="Times New Roman" w:cs="Times New Roman"/>
          <w:sz w:val="26"/>
          <w:szCs w:val="26"/>
        </w:rPr>
        <w:t>снегосвалок</w:t>
      </w:r>
      <w:proofErr w:type="spellEnd"/>
      <w:r w:rsidRPr="00A53328">
        <w:rPr>
          <w:rFonts w:ascii="Times New Roman" w:hAnsi="Times New Roman" w:cs="Times New Roman"/>
          <w:sz w:val="26"/>
          <w:szCs w:val="26"/>
        </w:rPr>
        <w:t xml:space="preserve"> пунктов до территорий жилой зоны</w:t>
      </w:r>
      <w:r w:rsidR="00FC3AF2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принимается не менее 100 м.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 xml:space="preserve">7.6.4. Для сбора жидких отходов от </w:t>
      </w:r>
      <w:proofErr w:type="spellStart"/>
      <w:r w:rsidRPr="00A53328">
        <w:rPr>
          <w:rFonts w:ascii="Times New Roman" w:hAnsi="Times New Roman" w:cs="Times New Roman"/>
          <w:sz w:val="26"/>
          <w:szCs w:val="26"/>
        </w:rPr>
        <w:t>неканализованных</w:t>
      </w:r>
      <w:proofErr w:type="spellEnd"/>
      <w:r w:rsidRPr="00A53328">
        <w:rPr>
          <w:rFonts w:ascii="Times New Roman" w:hAnsi="Times New Roman" w:cs="Times New Roman"/>
          <w:sz w:val="26"/>
          <w:szCs w:val="26"/>
        </w:rPr>
        <w:t xml:space="preserve"> зданий устраиваются</w:t>
      </w:r>
      <w:r w:rsidR="00FC3AF2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 xml:space="preserve">дворовые </w:t>
      </w:r>
      <w:proofErr w:type="spellStart"/>
      <w:r w:rsidRPr="00A53328">
        <w:rPr>
          <w:rFonts w:ascii="Times New Roman" w:hAnsi="Times New Roman" w:cs="Times New Roman"/>
          <w:sz w:val="26"/>
          <w:szCs w:val="26"/>
        </w:rPr>
        <w:t>помойницы</w:t>
      </w:r>
      <w:proofErr w:type="spellEnd"/>
      <w:r w:rsidRPr="00A53328">
        <w:rPr>
          <w:rFonts w:ascii="Times New Roman" w:hAnsi="Times New Roman" w:cs="Times New Roman"/>
          <w:sz w:val="26"/>
          <w:szCs w:val="26"/>
        </w:rPr>
        <w:t>, которые должны иметь водонепроницаемый выгреб и наземную</w:t>
      </w:r>
      <w:r w:rsidR="00FC3AF2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 xml:space="preserve">часть в соответствии </w:t>
      </w:r>
      <w:r w:rsidR="00FC3AF2" w:rsidRPr="00A53328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A53328">
        <w:rPr>
          <w:rFonts w:ascii="Times New Roman" w:hAnsi="Times New Roman" w:cs="Times New Roman"/>
          <w:sz w:val="26"/>
          <w:szCs w:val="26"/>
        </w:rPr>
        <w:t>с требованиями СанПиН 42-128-4690-88. При наличии дворовых</w:t>
      </w:r>
      <w:r w:rsidR="00FC3AF2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уборных выгреб может быть общим. Глубина выгреба зависит от уровня грунтовых вод,</w:t>
      </w:r>
      <w:r w:rsidR="00FC3AF2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но не должна быть более 3 м.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>Дворовые уборные должны быть удалены от жилых зданий, детских учреждений,</w:t>
      </w:r>
      <w:r w:rsidR="00FC3AF2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 xml:space="preserve">школ, площадок для игр детей и отдыха населения </w:t>
      </w:r>
      <w:r w:rsidR="00FC3AF2" w:rsidRPr="00A53328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A53328">
        <w:rPr>
          <w:rFonts w:ascii="Times New Roman" w:hAnsi="Times New Roman" w:cs="Times New Roman"/>
          <w:sz w:val="26"/>
          <w:szCs w:val="26"/>
        </w:rPr>
        <w:t>на расстояние не менее 20 и не более</w:t>
      </w:r>
      <w:r w:rsidR="00FC3AF2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100 м.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>В условиях нецентрализованного водоснабжения дворовые уборные должны быть</w:t>
      </w:r>
      <w:r w:rsidR="00FC3AF2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 xml:space="preserve">удалены от колодцев и каптажей родников на расстояние </w:t>
      </w:r>
      <w:r w:rsidR="00FC3AF2" w:rsidRPr="00A5332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53328">
        <w:rPr>
          <w:rFonts w:ascii="Times New Roman" w:hAnsi="Times New Roman" w:cs="Times New Roman"/>
          <w:sz w:val="26"/>
          <w:szCs w:val="26"/>
        </w:rPr>
        <w:t>не менее 50 м.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>На территории частного домовладения места расположения мусоросборников,</w:t>
      </w:r>
      <w:r w:rsidR="00364B38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дворовых туалетов и помойных ям должны определяться домовладельцами, разрыв может</w:t>
      </w:r>
      <w:r w:rsidR="00364B38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быть сокращен до 8-10 м.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>Дворовые туалеты, помойные ямы, выгребы, септики должны быть расположены</w:t>
      </w:r>
      <w:r w:rsidR="00364B38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на расстоянии не менее 4 м от границ участка домовладения.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>Расстояние от мусоросборников до границ участков соседних жилых домов,</w:t>
      </w:r>
      <w:r w:rsidR="00364B38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детских учреждений, озелененных площадок следует устанавливать не менее 50 м, но не</w:t>
      </w:r>
      <w:r w:rsidR="00364B38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более 100 м.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>Хозяйственные площадки в сельской жилой зоне предусматриваются на</w:t>
      </w:r>
      <w:r w:rsidR="00364B38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придомовых (</w:t>
      </w:r>
      <w:proofErr w:type="spellStart"/>
      <w:r w:rsidRPr="00A53328">
        <w:rPr>
          <w:rFonts w:ascii="Times New Roman" w:hAnsi="Times New Roman" w:cs="Times New Roman"/>
          <w:sz w:val="26"/>
          <w:szCs w:val="26"/>
        </w:rPr>
        <w:t>приквартирных</w:t>
      </w:r>
      <w:proofErr w:type="spellEnd"/>
      <w:r w:rsidRPr="00A53328">
        <w:rPr>
          <w:rFonts w:ascii="Times New Roman" w:hAnsi="Times New Roman" w:cs="Times New Roman"/>
          <w:sz w:val="26"/>
          <w:szCs w:val="26"/>
        </w:rPr>
        <w:t>) участках (кроме площадок для мусоросборников,</w:t>
      </w:r>
      <w:r w:rsidR="00364B38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размещаемых на территориях общего пользования из расчета 1 контейнер на 10 домов), но</w:t>
      </w:r>
      <w:r w:rsidR="00364B38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не далее чем 100 м от входа в дом.</w:t>
      </w:r>
    </w:p>
    <w:p w:rsidR="00C3672A" w:rsidRPr="00A53328" w:rsidRDefault="00C3672A" w:rsidP="00E60B1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>7.6.5. Общественные туалеты должны устраиваться в местах массового скопления</w:t>
      </w:r>
      <w:r w:rsidR="00364B38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и посещения людей.</w:t>
      </w:r>
    </w:p>
    <w:p w:rsidR="00C3672A" w:rsidRPr="00A53328" w:rsidRDefault="00C3672A" w:rsidP="00364B3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3328">
        <w:rPr>
          <w:rFonts w:ascii="Times New Roman" w:hAnsi="Times New Roman" w:cs="Times New Roman"/>
          <w:sz w:val="26"/>
          <w:szCs w:val="26"/>
        </w:rPr>
        <w:t>Радиус обслуживания общественных туалетов крупных сельских населенных</w:t>
      </w:r>
      <w:r w:rsidR="00364B38" w:rsidRPr="00A53328">
        <w:rPr>
          <w:rFonts w:ascii="Times New Roman" w:hAnsi="Times New Roman" w:cs="Times New Roman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sz w:val="26"/>
          <w:szCs w:val="26"/>
        </w:rPr>
        <w:t>пунктов не должен превышать 500-700 м.</w:t>
      </w:r>
    </w:p>
    <w:p w:rsidR="00C3672A" w:rsidRPr="00A53328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3328">
        <w:rPr>
          <w:rFonts w:ascii="Times New Roman" w:hAnsi="Times New Roman" w:cs="Times New Roman"/>
          <w:color w:val="000000" w:themeColor="text1"/>
          <w:sz w:val="26"/>
          <w:szCs w:val="26"/>
        </w:rPr>
        <w:t>7.6.6. В сельских населенных пунктах общественные туалеты должны устраиваться</w:t>
      </w:r>
      <w:r w:rsidR="000F0C9B" w:rsidRPr="00A533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водонепроницаемым выгребом. Возможно также устройство </w:t>
      </w:r>
      <w:proofErr w:type="spellStart"/>
      <w:r w:rsidRPr="00A53328">
        <w:rPr>
          <w:rFonts w:ascii="Times New Roman" w:hAnsi="Times New Roman" w:cs="Times New Roman"/>
          <w:color w:val="000000" w:themeColor="text1"/>
          <w:sz w:val="26"/>
          <w:szCs w:val="26"/>
        </w:rPr>
        <w:t>неканализованных</w:t>
      </w:r>
      <w:proofErr w:type="spellEnd"/>
      <w:r w:rsidR="000F0C9B" w:rsidRPr="00A533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общественных туалетов в виде </w:t>
      </w:r>
      <w:proofErr w:type="gramStart"/>
      <w:r w:rsidRPr="00A53328">
        <w:rPr>
          <w:rFonts w:ascii="Times New Roman" w:hAnsi="Times New Roman" w:cs="Times New Roman"/>
          <w:color w:val="000000" w:themeColor="text1"/>
          <w:sz w:val="26"/>
          <w:szCs w:val="26"/>
        </w:rPr>
        <w:t>люфт-клозетов</w:t>
      </w:r>
      <w:proofErr w:type="gramEnd"/>
      <w:r w:rsidRPr="00A5332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3672A" w:rsidRPr="00A53328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3328">
        <w:rPr>
          <w:rFonts w:ascii="Times New Roman" w:hAnsi="Times New Roman" w:cs="Times New Roman"/>
          <w:color w:val="000000" w:themeColor="text1"/>
          <w:sz w:val="26"/>
          <w:szCs w:val="26"/>
        </w:rPr>
        <w:t>7.6.7. Обезвреживание твердых и жидких бытовых отходов производится на</w:t>
      </w:r>
      <w:r w:rsidR="000F0C9B" w:rsidRPr="00A533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color w:val="000000" w:themeColor="text1"/>
          <w:sz w:val="26"/>
          <w:szCs w:val="26"/>
        </w:rPr>
        <w:t>специально отведенных полигонах.</w:t>
      </w:r>
    </w:p>
    <w:p w:rsidR="00C3672A" w:rsidRPr="00A53328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3328">
        <w:rPr>
          <w:rFonts w:ascii="Times New Roman" w:hAnsi="Times New Roman" w:cs="Times New Roman"/>
          <w:color w:val="000000" w:themeColor="text1"/>
          <w:sz w:val="26"/>
          <w:szCs w:val="26"/>
        </w:rPr>
        <w:t>7.6.8. Размеры земельных участков для размещения очистных сооружений:</w:t>
      </w:r>
    </w:p>
    <w:p w:rsidR="000F0C9B" w:rsidRPr="00A53328" w:rsidRDefault="000F0C9B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433"/>
        <w:gridCol w:w="1762"/>
        <w:gridCol w:w="1471"/>
        <w:gridCol w:w="2924"/>
      </w:tblGrid>
      <w:tr w:rsidR="000F0C9B" w:rsidRPr="00A53328" w:rsidTr="000F0C9B">
        <w:tc>
          <w:tcPr>
            <w:tcW w:w="3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Производительность очистных сооружений, тыс</w:t>
            </w:r>
            <w:proofErr w:type="gramStart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.м</w:t>
            </w:r>
            <w:proofErr w:type="gramEnd"/>
            <w:r w:rsidRPr="00A53328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3</w:t>
            </w: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/сутки</w:t>
            </w:r>
          </w:p>
        </w:tc>
        <w:tc>
          <w:tcPr>
            <w:tcW w:w="6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га</w:t>
            </w:r>
            <w:proofErr w:type="gramEnd"/>
          </w:p>
        </w:tc>
      </w:tr>
      <w:tr w:rsidR="000F0C9B" w:rsidRPr="00A53328" w:rsidTr="000F0C9B">
        <w:tc>
          <w:tcPr>
            <w:tcW w:w="3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очистных сооружений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иловых площадок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биологических прудов глубокой очистки сточных вод</w:t>
            </w:r>
          </w:p>
        </w:tc>
      </w:tr>
      <w:tr w:rsidR="00256566" w:rsidRPr="00256566" w:rsidTr="000F0C9B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566" w:rsidRPr="00256566" w:rsidRDefault="00256566" w:rsidP="000F0C9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566" w:rsidRPr="00256566" w:rsidRDefault="00256566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566" w:rsidRPr="00256566" w:rsidRDefault="00256566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566" w:rsidRPr="00256566" w:rsidRDefault="00256566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0F0C9B" w:rsidRPr="00A53328" w:rsidTr="000F0C9B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до 0,7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  <w:tr w:rsidR="000F0C9B" w:rsidRPr="00A53328" w:rsidTr="000F0C9B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св. 0,7 до 17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</w:tr>
      <w:tr w:rsidR="000F0C9B" w:rsidRPr="00A53328" w:rsidTr="000F0C9B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17 – 40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</w:tr>
      <w:tr w:rsidR="00256566" w:rsidRPr="00256566" w:rsidTr="000F0C9B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566" w:rsidRPr="00256566" w:rsidRDefault="00256566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566" w:rsidRPr="00256566" w:rsidRDefault="00256566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566" w:rsidRPr="00256566" w:rsidRDefault="00256566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566" w:rsidRPr="00256566" w:rsidRDefault="00256566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0F0C9B" w:rsidRPr="00A53328" w:rsidTr="000F0C9B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40 – 130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</w:tr>
      <w:tr w:rsidR="000F0C9B" w:rsidRPr="00A53328" w:rsidTr="000F0C9B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130 – 175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30</w:t>
            </w:r>
          </w:p>
        </w:tc>
      </w:tr>
      <w:tr w:rsidR="000F0C9B" w:rsidRPr="00A53328" w:rsidTr="000F0C9B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175 - 280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</w:p>
        </w:tc>
      </w:tr>
    </w:tbl>
    <w:p w:rsidR="000F0C9B" w:rsidRPr="00256566" w:rsidRDefault="000F0C9B" w:rsidP="000F0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3672A" w:rsidRPr="00A53328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3328">
        <w:rPr>
          <w:rFonts w:ascii="Times New Roman" w:hAnsi="Times New Roman" w:cs="Times New Roman"/>
          <w:color w:val="000000" w:themeColor="text1"/>
          <w:sz w:val="26"/>
          <w:szCs w:val="26"/>
        </w:rPr>
        <w:t>7.6.9. Размеры земельных участков для размещения станций очистки воды:</w:t>
      </w:r>
    </w:p>
    <w:p w:rsidR="000F0C9B" w:rsidRPr="00256566" w:rsidRDefault="000F0C9B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66"/>
        <w:gridCol w:w="4262"/>
      </w:tblGrid>
      <w:tr w:rsidR="000F0C9B" w:rsidRPr="00A53328" w:rsidTr="000F0C9B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Производительность станции, тыс</w:t>
            </w:r>
            <w:proofErr w:type="gramStart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.м</w:t>
            </w:r>
            <w:proofErr w:type="gramEnd"/>
            <w:r w:rsidRPr="00A53328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3</w:t>
            </w: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/сутки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 xml:space="preserve">Размер земельного участка </w:t>
            </w:r>
          </w:p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 xml:space="preserve">не более, </w:t>
            </w:r>
            <w:proofErr w:type="gramStart"/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га</w:t>
            </w:r>
            <w:proofErr w:type="gramEnd"/>
          </w:p>
        </w:tc>
      </w:tr>
      <w:tr w:rsidR="000F0C9B" w:rsidRPr="00A53328" w:rsidTr="000F0C9B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до 0,8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  <w:tr w:rsidR="000F0C9B" w:rsidRPr="00A53328" w:rsidTr="000F0C9B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св. 0,8 до 12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</w:tr>
      <w:tr w:rsidR="000F0C9B" w:rsidRPr="00A53328" w:rsidTr="000F0C9B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12 – 32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</w:tr>
      <w:tr w:rsidR="000F0C9B" w:rsidRPr="00A53328" w:rsidTr="000F0C9B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32 – 80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</w:tr>
      <w:tr w:rsidR="000F0C9B" w:rsidRPr="00A53328" w:rsidTr="000F0C9B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80 – 125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</w:tr>
      <w:tr w:rsidR="000F0C9B" w:rsidRPr="00A53328" w:rsidTr="000F0C9B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125 – 250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12</w:t>
            </w:r>
          </w:p>
        </w:tc>
      </w:tr>
      <w:tr w:rsidR="000F0C9B" w:rsidRPr="00A53328" w:rsidTr="000F0C9B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250 – 400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18</w:t>
            </w:r>
          </w:p>
        </w:tc>
      </w:tr>
      <w:tr w:rsidR="000F0C9B" w:rsidRPr="00A53328" w:rsidTr="000F0C9B"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400 - 800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3328">
              <w:rPr>
                <w:rFonts w:ascii="Times New Roman" w:eastAsia="Times New Roman" w:hAnsi="Times New Roman"/>
                <w:sz w:val="26"/>
                <w:szCs w:val="26"/>
              </w:rPr>
              <w:t>24</w:t>
            </w:r>
          </w:p>
        </w:tc>
      </w:tr>
    </w:tbl>
    <w:p w:rsidR="000F0C9B" w:rsidRPr="00256566" w:rsidRDefault="000F0C9B" w:rsidP="000F0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3672A" w:rsidRPr="00A53328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53328">
        <w:rPr>
          <w:rFonts w:ascii="Times New Roman" w:hAnsi="Times New Roman" w:cs="Times New Roman"/>
          <w:color w:val="000000" w:themeColor="text1"/>
          <w:sz w:val="26"/>
          <w:szCs w:val="26"/>
        </w:rPr>
        <w:t>7.6.10. Размеры земельных участков и санитарно-защитных зон предприятий и</w:t>
      </w:r>
      <w:r w:rsidR="000F0C9B" w:rsidRPr="00A533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color w:val="000000" w:themeColor="text1"/>
          <w:sz w:val="26"/>
          <w:szCs w:val="26"/>
        </w:rPr>
        <w:t>сооружений по обезвреживанию и переработке бытовых отходов следует принимать не</w:t>
      </w:r>
      <w:r w:rsidR="000F0C9B" w:rsidRPr="00A533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53328">
        <w:rPr>
          <w:rFonts w:ascii="Times New Roman" w:hAnsi="Times New Roman" w:cs="Times New Roman"/>
          <w:color w:val="000000" w:themeColor="text1"/>
          <w:sz w:val="26"/>
          <w:szCs w:val="26"/>
        </w:rPr>
        <w:t>менее приведенных в таблице:</w:t>
      </w:r>
    </w:p>
    <w:p w:rsidR="000F0C9B" w:rsidRPr="00256566" w:rsidRDefault="000F0C9B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946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9"/>
        <w:gridCol w:w="2871"/>
        <w:gridCol w:w="2233"/>
      </w:tblGrid>
      <w:tr w:rsidR="000F0C9B" w:rsidRPr="00A53328" w:rsidTr="000F0C9B">
        <w:trPr>
          <w:trHeight w:val="1057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3328">
              <w:rPr>
                <w:rFonts w:ascii="Times New Roman" w:hAnsi="Times New Roman"/>
                <w:sz w:val="26"/>
                <w:szCs w:val="26"/>
              </w:rPr>
              <w:t>Предприятия и сооружения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3328">
              <w:rPr>
                <w:rFonts w:ascii="Times New Roman" w:hAnsi="Times New Roman"/>
                <w:sz w:val="26"/>
                <w:szCs w:val="26"/>
              </w:rPr>
              <w:t xml:space="preserve">Размеры земельных участков на 1000 т твердых бытовых отходов в год, </w:t>
            </w:r>
            <w:proofErr w:type="gramStart"/>
            <w:r w:rsidRPr="00A53328">
              <w:rPr>
                <w:rFonts w:ascii="Times New Roman" w:hAnsi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53328">
              <w:rPr>
                <w:rFonts w:ascii="Times New Roman" w:hAnsi="Times New Roman"/>
                <w:sz w:val="26"/>
                <w:szCs w:val="26"/>
              </w:rPr>
              <w:t xml:space="preserve">Размеры санитарно-защитных зон, </w:t>
            </w:r>
          </w:p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3328"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</w:tr>
      <w:tr w:rsidR="000F0C9B" w:rsidRPr="00A53328" w:rsidTr="000F0C9B">
        <w:tc>
          <w:tcPr>
            <w:tcW w:w="43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0C9B" w:rsidRPr="00A53328" w:rsidRDefault="000F0C9B" w:rsidP="000F0C9B">
            <w:pPr>
              <w:spacing w:after="0" w:line="240" w:lineRule="auto"/>
              <w:ind w:left="102" w:right="208"/>
              <w:rPr>
                <w:rFonts w:ascii="Times New Roman" w:hAnsi="Times New Roman"/>
                <w:bCs/>
                <w:sz w:val="26"/>
                <w:szCs w:val="26"/>
              </w:rPr>
            </w:pPr>
            <w:r w:rsidRPr="00A53328">
              <w:rPr>
                <w:rFonts w:ascii="Times New Roman" w:hAnsi="Times New Roman"/>
                <w:bCs/>
                <w:sz w:val="26"/>
                <w:szCs w:val="26"/>
              </w:rPr>
              <w:t xml:space="preserve">Мусоросжигательные и мусороперерабатывающие объекты мощностью, </w:t>
            </w:r>
          </w:p>
          <w:p w:rsidR="000F0C9B" w:rsidRPr="00A53328" w:rsidRDefault="000F0C9B" w:rsidP="000F0C9B">
            <w:pPr>
              <w:spacing w:after="0" w:line="240" w:lineRule="auto"/>
              <w:ind w:left="102" w:right="208"/>
              <w:rPr>
                <w:rFonts w:ascii="Times New Roman" w:hAnsi="Times New Roman"/>
                <w:bCs/>
                <w:sz w:val="26"/>
                <w:szCs w:val="26"/>
              </w:rPr>
            </w:pPr>
            <w:r w:rsidRPr="00A53328">
              <w:rPr>
                <w:rFonts w:ascii="Times New Roman" w:hAnsi="Times New Roman"/>
                <w:bCs/>
                <w:sz w:val="26"/>
                <w:szCs w:val="26"/>
              </w:rPr>
              <w:t>тыс. т в год: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0C9B" w:rsidRPr="00A53328" w:rsidRDefault="000F0C9B" w:rsidP="000F0C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0C9B" w:rsidRPr="00A53328" w:rsidRDefault="000F0C9B" w:rsidP="000F0C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0F0C9B" w:rsidRPr="00A53328" w:rsidTr="000F0C9B">
        <w:trPr>
          <w:trHeight w:val="227"/>
        </w:trPr>
        <w:tc>
          <w:tcPr>
            <w:tcW w:w="4359" w:type="dxa"/>
            <w:tcBorders>
              <w:left w:val="single" w:sz="4" w:space="0" w:color="000000"/>
            </w:tcBorders>
            <w:shd w:val="clear" w:color="auto" w:fill="auto"/>
          </w:tcPr>
          <w:p w:rsidR="000F0C9B" w:rsidRPr="00A53328" w:rsidRDefault="000F0C9B" w:rsidP="000F0C9B">
            <w:pPr>
              <w:spacing w:after="0" w:line="312" w:lineRule="auto"/>
              <w:ind w:left="102" w:right="208"/>
              <w:rPr>
                <w:rFonts w:ascii="Times New Roman" w:hAnsi="Times New Roman"/>
                <w:bCs/>
                <w:sz w:val="26"/>
                <w:szCs w:val="26"/>
              </w:rPr>
            </w:pPr>
            <w:r w:rsidRPr="00A53328">
              <w:rPr>
                <w:rFonts w:ascii="Times New Roman" w:hAnsi="Times New Roman"/>
                <w:bCs/>
                <w:sz w:val="26"/>
                <w:szCs w:val="26"/>
              </w:rPr>
              <w:t>до 40</w:t>
            </w:r>
          </w:p>
        </w:tc>
        <w:tc>
          <w:tcPr>
            <w:tcW w:w="287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F0C9B" w:rsidRPr="00A53328" w:rsidRDefault="000F0C9B" w:rsidP="000F0C9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3328">
              <w:rPr>
                <w:rFonts w:ascii="Times New Roman" w:hAnsi="Times New Roman"/>
                <w:bCs/>
                <w:sz w:val="26"/>
                <w:szCs w:val="26"/>
              </w:rPr>
              <w:t>0,05</w:t>
            </w:r>
          </w:p>
        </w:tc>
        <w:tc>
          <w:tcPr>
            <w:tcW w:w="22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0C9B" w:rsidRPr="00A53328" w:rsidRDefault="000F0C9B" w:rsidP="000F0C9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3328">
              <w:rPr>
                <w:rFonts w:ascii="Times New Roman" w:hAnsi="Times New Roman"/>
                <w:bCs/>
                <w:sz w:val="26"/>
                <w:szCs w:val="26"/>
              </w:rPr>
              <w:t>500</w:t>
            </w:r>
          </w:p>
        </w:tc>
      </w:tr>
      <w:tr w:rsidR="000F0C9B" w:rsidRPr="00A53328" w:rsidTr="000F0C9B">
        <w:trPr>
          <w:trHeight w:val="227"/>
        </w:trPr>
        <w:tc>
          <w:tcPr>
            <w:tcW w:w="4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9B" w:rsidRPr="00A53328" w:rsidRDefault="000F0C9B" w:rsidP="000F0C9B">
            <w:pPr>
              <w:spacing w:after="0" w:line="312" w:lineRule="auto"/>
              <w:ind w:left="102" w:right="208"/>
              <w:rPr>
                <w:rFonts w:ascii="Times New Roman" w:hAnsi="Times New Roman"/>
                <w:bCs/>
                <w:sz w:val="26"/>
                <w:szCs w:val="26"/>
              </w:rPr>
            </w:pPr>
            <w:r w:rsidRPr="00A53328">
              <w:rPr>
                <w:rFonts w:ascii="Times New Roman" w:hAnsi="Times New Roman"/>
                <w:bCs/>
                <w:sz w:val="26"/>
                <w:szCs w:val="26"/>
              </w:rPr>
              <w:t>свыше 40</w:t>
            </w:r>
          </w:p>
        </w:tc>
        <w:tc>
          <w:tcPr>
            <w:tcW w:w="2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0C9B" w:rsidRPr="00A53328" w:rsidRDefault="000F0C9B" w:rsidP="000F0C9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3328">
              <w:rPr>
                <w:rFonts w:ascii="Times New Roman" w:hAnsi="Times New Roman"/>
                <w:bCs/>
                <w:sz w:val="26"/>
                <w:szCs w:val="26"/>
              </w:rPr>
              <w:t>0,05</w:t>
            </w:r>
          </w:p>
        </w:tc>
        <w:tc>
          <w:tcPr>
            <w:tcW w:w="2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0C9B" w:rsidRPr="00A53328" w:rsidRDefault="000F0C9B" w:rsidP="000F0C9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3328">
              <w:rPr>
                <w:rFonts w:ascii="Times New Roman" w:hAnsi="Times New Roman"/>
                <w:bCs/>
                <w:sz w:val="26"/>
                <w:szCs w:val="26"/>
              </w:rPr>
              <w:t>1000</w:t>
            </w:r>
          </w:p>
        </w:tc>
      </w:tr>
      <w:tr w:rsidR="000F0C9B" w:rsidRPr="00A53328" w:rsidTr="000F0C9B">
        <w:trPr>
          <w:trHeight w:val="227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9B" w:rsidRPr="00A53328" w:rsidRDefault="000F0C9B" w:rsidP="000F0C9B">
            <w:pPr>
              <w:spacing w:after="0" w:line="312" w:lineRule="auto"/>
              <w:ind w:left="102" w:right="208"/>
              <w:rPr>
                <w:rFonts w:ascii="Times New Roman" w:hAnsi="Times New Roman"/>
                <w:bCs/>
                <w:sz w:val="26"/>
                <w:szCs w:val="26"/>
              </w:rPr>
            </w:pPr>
            <w:r w:rsidRPr="00A53328">
              <w:rPr>
                <w:rFonts w:ascii="Times New Roman" w:hAnsi="Times New Roman"/>
                <w:bCs/>
                <w:sz w:val="26"/>
                <w:szCs w:val="26"/>
              </w:rPr>
              <w:t>Полигоны</w:t>
            </w:r>
            <w:r w:rsidRPr="00A53328">
              <w:rPr>
                <w:rFonts w:ascii="Times New Roman" w:hAnsi="Times New Roman"/>
                <w:bCs/>
                <w:sz w:val="26"/>
                <w:szCs w:val="26"/>
                <w:vertAlign w:val="superscript"/>
              </w:rPr>
              <w:t xml:space="preserve"> </w:t>
            </w:r>
            <w:r w:rsidRPr="00A53328">
              <w:rPr>
                <w:rFonts w:ascii="Times New Roman" w:hAnsi="Times New Roman"/>
                <w:bCs/>
                <w:sz w:val="26"/>
                <w:szCs w:val="26"/>
              </w:rPr>
              <w:t>*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0C9B" w:rsidRPr="00A53328" w:rsidRDefault="000F0C9B" w:rsidP="000F0C9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3328">
              <w:rPr>
                <w:rFonts w:ascii="Times New Roman" w:hAnsi="Times New Roman"/>
                <w:bCs/>
                <w:sz w:val="26"/>
                <w:szCs w:val="26"/>
              </w:rPr>
              <w:t>0,02 - 0,05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0C9B" w:rsidRPr="00A53328" w:rsidRDefault="000F0C9B" w:rsidP="000F0C9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3328">
              <w:rPr>
                <w:rFonts w:ascii="Times New Roman" w:hAnsi="Times New Roman"/>
                <w:bCs/>
                <w:sz w:val="26"/>
                <w:szCs w:val="26"/>
              </w:rPr>
              <w:t>500</w:t>
            </w:r>
          </w:p>
        </w:tc>
      </w:tr>
      <w:tr w:rsidR="000F0C9B" w:rsidRPr="00A53328" w:rsidTr="000F0C9B">
        <w:trPr>
          <w:trHeight w:val="227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9B" w:rsidRPr="00A53328" w:rsidRDefault="000F0C9B" w:rsidP="000F0C9B">
            <w:pPr>
              <w:spacing w:after="0" w:line="312" w:lineRule="auto"/>
              <w:ind w:left="102" w:right="208"/>
              <w:rPr>
                <w:rFonts w:ascii="Times New Roman" w:hAnsi="Times New Roman"/>
                <w:bCs/>
                <w:sz w:val="26"/>
                <w:szCs w:val="26"/>
              </w:rPr>
            </w:pPr>
            <w:r w:rsidRPr="00A53328">
              <w:rPr>
                <w:rFonts w:ascii="Times New Roman" w:hAnsi="Times New Roman"/>
                <w:bCs/>
                <w:sz w:val="26"/>
                <w:szCs w:val="26"/>
              </w:rPr>
              <w:t>Участки компостирования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0C9B" w:rsidRPr="00A53328" w:rsidRDefault="000F0C9B" w:rsidP="000F0C9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3328">
              <w:rPr>
                <w:rFonts w:ascii="Times New Roman" w:hAnsi="Times New Roman"/>
                <w:bCs/>
                <w:sz w:val="26"/>
                <w:szCs w:val="26"/>
              </w:rPr>
              <w:t>0,5 - 1,0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0C9B" w:rsidRPr="00A53328" w:rsidRDefault="000F0C9B" w:rsidP="000F0C9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3328">
              <w:rPr>
                <w:rFonts w:ascii="Times New Roman" w:hAnsi="Times New Roman"/>
                <w:bCs/>
                <w:sz w:val="26"/>
                <w:szCs w:val="26"/>
              </w:rPr>
              <w:t>500</w:t>
            </w:r>
          </w:p>
        </w:tc>
      </w:tr>
      <w:tr w:rsidR="000F0C9B" w:rsidRPr="00A53328" w:rsidTr="000F0C9B">
        <w:trPr>
          <w:trHeight w:val="227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9B" w:rsidRPr="00A53328" w:rsidRDefault="000F0C9B" w:rsidP="000F0C9B">
            <w:pPr>
              <w:spacing w:after="0" w:line="312" w:lineRule="auto"/>
              <w:ind w:left="102" w:right="208"/>
              <w:rPr>
                <w:rFonts w:ascii="Times New Roman" w:hAnsi="Times New Roman"/>
                <w:bCs/>
                <w:sz w:val="26"/>
                <w:szCs w:val="26"/>
              </w:rPr>
            </w:pPr>
            <w:r w:rsidRPr="00A53328">
              <w:rPr>
                <w:rFonts w:ascii="Times New Roman" w:hAnsi="Times New Roman"/>
                <w:bCs/>
                <w:sz w:val="26"/>
                <w:szCs w:val="26"/>
              </w:rPr>
              <w:t>Поля ассенизации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0C9B" w:rsidRPr="00A53328" w:rsidRDefault="000F0C9B" w:rsidP="000F0C9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3328">
              <w:rPr>
                <w:rFonts w:ascii="Times New Roman" w:hAnsi="Times New Roman"/>
                <w:bCs/>
                <w:sz w:val="26"/>
                <w:szCs w:val="26"/>
              </w:rPr>
              <w:t>2 - 4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0C9B" w:rsidRPr="00A53328" w:rsidRDefault="000F0C9B" w:rsidP="000F0C9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3328">
              <w:rPr>
                <w:rFonts w:ascii="Times New Roman" w:hAnsi="Times New Roman"/>
                <w:bCs/>
                <w:sz w:val="26"/>
                <w:szCs w:val="26"/>
              </w:rPr>
              <w:t>1000</w:t>
            </w:r>
          </w:p>
        </w:tc>
      </w:tr>
      <w:tr w:rsidR="000F0C9B" w:rsidRPr="00A53328" w:rsidTr="000F0C9B">
        <w:trPr>
          <w:trHeight w:val="227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9B" w:rsidRPr="00A53328" w:rsidRDefault="000F0C9B" w:rsidP="000F0C9B">
            <w:pPr>
              <w:spacing w:after="0" w:line="312" w:lineRule="auto"/>
              <w:ind w:left="102" w:right="208"/>
              <w:rPr>
                <w:rFonts w:ascii="Times New Roman" w:hAnsi="Times New Roman"/>
                <w:bCs/>
                <w:sz w:val="26"/>
                <w:szCs w:val="26"/>
              </w:rPr>
            </w:pPr>
            <w:r w:rsidRPr="00A53328">
              <w:rPr>
                <w:rFonts w:ascii="Times New Roman" w:hAnsi="Times New Roman"/>
                <w:bCs/>
                <w:sz w:val="26"/>
                <w:szCs w:val="26"/>
              </w:rPr>
              <w:t>Сливные станции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0C9B" w:rsidRPr="00A53328" w:rsidRDefault="000F0C9B" w:rsidP="000F0C9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3328">
              <w:rPr>
                <w:rFonts w:ascii="Times New Roman" w:hAnsi="Times New Roman"/>
                <w:bCs/>
                <w:sz w:val="26"/>
                <w:szCs w:val="26"/>
              </w:rPr>
              <w:t>0,2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0C9B" w:rsidRPr="00A53328" w:rsidRDefault="000F0C9B" w:rsidP="000F0C9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3328">
              <w:rPr>
                <w:rFonts w:ascii="Times New Roman" w:hAnsi="Times New Roman"/>
                <w:bCs/>
                <w:sz w:val="26"/>
                <w:szCs w:val="26"/>
              </w:rPr>
              <w:t>500</w:t>
            </w:r>
          </w:p>
        </w:tc>
      </w:tr>
      <w:tr w:rsidR="000F0C9B" w:rsidRPr="00A53328" w:rsidTr="000F0C9B">
        <w:trPr>
          <w:trHeight w:val="227"/>
        </w:trPr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9B" w:rsidRPr="00A53328" w:rsidRDefault="000F0C9B" w:rsidP="000F0C9B">
            <w:pPr>
              <w:spacing w:after="0" w:line="312" w:lineRule="auto"/>
              <w:ind w:left="102" w:right="208"/>
              <w:rPr>
                <w:rFonts w:ascii="Times New Roman" w:hAnsi="Times New Roman"/>
                <w:bCs/>
                <w:sz w:val="26"/>
                <w:szCs w:val="26"/>
              </w:rPr>
            </w:pPr>
            <w:r w:rsidRPr="00A53328">
              <w:rPr>
                <w:rFonts w:ascii="Times New Roman" w:hAnsi="Times New Roman"/>
                <w:bCs/>
                <w:sz w:val="26"/>
                <w:szCs w:val="26"/>
              </w:rPr>
              <w:t>Мусороперегрузочные станции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0C9B" w:rsidRPr="00A53328" w:rsidRDefault="000F0C9B" w:rsidP="000F0C9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3328">
              <w:rPr>
                <w:rFonts w:ascii="Times New Roman" w:hAnsi="Times New Roman"/>
                <w:bCs/>
                <w:sz w:val="26"/>
                <w:szCs w:val="26"/>
              </w:rPr>
              <w:t>0,04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0C9B" w:rsidRPr="00A53328" w:rsidRDefault="000F0C9B" w:rsidP="000F0C9B">
            <w:pPr>
              <w:spacing w:after="0" w:line="312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3328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</w:tr>
      <w:tr w:rsidR="000F0C9B" w:rsidRPr="00A53328" w:rsidTr="000F0C9B"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C9B" w:rsidRPr="00A53328" w:rsidRDefault="000F0C9B" w:rsidP="000F0C9B">
            <w:pPr>
              <w:spacing w:after="0" w:line="240" w:lineRule="auto"/>
              <w:ind w:left="102" w:right="208"/>
              <w:rPr>
                <w:rFonts w:ascii="Times New Roman" w:hAnsi="Times New Roman"/>
                <w:bCs/>
                <w:sz w:val="26"/>
                <w:szCs w:val="26"/>
              </w:rPr>
            </w:pPr>
            <w:r w:rsidRPr="00A53328">
              <w:rPr>
                <w:rFonts w:ascii="Times New Roman" w:hAnsi="Times New Roman"/>
                <w:bCs/>
                <w:sz w:val="26"/>
                <w:szCs w:val="26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53328">
              <w:rPr>
                <w:rFonts w:ascii="Times New Roman" w:hAnsi="Times New Roman"/>
                <w:bCs/>
                <w:sz w:val="26"/>
                <w:szCs w:val="26"/>
              </w:rPr>
              <w:t>0,3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0C9B" w:rsidRPr="00A53328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53328">
              <w:rPr>
                <w:rFonts w:ascii="Times New Roman" w:hAnsi="Times New Roman"/>
                <w:bCs/>
                <w:sz w:val="26"/>
                <w:szCs w:val="26"/>
              </w:rPr>
              <w:t>100</w:t>
            </w:r>
          </w:p>
        </w:tc>
      </w:tr>
    </w:tbl>
    <w:p w:rsidR="000F0C9B" w:rsidRPr="00256566" w:rsidRDefault="000F0C9B" w:rsidP="000F0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3672A" w:rsidRPr="009A4C59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Примеч</w:t>
      </w:r>
      <w:r w:rsidR="000F0C9B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ние: Размеры санитарно-защитных зон предприятий</w:t>
      </w:r>
      <w:r w:rsidR="00256566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сооружений по</w:t>
      </w:r>
      <w:r w:rsidR="000F0C9B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транспортировке, обезвреживанию, переработке </w:t>
      </w:r>
      <w:r w:rsidR="000F0C9B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захоронению отходов потребления, не</w:t>
      </w:r>
      <w:r w:rsidR="000F0C9B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указанных в таблице, следует принимать в соответствии с санитарными нормами.</w:t>
      </w:r>
    </w:p>
    <w:p w:rsidR="000F0C9B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Производственные отходы, не подлежащие обеззараживанию </w:t>
      </w:r>
      <w:r w:rsidR="000F0C9B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и утилизации</w:t>
      </w:r>
      <w:r w:rsidR="000F0C9B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совместно с бытовыми отходами, должны направляться </w:t>
      </w:r>
      <w:r w:rsidR="000F0C9B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на полигоны для отходов</w:t>
      </w:r>
      <w:r w:rsidR="000F0C9B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производства.</w:t>
      </w:r>
      <w:r w:rsidR="000F0C9B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53328" w:rsidRPr="00256566" w:rsidRDefault="00A53328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8. Территории коммунально-складских и производственных зон.</w:t>
      </w:r>
    </w:p>
    <w:p w:rsidR="00256566" w:rsidRPr="00256566" w:rsidRDefault="00256566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8.1. Расчетные показатели обеспеченности и интенсивности использования</w:t>
      </w:r>
      <w:r w:rsidR="000F0C9B" w:rsidRPr="00256566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территорий коммунально-складских и производственных зон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8.1.1. Размеры земельных участков складов, предназначенных для обслуживания</w:t>
      </w:r>
      <w:r w:rsidR="000F0C9B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населения (</w:t>
      </w:r>
      <w:proofErr w:type="gramStart"/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proofErr w:type="gramEnd"/>
      <w:r w:rsidR="000F0C9B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²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1 чел.) </w:t>
      </w:r>
      <w:r w:rsidR="000F0C9B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2,5 м</w:t>
      </w:r>
      <w:r w:rsidR="000F0C9B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²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8.1.2. Норма обеспеченности </w:t>
      </w:r>
      <w:proofErr w:type="spellStart"/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общетоварными</w:t>
      </w:r>
      <w:proofErr w:type="spellEnd"/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складами и размер </w:t>
      </w:r>
      <w:r w:rsidR="000F0C9B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их земельного</w:t>
      </w:r>
      <w:r w:rsidR="000F0C9B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участка на 1 тыс. чел.:</w:t>
      </w:r>
    </w:p>
    <w:p w:rsidR="000F0C9B" w:rsidRPr="00256566" w:rsidRDefault="000F0C9B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34"/>
        <w:gridCol w:w="1950"/>
        <w:gridCol w:w="1995"/>
        <w:gridCol w:w="2511"/>
      </w:tblGrid>
      <w:tr w:rsidR="000F0C9B" w:rsidRPr="00256566" w:rsidTr="000F0C9B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Тип склада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Площадь складов, м</w:t>
            </w:r>
            <w:proofErr w:type="gramStart"/>
            <w:r w:rsidRPr="00256566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Размер земельного участка</w:t>
            </w:r>
          </w:p>
        </w:tc>
      </w:tr>
      <w:tr w:rsidR="000F0C9B" w:rsidRPr="00256566" w:rsidTr="000F0C9B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 xml:space="preserve">Продовольственных товаров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Start"/>
            <w:r w:rsidRPr="00256566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 xml:space="preserve">на 1 </w:t>
            </w:r>
            <w:proofErr w:type="spellStart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тыс</w:t>
            </w:r>
            <w:proofErr w:type="gramStart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.ч</w:t>
            </w:r>
            <w:proofErr w:type="gramEnd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ел</w:t>
            </w:r>
            <w:proofErr w:type="spellEnd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60</w:t>
            </w:r>
          </w:p>
        </w:tc>
      </w:tr>
      <w:tr w:rsidR="000F0C9B" w:rsidRPr="00256566" w:rsidTr="000F0C9B"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Непродовольственных товаров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Start"/>
            <w:r w:rsidRPr="00256566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 xml:space="preserve">на 1 </w:t>
            </w:r>
            <w:proofErr w:type="spellStart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тыс</w:t>
            </w:r>
            <w:proofErr w:type="gramStart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.ч</w:t>
            </w:r>
            <w:proofErr w:type="gramEnd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ел</w:t>
            </w:r>
            <w:proofErr w:type="spellEnd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193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580</w:t>
            </w:r>
          </w:p>
        </w:tc>
      </w:tr>
    </w:tbl>
    <w:p w:rsidR="000F0C9B" w:rsidRPr="00256566" w:rsidRDefault="000F0C9B" w:rsidP="000F0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3672A" w:rsidRPr="009A4C59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Примечание: При размещении </w:t>
      </w:r>
      <w:proofErr w:type="spellStart"/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общетоварных</w:t>
      </w:r>
      <w:proofErr w:type="spellEnd"/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складов в составе</w:t>
      </w:r>
      <w:r w:rsidR="000F0C9B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специализированных групп размеры земельных участков рекомендуется сокращать </w:t>
      </w:r>
      <w:r w:rsidR="00256566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</w:t>
      </w:r>
      <w:r w:rsidR="000F0C9B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30</w:t>
      </w:r>
      <w:r w:rsidR="00256566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%.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8.1.3. Норма обеспеченности специализированными складами </w:t>
      </w:r>
      <w:r w:rsidR="000F0C9B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и размер их</w:t>
      </w:r>
      <w:r w:rsidR="000F0C9B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земельного участка на 1 тыс. чел.:</w:t>
      </w:r>
    </w:p>
    <w:p w:rsidR="000F0C9B" w:rsidRPr="00256566" w:rsidRDefault="000F0C9B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219"/>
        <w:gridCol w:w="2085"/>
        <w:gridCol w:w="1568"/>
        <w:gridCol w:w="1718"/>
      </w:tblGrid>
      <w:tr w:rsidR="000F0C9B" w:rsidRPr="00256566" w:rsidTr="000F0C9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Тип склада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 xml:space="preserve">Вместимость складов, </w:t>
            </w:r>
            <w:proofErr w:type="gramStart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т</w:t>
            </w:r>
            <w:proofErr w:type="gram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Размер земельного участка</w:t>
            </w:r>
          </w:p>
        </w:tc>
      </w:tr>
      <w:tr w:rsidR="000F0C9B" w:rsidRPr="00256566" w:rsidTr="000F0C9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 xml:space="preserve">Холодильники распределительные (хранение мяса и мясных продуктов, рыбы и рыбопродуктов, молочных продуктов и яиц)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Start"/>
            <w:r w:rsidRPr="00256566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 xml:space="preserve">на 1 </w:t>
            </w:r>
            <w:proofErr w:type="spellStart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тыс</w:t>
            </w:r>
            <w:proofErr w:type="gramStart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.ч</w:t>
            </w:r>
            <w:proofErr w:type="gramEnd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ел</w:t>
            </w:r>
            <w:proofErr w:type="spellEnd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25</w:t>
            </w:r>
          </w:p>
        </w:tc>
      </w:tr>
      <w:tr w:rsidR="000F0C9B" w:rsidRPr="00256566" w:rsidTr="000F0C9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Фруктохранилища</w:t>
            </w:r>
            <w:proofErr w:type="spellEnd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Start"/>
            <w:r w:rsidRPr="00256566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 xml:space="preserve">на 1 </w:t>
            </w:r>
            <w:proofErr w:type="spellStart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тыс</w:t>
            </w:r>
            <w:proofErr w:type="gramStart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.ч</w:t>
            </w:r>
            <w:proofErr w:type="gramEnd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ел</w:t>
            </w:r>
            <w:proofErr w:type="spellEnd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380</w:t>
            </w:r>
          </w:p>
        </w:tc>
      </w:tr>
      <w:tr w:rsidR="000F0C9B" w:rsidRPr="00256566" w:rsidTr="000F0C9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 xml:space="preserve">Овощехранилища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Start"/>
            <w:r w:rsidRPr="00256566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 xml:space="preserve">на 1 </w:t>
            </w:r>
            <w:proofErr w:type="spellStart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тыс</w:t>
            </w:r>
            <w:proofErr w:type="gramStart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.ч</w:t>
            </w:r>
            <w:proofErr w:type="gramEnd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ел</w:t>
            </w:r>
            <w:proofErr w:type="spellEnd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F0C9B" w:rsidRPr="00256566" w:rsidTr="000F0C9B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Картофелехранилища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Start"/>
            <w:r w:rsidRPr="00256566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 xml:space="preserve">на 1 </w:t>
            </w:r>
            <w:proofErr w:type="spellStart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тыс</w:t>
            </w:r>
            <w:proofErr w:type="gramStart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.ч</w:t>
            </w:r>
            <w:proofErr w:type="gramEnd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ел</w:t>
            </w:r>
            <w:proofErr w:type="spellEnd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0F0C9B" w:rsidRPr="00256566" w:rsidRDefault="000F0C9B" w:rsidP="000F0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8.1.4. Размеры земельных участков складов строительных материалов и твердого</w:t>
      </w:r>
      <w:r w:rsidR="000F0C9B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топлива:</w:t>
      </w:r>
    </w:p>
    <w:p w:rsidR="000F0C9B" w:rsidRPr="00256566" w:rsidRDefault="000F0C9B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61"/>
        <w:gridCol w:w="2049"/>
        <w:gridCol w:w="2680"/>
      </w:tblGrid>
      <w:tr w:rsidR="000F0C9B" w:rsidRPr="00256566" w:rsidTr="000F0C9B"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Склады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Размер земельного участка</w:t>
            </w:r>
          </w:p>
        </w:tc>
      </w:tr>
      <w:tr w:rsidR="000F0C9B" w:rsidRPr="00256566" w:rsidTr="000F0C9B"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Слады строительных материалов (потребительские)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Start"/>
            <w:r w:rsidRPr="00256566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 xml:space="preserve">на 1 </w:t>
            </w:r>
            <w:proofErr w:type="spellStart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тыс</w:t>
            </w:r>
            <w:proofErr w:type="gramStart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.ч</w:t>
            </w:r>
            <w:proofErr w:type="gramEnd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ел</w:t>
            </w:r>
            <w:proofErr w:type="spellEnd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300</w:t>
            </w:r>
          </w:p>
        </w:tc>
      </w:tr>
      <w:tr w:rsidR="000F0C9B" w:rsidRPr="00256566" w:rsidTr="000F0C9B"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 xml:space="preserve">Склады твердого топлива </w:t>
            </w:r>
          </w:p>
          <w:p w:rsidR="000F0C9B" w:rsidRPr="00256566" w:rsidRDefault="000F0C9B" w:rsidP="000F0C9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(уголь, дрова)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Start"/>
            <w:r w:rsidRPr="00256566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 xml:space="preserve">на 1 </w:t>
            </w:r>
            <w:proofErr w:type="spellStart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тыс</w:t>
            </w:r>
            <w:proofErr w:type="gramStart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.ч</w:t>
            </w:r>
            <w:proofErr w:type="gramEnd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ел</w:t>
            </w:r>
            <w:proofErr w:type="spellEnd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0C9B" w:rsidRPr="00256566" w:rsidRDefault="000F0C9B" w:rsidP="000F0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300</w:t>
            </w:r>
          </w:p>
        </w:tc>
      </w:tr>
    </w:tbl>
    <w:p w:rsidR="00256566" w:rsidRDefault="00256566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8.1.5. Размер санитарно-защитной зоны для овоще-, картофел</w:t>
      </w:r>
      <w:proofErr w:type="gramStart"/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е-</w:t>
      </w:r>
      <w:proofErr w:type="gramEnd"/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="000F0C9B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фруктохранилища</w:t>
      </w:r>
      <w:proofErr w:type="spellEnd"/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F0C9B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50 м.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8.1.6. Расстояние от границ участка промышленных предприятий, размещаемых в</w:t>
      </w:r>
      <w:r w:rsidR="000F0C9B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пределах селитебной территории городских и сельских поселений, до жилых зданий,</w:t>
      </w:r>
      <w:r w:rsidR="000F0C9B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участков детских дошкольных учреждений, общеобразовательных школ, учреждений</w:t>
      </w:r>
      <w:r w:rsidR="000F0C9B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здравоохранения и отдыха </w:t>
      </w:r>
      <w:r w:rsidR="000F0C9B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F0C9B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не менее 50 м.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8.1.7. Площадь озеленения санитарно-защитных зон промышленных предприятий.</w:t>
      </w:r>
    </w:p>
    <w:p w:rsidR="00116357" w:rsidRPr="00256566" w:rsidRDefault="00116357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5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885"/>
        <w:gridCol w:w="2179"/>
        <w:gridCol w:w="2522"/>
      </w:tblGrid>
      <w:tr w:rsidR="00116357" w:rsidRPr="00256566" w:rsidTr="00116357"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57" w:rsidRPr="00256566" w:rsidRDefault="00116357" w:rsidP="00116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Ширина санитарно-защитной зоны предприятия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357" w:rsidRPr="00256566" w:rsidRDefault="00116357" w:rsidP="00EA1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357" w:rsidRPr="00256566" w:rsidRDefault="00116357" w:rsidP="00116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Норма обеспеченности</w:t>
            </w:r>
          </w:p>
        </w:tc>
      </w:tr>
      <w:tr w:rsidR="00116357" w:rsidRPr="00256566" w:rsidTr="00116357"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57" w:rsidRPr="00256566" w:rsidRDefault="00116357" w:rsidP="00116357">
            <w:pPr>
              <w:spacing w:after="0" w:line="240" w:lineRule="auto"/>
              <w:ind w:left="29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до 300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357" w:rsidRPr="00256566" w:rsidRDefault="00116357" w:rsidP="00EA1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357" w:rsidRPr="00256566" w:rsidRDefault="00116357" w:rsidP="00EA1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60</w:t>
            </w:r>
          </w:p>
        </w:tc>
      </w:tr>
      <w:tr w:rsidR="00116357" w:rsidRPr="00256566" w:rsidTr="00116357"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57" w:rsidRPr="00256566" w:rsidRDefault="00116357" w:rsidP="00116357">
            <w:pPr>
              <w:spacing w:after="0" w:line="240" w:lineRule="auto"/>
              <w:ind w:left="29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св. 300 до 1000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357" w:rsidRPr="00256566" w:rsidRDefault="00116357" w:rsidP="00EA1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%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357" w:rsidRPr="00256566" w:rsidRDefault="00116357" w:rsidP="00EA1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50</w:t>
            </w:r>
          </w:p>
        </w:tc>
      </w:tr>
    </w:tbl>
    <w:p w:rsidR="00116357" w:rsidRPr="00256566" w:rsidRDefault="00116357" w:rsidP="0011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8.1.8. Ширина полосы древесно-кустарниковых насаждений, </w:t>
      </w:r>
      <w:r w:rsidR="00116357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со стороны территории</w:t>
      </w:r>
      <w:r w:rsidR="00116357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жилой зоны, в составе санитарно-защитной зоны предприятий (не менее):</w:t>
      </w:r>
    </w:p>
    <w:p w:rsidR="00116357" w:rsidRPr="00256566" w:rsidRDefault="00116357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885"/>
        <w:gridCol w:w="2321"/>
        <w:gridCol w:w="2410"/>
      </w:tblGrid>
      <w:tr w:rsidR="00116357" w:rsidRPr="00256566" w:rsidTr="00116357"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57" w:rsidRPr="00256566" w:rsidRDefault="00116357" w:rsidP="00116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Ширина санитарно-защитной зоны предприятия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357" w:rsidRPr="00256566" w:rsidRDefault="00116357" w:rsidP="00EA1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357" w:rsidRPr="00256566" w:rsidRDefault="00116357" w:rsidP="001163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Норма обеспеченности</w:t>
            </w:r>
          </w:p>
        </w:tc>
      </w:tr>
      <w:tr w:rsidR="00116357" w:rsidRPr="00256566" w:rsidTr="00116357"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57" w:rsidRPr="00256566" w:rsidRDefault="00116357" w:rsidP="00116357">
            <w:pPr>
              <w:spacing w:after="0" w:line="240" w:lineRule="auto"/>
              <w:ind w:left="29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до 100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357" w:rsidRPr="00256566" w:rsidRDefault="00116357" w:rsidP="00EA1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357" w:rsidRPr="00256566" w:rsidRDefault="00116357" w:rsidP="00EA1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</w:tr>
      <w:tr w:rsidR="00116357" w:rsidRPr="00256566" w:rsidTr="00116357"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57" w:rsidRPr="00256566" w:rsidRDefault="00116357" w:rsidP="00116357">
            <w:pPr>
              <w:spacing w:after="0" w:line="240" w:lineRule="auto"/>
              <w:ind w:left="294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 xml:space="preserve">св. 100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6357" w:rsidRPr="00256566" w:rsidRDefault="00116357" w:rsidP="00EA1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357" w:rsidRPr="00256566" w:rsidRDefault="00116357" w:rsidP="00EA1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50</w:t>
            </w:r>
          </w:p>
        </w:tc>
      </w:tr>
    </w:tbl>
    <w:p w:rsidR="00116357" w:rsidRPr="00256566" w:rsidRDefault="00116357" w:rsidP="0011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8.1.9. Размеры земельных участков предприятий и сооружений по</w:t>
      </w:r>
      <w:r w:rsidR="00116357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транспортировке, обезвреживанию и переработке бытовых отходов:</w:t>
      </w:r>
    </w:p>
    <w:p w:rsidR="00116357" w:rsidRPr="00256566" w:rsidRDefault="00116357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371"/>
        <w:gridCol w:w="850"/>
        <w:gridCol w:w="2222"/>
        <w:gridCol w:w="2022"/>
      </w:tblGrid>
      <w:tr w:rsidR="004257E7" w:rsidRPr="00256566" w:rsidTr="004257E7"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7E7" w:rsidRPr="00256566" w:rsidRDefault="004257E7" w:rsidP="00EA18B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Предприятия и сооружения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7E7" w:rsidRPr="00256566" w:rsidRDefault="004257E7" w:rsidP="0042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7E7" w:rsidRPr="00256566" w:rsidRDefault="004257E7" w:rsidP="0042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Размеры земельных участков</w:t>
            </w:r>
          </w:p>
        </w:tc>
      </w:tr>
      <w:tr w:rsidR="004257E7" w:rsidRPr="00256566" w:rsidTr="004257E7">
        <w:tc>
          <w:tcPr>
            <w:tcW w:w="4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7E7" w:rsidRPr="00256566" w:rsidRDefault="004257E7" w:rsidP="00EA18B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Предприятия по промышленной переработке бытовых отходов мощностью, тыс. т. в год: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7E7" w:rsidRPr="00256566" w:rsidRDefault="004257E7" w:rsidP="0042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до 100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7E7" w:rsidRPr="00256566" w:rsidRDefault="004257E7" w:rsidP="0042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кол</w:t>
            </w:r>
            <w:proofErr w:type="gramStart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proofErr w:type="gramEnd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г</w:t>
            </w:r>
            <w:proofErr w:type="gramEnd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а</w:t>
            </w:r>
          </w:p>
          <w:p w:rsidR="004257E7" w:rsidRPr="00256566" w:rsidRDefault="004257E7" w:rsidP="0042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 xml:space="preserve">на 1000 т. </w:t>
            </w:r>
          </w:p>
          <w:p w:rsidR="004257E7" w:rsidRPr="00256566" w:rsidRDefault="004257E7" w:rsidP="0042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тверд</w:t>
            </w:r>
            <w:proofErr w:type="gramStart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proofErr w:type="gramEnd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б</w:t>
            </w:r>
            <w:proofErr w:type="gramEnd"/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ыт. отходов в год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7E7" w:rsidRPr="00256566" w:rsidRDefault="004257E7" w:rsidP="0042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0,05</w:t>
            </w:r>
          </w:p>
        </w:tc>
      </w:tr>
      <w:tr w:rsidR="004257E7" w:rsidRPr="00256566" w:rsidTr="004257E7">
        <w:tc>
          <w:tcPr>
            <w:tcW w:w="4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7E7" w:rsidRPr="00256566" w:rsidRDefault="004257E7" w:rsidP="00EA18B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7E7" w:rsidRPr="00256566" w:rsidRDefault="004257E7" w:rsidP="0042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св. 100</w:t>
            </w: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7E7" w:rsidRPr="00256566" w:rsidRDefault="004257E7" w:rsidP="004257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7E7" w:rsidRPr="00256566" w:rsidRDefault="004257E7" w:rsidP="0042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0,05</w:t>
            </w:r>
          </w:p>
        </w:tc>
      </w:tr>
      <w:tr w:rsidR="004257E7" w:rsidRPr="00256566" w:rsidTr="004257E7"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7E7" w:rsidRPr="00256566" w:rsidRDefault="004257E7" w:rsidP="00EA18B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Склады свежего компоста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7E7" w:rsidRPr="00256566" w:rsidRDefault="004257E7" w:rsidP="0042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0,04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7E7" w:rsidRPr="00256566" w:rsidRDefault="004257E7" w:rsidP="004257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257E7" w:rsidRPr="00256566" w:rsidTr="004257E7"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7E7" w:rsidRPr="00256566" w:rsidRDefault="004257E7" w:rsidP="00EA18B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Полигоны *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7E7" w:rsidRPr="00256566" w:rsidRDefault="004257E7" w:rsidP="0042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0,02-0,05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7E7" w:rsidRPr="00256566" w:rsidRDefault="004257E7" w:rsidP="004257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257E7" w:rsidRPr="00256566" w:rsidTr="004257E7"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7E7" w:rsidRPr="00256566" w:rsidRDefault="004257E7" w:rsidP="00EA18B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Поля компостирования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7E7" w:rsidRPr="00256566" w:rsidRDefault="004257E7" w:rsidP="0042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0,5-1,0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7E7" w:rsidRPr="00256566" w:rsidRDefault="004257E7" w:rsidP="004257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257E7" w:rsidRPr="00256566" w:rsidTr="004257E7"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7E7" w:rsidRPr="00256566" w:rsidRDefault="004257E7" w:rsidP="00EA18B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Поля ассенизации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7E7" w:rsidRPr="00256566" w:rsidRDefault="004257E7" w:rsidP="0042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2-4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7E7" w:rsidRPr="00256566" w:rsidRDefault="004257E7" w:rsidP="004257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257E7" w:rsidRPr="00256566" w:rsidTr="004257E7"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7E7" w:rsidRPr="00256566" w:rsidRDefault="004257E7" w:rsidP="00EA18B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Сливные станции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7E7" w:rsidRPr="00256566" w:rsidRDefault="004257E7" w:rsidP="0042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7E7" w:rsidRPr="00256566" w:rsidRDefault="004257E7" w:rsidP="004257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257E7" w:rsidRPr="00256566" w:rsidTr="004257E7"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7E7" w:rsidRPr="00256566" w:rsidRDefault="004257E7" w:rsidP="00EA18B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Мусороперегрузочные станции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7E7" w:rsidRPr="00256566" w:rsidRDefault="004257E7" w:rsidP="0042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0,04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7E7" w:rsidRPr="00256566" w:rsidRDefault="004257E7" w:rsidP="004257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257E7" w:rsidRPr="00256566" w:rsidTr="004257E7"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57E7" w:rsidRPr="00256566" w:rsidRDefault="004257E7" w:rsidP="00EA18B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57E7" w:rsidRPr="00256566" w:rsidRDefault="004257E7" w:rsidP="004257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56566">
              <w:rPr>
                <w:rFonts w:ascii="Times New Roman" w:eastAsia="Times New Roman" w:hAnsi="Times New Roman"/>
                <w:sz w:val="26"/>
                <w:szCs w:val="26"/>
              </w:rPr>
              <w:t>0,3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57E7" w:rsidRPr="00256566" w:rsidRDefault="004257E7" w:rsidP="004257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256566" w:rsidRDefault="00256566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672A" w:rsidRPr="009A4C59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Примечание:* - кроме полигонов по обезвреживанию и захоронению токсичных</w:t>
      </w:r>
      <w:r w:rsidR="004257E7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промышленных отходов.</w:t>
      </w:r>
    </w:p>
    <w:p w:rsidR="00256566" w:rsidRDefault="00256566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56566" w:rsidRDefault="00256566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9. Зоны сельскохозяйственного использования.</w:t>
      </w:r>
    </w:p>
    <w:p w:rsidR="004257E7" w:rsidRPr="00256566" w:rsidRDefault="004257E7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9.1. Производственные зоны.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9.1.1. </w:t>
      </w:r>
      <w:proofErr w:type="gramStart"/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В производственных зонах сельских поселений и населенных пунктов (далее</w:t>
      </w:r>
      <w:r w:rsidR="004257E7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производственные зоны) следует размещать животноводческие, птицеводческие и</w:t>
      </w:r>
      <w:r w:rsidR="004257E7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звероводческие предприятия, предприятия по хранению и переработке</w:t>
      </w:r>
      <w:r w:rsidR="004257E7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сельскохозяйственной продукции, ремонту, техническому обслуживанию и хранению</w:t>
      </w:r>
      <w:r w:rsidR="004257E7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сельскохозяйственных машин и автомобилей, по изготовлению строительных</w:t>
      </w:r>
      <w:r w:rsidR="004257E7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конструкций, изделий и деталей из местных материалов, машиноиспытательные станции,</w:t>
      </w:r>
      <w:r w:rsidR="004257E7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ветеринарные учреждения, теплицы и парники, промысловые цеха, материальные склады,</w:t>
      </w:r>
      <w:r w:rsidR="004257E7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транспортные, энергетические и другие объекты</w:t>
      </w:r>
      <w:proofErr w:type="gramEnd"/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, связанные с проектируемыми</w:t>
      </w:r>
      <w:r w:rsidR="004257E7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предприятиями, а также коммуникации, обеспечивающие внутренние и внешние связи</w:t>
      </w:r>
      <w:r w:rsidR="004257E7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объектов производственной зоны.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9.1.2. Интенсивность использования территории производственной зоны</w:t>
      </w:r>
      <w:r w:rsidR="004713A4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определяется плотностью застройки площадок сельскохозяйственных предприятий.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9.1.3. Площадь земельного участка для размещения сельскохозяйственных</w:t>
      </w:r>
      <w:r w:rsidR="004713A4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предприятий, зданий и сооружений определяется по заданию на проектирование с учетом</w:t>
      </w:r>
      <w:r w:rsidR="004713A4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норматива минимальной плотности застройки.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9.1.4. При размещении сельскохозяйственных предприятий, зданий и сооружений</w:t>
      </w:r>
      <w:r w:rsidR="004713A4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производственных зон расстояния между ними следует назначать минимально</w:t>
      </w:r>
      <w:r w:rsidR="004713A4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допустимые исходя из плотности застройки, санитарных, ветеринарных,</w:t>
      </w:r>
      <w:r w:rsidR="004713A4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противопожарных требований и норм технологического проектирования.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9.1.5. Противопожарные расстояния от зданий и сооружений</w:t>
      </w:r>
      <w:r w:rsidR="009A4C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сельскохозяйственных предприятий следует принимать в соответствии с требованиями</w:t>
      </w:r>
      <w:r w:rsidR="004713A4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СП 4.13130.2013 «Системы противопожарной защиты. Ограничение распространения</w:t>
      </w:r>
      <w:r w:rsidR="004713A4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пожара на объектах защиты. Требования к объемно-планировочным и конструктивным</w:t>
      </w:r>
      <w:r w:rsidR="004713A4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решениям».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Расстояния между зданиями, освещаемыми через оконные проемы, должно быть не</w:t>
      </w:r>
      <w:r w:rsidR="004713A4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менее наибольшей</w:t>
      </w:r>
      <w:proofErr w:type="gramEnd"/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высоты (до верха карниза) противостоящих зданий.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9.1.6. Территория санитарно-защитных зон из землепользования не изымается и</w:t>
      </w:r>
      <w:r w:rsidR="004713A4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должна быть максимально использована для нужд сельского хозяйства.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Размер санитарно-защитных зон, а также условия размещения на их территории</w:t>
      </w:r>
      <w:r w:rsidR="004713A4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объектов, зданий и сооружений определяются в соответствии с требованиями СанПиН</w:t>
      </w:r>
      <w:r w:rsidR="004713A4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2.2.1/2.1.1.1200-03.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9.1.7. На границе санитарно-защитных зон шириной более 100 м </w:t>
      </w:r>
      <w:r w:rsidR="004713A4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со стороны</w:t>
      </w:r>
      <w:r w:rsidR="004713A4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селитебной зоны должна предусматриваться полоса древесно-кустарниковых насаждений</w:t>
      </w:r>
      <w:r w:rsidR="004713A4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шириной не менее 30 м, а при ширине зоны </w:t>
      </w:r>
      <w:r w:rsidR="004713A4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50 до 100 м </w:t>
      </w:r>
      <w:r w:rsidR="004713A4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полоса шириной не менее 10</w:t>
      </w:r>
      <w:r w:rsidR="004713A4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м.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9.1.8. </w:t>
      </w:r>
      <w:proofErr w:type="gramStart"/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Предприятия и объекты, размер санитарно-защитных зон которых превышает</w:t>
      </w:r>
      <w:r w:rsidR="004713A4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500 м, следует размещать на обособленных земельных участках производственных зон</w:t>
      </w:r>
      <w:r w:rsidR="004713A4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сельских населенных пунктов в наиболее отдаленной от жилой зоны части</w:t>
      </w:r>
      <w:r w:rsidR="004713A4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производственной территории </w:t>
      </w:r>
      <w:r w:rsidR="004713A4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с подветренной стороны к другим производственным</w:t>
      </w:r>
      <w:r w:rsidR="004713A4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объектам (за исключением складов ядохимикатов).</w:t>
      </w:r>
      <w:proofErr w:type="gramEnd"/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разрыве между ними и жилой зоной</w:t>
      </w:r>
      <w:r w:rsidR="004713A4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допускается размещать объекты меньшего класса опасности по санитарной</w:t>
      </w:r>
      <w:r w:rsidR="004713A4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классификации.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9.1.9. Проектируемые сельскохозяйственные предприятия, здания </w:t>
      </w:r>
      <w:r w:rsidR="004713A4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и сооружения</w:t>
      </w:r>
      <w:r w:rsidR="004713A4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производственных зон сельских населенных пунктов следует объединять в соответствии с</w:t>
      </w:r>
      <w:r w:rsidR="004713A4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особенностями производственных процессов, одинаковых для данных объектов,</w:t>
      </w:r>
      <w:r w:rsidR="004713A4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санитарных, зооветеринарных </w:t>
      </w:r>
      <w:r w:rsidR="004713A4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и противопожарных требований, грузооборота, видов</w:t>
      </w:r>
      <w:r w:rsidR="004713A4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обслуживающего транспорта, потребления воды, тепла, электроэнергии, организуя при</w:t>
      </w:r>
      <w:r w:rsidR="004713A4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этом участки: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- площадок предприятий;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- общих объектов подсобных производств;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- складов.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9.1.10. Площадки сельскохозяйственных предприятий следует разделять на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следующие функциональные зоны: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- производственную;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- коммунально-складскую.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Деление на указанные зоны производится с учетом задания 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на проектирование и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конкретных условий строительства.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При проектировании площадок сельскохозяйственных предприятий необходимо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учитывать нормы по их размещению.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9.1.11. Склады минеральных удобрений и химических средств защиты растений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следует размещать с подветренной стороны по отношению 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к жилым, общественным и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производственным зданиям.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9.1.12. Животноводческие и птицеводческие фермы, ветеринарные учреждения и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предприятия по производству молока, мяса и яиц 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на промышленной основе следует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размещать с подветренной стороны 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по отношению к другим сельскохозяйственным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объектам и селитебной территории.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При проектировании животноводческих и птицеводческих предприятий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размещение кормоцехов и складов грубых кормов следует принимать по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соответствующим нормам технологического проектирования.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9.1.13. Ветеринарные учреждения (за исключением </w:t>
      </w:r>
      <w:proofErr w:type="spellStart"/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ветсанпропускников</w:t>
      </w:r>
      <w:proofErr w:type="spellEnd"/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),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котельные, навозохранилища открытого типа следует размещать с подветренной стороны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по отношению к животноводческим и птицеводческим зданиям и сооружениям.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9.1.14. Теплицы и парники следует проектировать на южных или 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юго-восточных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склонах, с наивысшим уровнем грунтовых вод не менее 1,5 м от поверхности земли.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При планировке земельных участков теплиц и парников основные сооружения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следует группировать по функциональному назначению (теплицы, парники, площадки с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обогреваемым грунтом), при этом должна предусматриваться система проездов и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проходов, обеспечивающая необходимые условия для механизации трудоемких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процессов.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9.1.15. Склады и хранилища сельскохозяйственной продукции следует размещать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на хорошо проветриваемых земельных участках с наивысшим уровнем грунтовых вод не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менее 1,5 м от поверхности земли с учетом санитарно-защитных зон.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9.1.16. Здания и помещения для хранения и переработки сельскохозяйственной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продукции (овощей, картофеля, для первичной переработки молока, скота и птицы, льна,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шерсти) проектируются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требованиями СНиП 2.10.02-84.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9.1.17. При проектировании объектов подсобных производств, производственные и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вспомогательные здания сельскохозяйственных предприятий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следует объединять,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соблюдая технологические, строительные и санитарные нормы.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Трансформаторные подстанции и распределительные пункты напряжением 6-10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кВ</w:t>
      </w:r>
      <w:proofErr w:type="spellEnd"/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, вентиляционные камеры и установки, насосные по перекачке негорючих жидкостей и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газов, промежуточные расходные склады, кроме складов легковоспламеняющихся и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горючих жидкостей и газов, следует проектировать встроенными в производственные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здания 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или пристроенными к ним.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9.1.18. Пожарные депо, обслуживающие территории сельскохозяйственных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предприятий, проектируются в соответствии 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с требованиями главы 17 Федерального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закона от 22.07.2008 № 123-ФЗ «Технический регламент о требованиях пожарной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езопасности».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Пожарные депо проектируются на земельных участках, имеющих выезды на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дороги общей сети без пересечения скотопрогонов.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Место расположения пожарного депо следует выбирать с учетом времени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прибытия первого подразделения к месту вызова, установленного статьей 76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Федерального закона от 22.07.2008 № 123-ФЗ «Технический регламент о требованиях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пожарной безопасности», и радиуса обслуживания предприятий с преобладающими в них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производствами категорий: А, Б и</w:t>
      </w:r>
      <w:proofErr w:type="gramStart"/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proofErr w:type="gramEnd"/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км, Г и Д 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 км.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превышения указанного радиуса на площадках сельскохозяйственных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предприятий необходимо предусматривать пожарный пост на 1 автомобиль. Пожарный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пост допускается встраивать в производственные или вспомогательные здания.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9.1.19. Расстояния от рабочих мест на открытом воздухе или 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в отапливаемых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помещениях до санитарно-бытовых помещений 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(за исключением уборных) не должны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превышать 300 м.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9.1.20. Ограждение площадок сельскохозяйственных предприятий, 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в том числе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животноводческих и птицеводческих, в производственной зоне следует предусматривать в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соответствии с заданием на проектирование.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9.1.21. Главный проходной пункт площадки сельскохозяйственных предприятий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следует предусматривать со стороны основного подхода или подъезда.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Площадки сельскохозяйственных предприятий размером более 5 га должны иметь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не менее двух въездов, расстояние между которыми по периметру ограждения должно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быть не более 1500 м.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9.1.22. Перед проходными пунктами следует предусматривать площадки из расчета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0,15 м</w:t>
      </w:r>
      <w:proofErr w:type="gramStart"/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proofErr w:type="gramEnd"/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1 работающего (в наибольшую смену), пользующегося этим пунктом.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Площадки для стоянки автотранспорта, принадлежащего гражданам, следует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предусматривать: на расчетный период 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автомобиля, </w:t>
      </w:r>
      <w:r w:rsidR="0054289F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перспективу </w:t>
      </w:r>
      <w:r w:rsidR="00EA18B2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 автомобилей</w:t>
      </w:r>
      <w:r w:rsidR="00EA18B2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на 100 работающих в двух смежных сменах. Размеры земельных участков указанных</w:t>
      </w:r>
      <w:r w:rsidR="00EA18B2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площадок следует принимать </w:t>
      </w:r>
      <w:r w:rsidR="00EA18B2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из расчета 25 м</w:t>
      </w:r>
      <w:r w:rsidR="00EA18B2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²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1 автомобиль.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9.1.23. На участках, свободных от застройки и покрытий, а также </w:t>
      </w:r>
      <w:r w:rsidR="008A0750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по периметру</w:t>
      </w:r>
      <w:r w:rsidR="008A0750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площадки предприятия следует предусматривать озеленение. Площадь участков,</w:t>
      </w:r>
      <w:r w:rsidR="008A0750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предназначенных для озеленения, должна составлять </w:t>
      </w:r>
      <w:r w:rsidR="008A0750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не менее 15 % площади</w:t>
      </w:r>
      <w:r w:rsidR="008F5202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сельскохозяйственных предприятий, а при плотности застройки более 50 % </w:t>
      </w:r>
      <w:r w:rsidR="008F5202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менее 10</w:t>
      </w:r>
      <w:r w:rsidR="008F5202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%.</w:t>
      </w:r>
    </w:p>
    <w:p w:rsidR="009A4C59" w:rsidRDefault="009A4C59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A4C59" w:rsidRDefault="009A4C59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9.1.24. Ширин</w:t>
      </w:r>
      <w:r w:rsidR="00D270F8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полос зеленых насаждений:</w:t>
      </w:r>
    </w:p>
    <w:p w:rsidR="00D270F8" w:rsidRPr="00256566" w:rsidRDefault="00D270F8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41"/>
        <w:gridCol w:w="3152"/>
      </w:tblGrid>
      <w:tr w:rsidR="00D270F8" w:rsidRPr="00256566" w:rsidTr="007F5F3F">
        <w:trPr>
          <w:trHeight w:val="199"/>
        </w:trPr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0F8" w:rsidRPr="00256566" w:rsidRDefault="00D270F8" w:rsidP="002565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566">
              <w:rPr>
                <w:rFonts w:ascii="Times New Roman" w:hAnsi="Times New Roman"/>
                <w:sz w:val="26"/>
                <w:szCs w:val="26"/>
              </w:rPr>
              <w:t>Полоса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0F8" w:rsidRPr="00256566" w:rsidRDefault="00D270F8" w:rsidP="007F5F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sz w:val="26"/>
                <w:szCs w:val="26"/>
              </w:rPr>
              <w:t xml:space="preserve">    Ширина полосы, </w:t>
            </w:r>
            <w:proofErr w:type="gramStart"/>
            <w:r w:rsidRPr="00256566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  <w:r w:rsidRPr="00256566">
              <w:rPr>
                <w:rFonts w:ascii="Times New Roman" w:hAnsi="Times New Roman"/>
                <w:sz w:val="26"/>
                <w:szCs w:val="26"/>
              </w:rPr>
              <w:t>, не менее</w:t>
            </w:r>
          </w:p>
        </w:tc>
      </w:tr>
      <w:tr w:rsidR="00D270F8" w:rsidRPr="00256566" w:rsidTr="007F5F3F">
        <w:tc>
          <w:tcPr>
            <w:tcW w:w="65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70F8" w:rsidRPr="00256566" w:rsidRDefault="00D270F8" w:rsidP="007F5F3F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Газон с рядовой посадкой деревьев или деревьев в одном ряду с кустарниками:</w:t>
            </w:r>
          </w:p>
          <w:p w:rsidR="00D270F8" w:rsidRPr="00256566" w:rsidRDefault="00D270F8" w:rsidP="00D270F8">
            <w:pPr>
              <w:spacing w:after="0" w:line="240" w:lineRule="auto"/>
              <w:ind w:firstLine="318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- однорядная посадка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70F8" w:rsidRPr="00256566" w:rsidRDefault="00D270F8" w:rsidP="007F5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D270F8" w:rsidRPr="00256566" w:rsidRDefault="00D270F8" w:rsidP="007F5F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D270F8" w:rsidRPr="00256566" w:rsidRDefault="00D270F8" w:rsidP="007F5F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D270F8" w:rsidRPr="00256566" w:rsidTr="007F5F3F">
        <w:tc>
          <w:tcPr>
            <w:tcW w:w="6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F8" w:rsidRPr="00256566" w:rsidRDefault="00D270F8" w:rsidP="00D270F8">
            <w:pPr>
              <w:spacing w:after="0" w:line="240" w:lineRule="auto"/>
              <w:ind w:firstLine="318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- двухрядная посадка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0F8" w:rsidRPr="00256566" w:rsidRDefault="00D270F8" w:rsidP="007F5F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D270F8" w:rsidRPr="00256566" w:rsidTr="007F5F3F">
        <w:tc>
          <w:tcPr>
            <w:tcW w:w="65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270F8" w:rsidRPr="00256566" w:rsidRDefault="00D270F8" w:rsidP="007F5F3F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 xml:space="preserve">Газон с однорядной посадкой кустарников высотой, </w:t>
            </w:r>
            <w:proofErr w:type="gramStart"/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м</w:t>
            </w:r>
            <w:proofErr w:type="gramEnd"/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:rsidR="00D270F8" w:rsidRPr="00256566" w:rsidRDefault="00D270F8" w:rsidP="00D270F8">
            <w:pPr>
              <w:spacing w:after="0" w:line="240" w:lineRule="auto"/>
              <w:ind w:firstLine="318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- свыше 1,8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70F8" w:rsidRPr="00256566" w:rsidRDefault="00D270F8" w:rsidP="007F5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D270F8" w:rsidRPr="00256566" w:rsidRDefault="00D270F8" w:rsidP="007F5F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1,2</w:t>
            </w:r>
          </w:p>
        </w:tc>
      </w:tr>
      <w:tr w:rsidR="00D270F8" w:rsidRPr="00256566" w:rsidTr="007F5F3F">
        <w:tc>
          <w:tcPr>
            <w:tcW w:w="6541" w:type="dxa"/>
            <w:tcBorders>
              <w:left w:val="single" w:sz="4" w:space="0" w:color="000000"/>
            </w:tcBorders>
            <w:shd w:val="clear" w:color="auto" w:fill="auto"/>
          </w:tcPr>
          <w:p w:rsidR="00D270F8" w:rsidRPr="00256566" w:rsidRDefault="00D270F8" w:rsidP="00D270F8">
            <w:pPr>
              <w:spacing w:after="0" w:line="240" w:lineRule="auto"/>
              <w:ind w:firstLine="318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- свыше 1,2 до 1,8</w:t>
            </w:r>
          </w:p>
        </w:tc>
        <w:tc>
          <w:tcPr>
            <w:tcW w:w="31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70F8" w:rsidRPr="00256566" w:rsidRDefault="00D270F8" w:rsidP="007F5F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  <w:tr w:rsidR="00D270F8" w:rsidRPr="00256566" w:rsidTr="007F5F3F">
        <w:tc>
          <w:tcPr>
            <w:tcW w:w="6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F8" w:rsidRPr="00256566" w:rsidRDefault="00D270F8" w:rsidP="00D270F8">
            <w:pPr>
              <w:spacing w:after="0" w:line="240" w:lineRule="auto"/>
              <w:ind w:firstLine="318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- до 1,2</w:t>
            </w:r>
          </w:p>
        </w:tc>
        <w:tc>
          <w:tcPr>
            <w:tcW w:w="3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0F8" w:rsidRPr="00256566" w:rsidRDefault="00D270F8" w:rsidP="007F5F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0,8</w:t>
            </w:r>
          </w:p>
        </w:tc>
      </w:tr>
      <w:tr w:rsidR="00D270F8" w:rsidRPr="00256566" w:rsidTr="007F5F3F"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F8" w:rsidRPr="00256566" w:rsidRDefault="00D270F8" w:rsidP="007F5F3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Газон с групповой или куртинной посадкой деревьев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0F8" w:rsidRPr="00256566" w:rsidRDefault="00D270F8" w:rsidP="007F5F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4,5</w:t>
            </w:r>
          </w:p>
        </w:tc>
      </w:tr>
      <w:tr w:rsidR="00D270F8" w:rsidRPr="00256566" w:rsidTr="007F5F3F"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F8" w:rsidRPr="00256566" w:rsidRDefault="00D270F8" w:rsidP="007F5F3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Газон с групповой или куртинной посадкой кустарников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0F8" w:rsidRPr="00256566" w:rsidRDefault="00D270F8" w:rsidP="007F5F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D270F8" w:rsidRPr="00256566" w:rsidTr="007F5F3F"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0F8" w:rsidRPr="00256566" w:rsidRDefault="00D270F8" w:rsidP="007F5F3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Газон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0F8" w:rsidRPr="00256566" w:rsidRDefault="00D270F8" w:rsidP="007F5F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</w:tr>
    </w:tbl>
    <w:p w:rsidR="00D270F8" w:rsidRPr="006B1F3D" w:rsidRDefault="00D270F8" w:rsidP="00D27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9.1.25. На сельскохозяйственных предприятиях в зонах озеленения необходимо</w:t>
      </w:r>
      <w:r w:rsidR="00D270F8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предусматривать открытые благоустроенные площадки для отдыха трудящихся из расчета</w:t>
      </w:r>
      <w:r w:rsidR="00D270F8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D270F8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кв.м на одного работающего в наиболее многочисленную смену.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9.1.26. Внешний транспорт и сеть дорог производственной зоны должны</w:t>
      </w:r>
      <w:r w:rsidR="00D270F8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обеспечивать транспортные связи со всеми сельскохозяйственными предприятиями и</w:t>
      </w:r>
      <w:r w:rsidR="00D270F8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селитебной зоной и соответствовать требованиям</w:t>
      </w:r>
      <w:r w:rsidR="00D270F8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п.п</w:t>
      </w:r>
      <w:proofErr w:type="spellEnd"/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. 5.1.5-5.1.18 настоящих нормативов.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9.1.27. При проектировании железнодорожного транспорта</w:t>
      </w:r>
      <w:r w:rsidR="00D270F8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не допускается</w:t>
      </w:r>
      <w:r w:rsidR="00D270F8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размещать железнодорожные подъездные пути предприятий</w:t>
      </w:r>
      <w:r w:rsidR="00D270F8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в пределах селитебной зоны</w:t>
      </w:r>
      <w:r w:rsidR="00D270F8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сельских населенных пунктов.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Вводы железнодорожных путей в здания сельскохозяйственных предприятий</w:t>
      </w:r>
      <w:r w:rsidR="00D270F8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должны быть тупиковыми. Сквозные железнодорожные вводы допускаются только при</w:t>
      </w:r>
      <w:r w:rsidR="00D270F8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соответствующих обоснованиях.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9.1.28. Расстояния от зданий и сооружений сельскохозяйственных предприятий до</w:t>
      </w:r>
      <w:r w:rsidR="00D270F8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оси железнодорожного пути общей сети, а также до оси внутриплощадочных</w:t>
      </w:r>
      <w:r w:rsidR="00D270F8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железнодорожных путей следует принимать </w:t>
      </w:r>
      <w:r w:rsidR="00D270F8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требованиями СНиП II-97-76.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9.1.29. При проектировании автомобильных дорог и тротуаров ширину проездов на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площадках сельскохозяйственных предприятий следует принимать из условий наиболее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компактного размещения транспортных и пешеходных путей, инженерных сетей, полос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озеленения, но не менее, противопожарных, санитарных и зооветеринарных расстояний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между противостоящими зданиями и сооружениями.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9.1.30. Расстояния от зданий и сооружений до края проезжей части автомобильных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дорог:</w:t>
      </w:r>
    </w:p>
    <w:p w:rsidR="0083324C" w:rsidRPr="006B1F3D" w:rsidRDefault="0083324C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92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259"/>
      </w:tblGrid>
      <w:tr w:rsidR="0083324C" w:rsidRPr="00256566" w:rsidTr="0083324C">
        <w:trPr>
          <w:trHeight w:val="133"/>
          <w:tblHeader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24C" w:rsidRPr="00256566" w:rsidRDefault="0083324C" w:rsidP="007F5F3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6566">
              <w:rPr>
                <w:rFonts w:ascii="Times New Roman" w:hAnsi="Times New Roman"/>
                <w:sz w:val="26"/>
                <w:szCs w:val="26"/>
              </w:rPr>
              <w:t>Здания и сооружения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24C" w:rsidRPr="00256566" w:rsidRDefault="0083324C" w:rsidP="007F5F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sz w:val="26"/>
                <w:szCs w:val="26"/>
              </w:rPr>
              <w:t xml:space="preserve">Расстояние, </w:t>
            </w:r>
            <w:proofErr w:type="gramStart"/>
            <w:r w:rsidRPr="00256566">
              <w:rPr>
                <w:rFonts w:ascii="Times New Roman" w:hAnsi="Times New Roman"/>
                <w:sz w:val="26"/>
                <w:szCs w:val="26"/>
              </w:rPr>
              <w:t>м</w:t>
            </w:r>
            <w:proofErr w:type="gramEnd"/>
          </w:p>
        </w:tc>
      </w:tr>
      <w:tr w:rsidR="00256566" w:rsidRPr="00256566" w:rsidTr="0083324C">
        <w:trPr>
          <w:trHeight w:val="133"/>
          <w:tblHeader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566" w:rsidRPr="00256566" w:rsidRDefault="00256566" w:rsidP="007F5F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566" w:rsidRPr="00256566" w:rsidRDefault="00256566" w:rsidP="007F5F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3324C" w:rsidRPr="00256566" w:rsidTr="0083324C">
        <w:tc>
          <w:tcPr>
            <w:tcW w:w="6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3324C" w:rsidRPr="00256566" w:rsidRDefault="0083324C" w:rsidP="0083324C">
            <w:pPr>
              <w:overflowPunct w:val="0"/>
              <w:autoSpaceDE w:val="0"/>
              <w:spacing w:after="0" w:line="240" w:lineRule="auto"/>
              <w:ind w:firstLine="34"/>
              <w:textAlignment w:val="baseline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Наружные грани стен зданий:</w:t>
            </w:r>
          </w:p>
          <w:p w:rsidR="0083324C" w:rsidRPr="00256566" w:rsidRDefault="0083324C" w:rsidP="0083324C">
            <w:pPr>
              <w:spacing w:after="0" w:line="240" w:lineRule="auto"/>
              <w:ind w:firstLine="318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- при отсутствии въезда в здание и при длине здания до 20 м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24C" w:rsidRPr="00256566" w:rsidRDefault="0083324C" w:rsidP="007F5F3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83324C" w:rsidRPr="00256566" w:rsidRDefault="0083324C" w:rsidP="007F5F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1,5</w:t>
            </w:r>
          </w:p>
        </w:tc>
      </w:tr>
      <w:tr w:rsidR="0083324C" w:rsidRPr="00256566" w:rsidTr="00256566">
        <w:tc>
          <w:tcPr>
            <w:tcW w:w="69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324C" w:rsidRPr="00256566" w:rsidRDefault="0083324C" w:rsidP="0083324C">
            <w:pPr>
              <w:spacing w:after="0" w:line="240" w:lineRule="auto"/>
              <w:ind w:firstLine="318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- то же, более 20 м</w:t>
            </w:r>
          </w:p>
        </w:tc>
        <w:tc>
          <w:tcPr>
            <w:tcW w:w="22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3324C" w:rsidRPr="00256566" w:rsidRDefault="0083324C" w:rsidP="007F5F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83324C" w:rsidRPr="00256566" w:rsidTr="00256566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24C" w:rsidRPr="00256566" w:rsidRDefault="0083324C" w:rsidP="0083324C">
            <w:pPr>
              <w:spacing w:after="0" w:line="240" w:lineRule="auto"/>
              <w:ind w:firstLine="318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- при наличии въезда в здание для электрокар, автокар, автопогрузчиков и двухосных автомобилей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24C" w:rsidRPr="00256566" w:rsidRDefault="0083324C" w:rsidP="007F5F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</w:tr>
      <w:tr w:rsidR="0083324C" w:rsidRPr="00256566" w:rsidTr="00256566"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24C" w:rsidRPr="00256566" w:rsidRDefault="0083324C" w:rsidP="0083324C">
            <w:pPr>
              <w:spacing w:after="0" w:line="240" w:lineRule="auto"/>
              <w:ind w:firstLine="318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- при наличии въезда в здание трехосных автомобилей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4C" w:rsidRPr="00256566" w:rsidRDefault="0083324C" w:rsidP="007F5F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</w:tr>
      <w:tr w:rsidR="0083324C" w:rsidRPr="00256566" w:rsidTr="0083324C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24C" w:rsidRPr="00256566" w:rsidRDefault="0083324C" w:rsidP="007F5F3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Ограждения площадок предприятия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4C" w:rsidRPr="00256566" w:rsidRDefault="0083324C" w:rsidP="007F5F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1,5</w:t>
            </w:r>
          </w:p>
        </w:tc>
      </w:tr>
      <w:tr w:rsidR="0083324C" w:rsidRPr="00256566" w:rsidTr="0083324C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24C" w:rsidRPr="00256566" w:rsidRDefault="0083324C" w:rsidP="007F5F3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Ограждения опор эстакад, осветительных столбов, мачт и других сооружений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4C" w:rsidRPr="00256566" w:rsidRDefault="0083324C" w:rsidP="007F5F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0,5</w:t>
            </w:r>
          </w:p>
        </w:tc>
      </w:tr>
      <w:tr w:rsidR="0083324C" w:rsidRPr="00256566" w:rsidTr="0083324C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24C" w:rsidRPr="00256566" w:rsidRDefault="0083324C" w:rsidP="0083324C">
            <w:pPr>
              <w:spacing w:after="0" w:line="240" w:lineRule="auto"/>
              <w:ind w:right="34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Ограждения охраняемой части предприятия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4C" w:rsidRPr="00256566" w:rsidRDefault="0083324C" w:rsidP="007F5F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83324C" w:rsidRPr="00256566" w:rsidTr="0083324C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24C" w:rsidRPr="00256566" w:rsidRDefault="0083324C" w:rsidP="007F5F3F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Оси параллельно расположенных путей колеи 1520 мм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24C" w:rsidRPr="00256566" w:rsidRDefault="0083324C" w:rsidP="007F5F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56566">
              <w:rPr>
                <w:rFonts w:ascii="Times New Roman" w:hAnsi="Times New Roman"/>
                <w:bCs/>
                <w:sz w:val="26"/>
                <w:szCs w:val="26"/>
              </w:rPr>
              <w:t>3,75</w:t>
            </w:r>
          </w:p>
        </w:tc>
      </w:tr>
    </w:tbl>
    <w:p w:rsidR="0083324C" w:rsidRPr="00256566" w:rsidRDefault="0083324C" w:rsidP="008332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9.1.31. В соответствии с требованиями статьи 98 Федерального закона от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22.07.2008 № 123-ФЗ «Технический регламент о требованиях пожарной безопасности» к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зданиям, сооружениям и строениям должен быть обеспечен подъезд пожарных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автомобилей, в том числе: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- по всей длине зданий, сооружений и строений: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 одной стороны </w:t>
      </w:r>
      <w:r w:rsidR="006B1F3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ширине здания, сооружения или строения 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не более 18 м;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 двух сторон </w:t>
      </w:r>
      <w:r w:rsidR="006B1F3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ширине более 18 м, а также при устройстве замкнутых и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полузамкнутых дворов;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со всех сторон 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зданий с площадью застройки более 10 000 м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²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шириной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более 100 м.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При этом расстояние от края проезжей части или спланированной поверхности,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обеспечивающей проезд пожарных автомобилей, до стен зданий должно быть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более, </w:t>
      </w:r>
      <w:proofErr w:type="gramStart"/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proofErr w:type="gramEnd"/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- 25 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высоте зданий не более 12 м;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- 8 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высоте зданий более 12, но не более 28 м;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- 10 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высоте зданий более 28 м.</w:t>
      </w:r>
    </w:p>
    <w:p w:rsidR="0083324C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Расстояние от края проезжей части автомобильных дорог допускается увеличивать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при соблюдении требований статьи 67 Федерального закона от 22.07.2008 № 123-ФЗ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«Технический регламент о требованиях пожарной безопасности».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9.1.32. </w:t>
      </w:r>
      <w:proofErr w:type="gramStart"/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требованиями Федерального закона от 22.07.2008 № 123-ФЗ «Технический регламент о требованиях пожарной безопасности» к водоемам,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являющимся источниками противопожарного водоснабжения, а также к сооружениям,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вода из которых может быть использована для тушения пожара, следует предусматривать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подъезды с площадками для разворота пожарных автомобилей, их установки и забора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воды размером не менее 12×12 м.</w:t>
      </w:r>
      <w:proofErr w:type="gramEnd"/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9.1.33. Инженерные сети на площадках сельскохозяйственных предприятий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производственных зон следует проектировать как единую систему инженерных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коммуникаций, предусматривая их совмещенную прокладку.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9.1.34. Инженерные сети на площадках сельскохозяйственных предприятий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производственных зон следует проектировать как единую систему инженерных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коммуникаций, предусматривая их совмещенную прокладку.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9.1.35. При проектировании наружных сетей и сооружений канализации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необходимо предусматривать отвод поверхностных вод со всего бассейна стока.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9.1.36. Линии электропередачи, связи и других линейных сооружений следует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размещать по границам полей севооборотов вдоль дорог, лесополос,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существующих трасс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с таким расчетом, чтобы обеспечивался свободный доступ к коммуникациям с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территории, не занятой сельскохозяйственными угодьями.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9.1.37. При реконструкции производственных зон сельских населенных пунктов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следует предусматривать: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- концентрацию производственных объектов на одном земельном участке;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- планировку и застройку производственных зон с выявлением земельных участков для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расширения реконструируемых и размещения новых сельскохозяйственных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предприятий;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- ликвидацию малоиспользуемых подъездных путей и дорог;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ликвидацию мелких и устаревших предприятий и объектов, 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не имеющих земельных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участков для дальнейшего развития, а также предприятий и объектов, оказывающих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негативное влияние на селитебную зону, соседние предприятия и окружающую среду;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улучшение благоустройства производственных территорий 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и санитарно-защитных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зон, повышение архитектурного уровня застройки;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- организацию площадок для стоянки автомобильного транспорта.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9.1.38. Резервирование земельных участков для расширения сельскохозяйственных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предприятий и объектов производственных зон допускается за счет земель, находящихся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за границами площадок указанных предприятий или объектов.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Резервирование земельных участков на площадках сельскохозяйственных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предприятий допускается предусматривать в соответствии с заданиями на проектирование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при соответствующем технико-экономическом обосновании.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9.1.39. Крестьянское (фермерское) хозяйство представляет собой объединение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граждан, связанных родством и (или) свойством, имеющих 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в общей собственности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имущество и совместно осуществляющих производственную и иную хозяйственную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деятельность (производство, переработку, хранение, транспортировку и реализацию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сельскохозяйственной продукции), основанную на их личном участии.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Фермерское хозяйство может быть создано одним гражданином.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9.1.40. Создание крестьянских (фермерских) хозяйств и их деятельность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регулируется в соответствии с требованиями Федерального закона от 11.06.2003 № 74-ФЗ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«О крестьянском (фермерском) хозяйстве».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9.1.41. Для создания крестьянского (фермерского) хозяйства и осуществления его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деятельности могут предоставляться и приобретаться земельные участки из земель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сельскохозяйственного назначения.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Для ведения крестьянского (фермерского) устанавливается минимальный размер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земельного участка 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2,00 га, за исключением крестьянских (фермерских) хозяйств,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основной деятельностью которых является садоводство, овощеводство защищенного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грунта, цветоводство, виноградарство, семеноводство, птицеводство, пчеловодство,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рыбоводство или другая деятельность в целях производства сельскохозяйственной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продукции по технологии, допускающей использование земельных участков размерами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менее 1 га.</w:t>
      </w:r>
    </w:p>
    <w:p w:rsidR="00C3672A" w:rsidRPr="00256566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9.1.42. Основными видами деятельности крестьянского (фермерского) хозяйства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являются производство и переработка сельскохозяйственной продукции, а также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транспортировка (перевозка), хранение и реализация сельскохозяйственной продукции</w:t>
      </w:r>
      <w:r w:rsidR="0083324C"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56566">
        <w:rPr>
          <w:rFonts w:ascii="Times New Roman" w:hAnsi="Times New Roman" w:cs="Times New Roman"/>
          <w:color w:val="000000" w:themeColor="text1"/>
          <w:sz w:val="26"/>
          <w:szCs w:val="26"/>
        </w:rPr>
        <w:t>собственного производства.</w:t>
      </w:r>
    </w:p>
    <w:p w:rsidR="0083324C" w:rsidRDefault="0083324C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6B1F3D" w:rsidRDefault="006B1F3D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lastRenderedPageBreak/>
        <w:t>9.2. Зоны, предназначенные для ведения садоводства, огородничества, дачного</w:t>
      </w:r>
      <w:r w:rsidR="0083324C" w:rsidRPr="006B1F3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хозяйства</w:t>
      </w:r>
    </w:p>
    <w:p w:rsidR="006B1F3D" w:rsidRDefault="006B1F3D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9.2.1. Организация и застройка территории садоводческого, огороднического или</w:t>
      </w:r>
      <w:r w:rsidR="0083324C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дачного объединения осуществляется в соответствии </w:t>
      </w:r>
      <w:r w:rsidR="0083324C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с правилами землепользования и</w:t>
      </w:r>
      <w:r w:rsidR="0083324C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застройки, требованиями действующего законодательства, а также настоящего раздела.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При градостроительном зонировании территории определяются зоны, которые</w:t>
      </w:r>
      <w:r w:rsidR="0083324C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наиболее благоприятны для развития садоводства, огородничества </w:t>
      </w:r>
      <w:r w:rsidR="00A40475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и дачного хозяйства</w:t>
      </w:r>
      <w:r w:rsidR="0083324C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природно-экономических условий, а также исходя из затрат на развитие</w:t>
      </w:r>
      <w:r w:rsidR="0083324C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межселенной социальной и инженерно-транспортной инфраструктур и в которых</w:t>
      </w:r>
      <w:r w:rsidR="0083324C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обеспечивается установление минимальных ограничений на использование земельных</w:t>
      </w:r>
      <w:r w:rsidR="0083324C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участков.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9.2.2. Запрещается размещение территорий садоводческих, огороднических,</w:t>
      </w:r>
      <w:r w:rsidR="0082573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дачных объединений, а также индивидуальных дачных и садово-огородных участков: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- в санитарно-защитных зонах промышленных объектов, производств и</w:t>
      </w:r>
      <w:r w:rsidR="0082573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сооружений;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- на особо охраняемых природных территориях;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- на территориях с зарегистрированными залежами полезных ископаемых;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- на особо ценных сельскохозяйственных угодьях;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 резервных территориях для развития населенных пунктов </w:t>
      </w:r>
      <w:r w:rsidR="0082573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в пределах</w:t>
      </w:r>
      <w:r w:rsidR="0082573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поселения;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 территориях с развитыми карстовыми, оползневыми, селевыми </w:t>
      </w:r>
      <w:r w:rsidR="0082573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и другими</w:t>
      </w:r>
      <w:r w:rsidR="0082573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природными процессами, представляющими угрозу жизни или здоровью граждан, угрозу</w:t>
      </w:r>
      <w:r w:rsidR="0082573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сохранности их имущества.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Запрещается проектирование территорий для садоводческих, огороднических и</w:t>
      </w:r>
      <w:r w:rsidR="0082573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дачных объединений на землях, расположенных под линиями электропередачи</w:t>
      </w:r>
      <w:r w:rsidR="0082573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напряжением 35 </w:t>
      </w:r>
      <w:proofErr w:type="spellStart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кВА</w:t>
      </w:r>
      <w:proofErr w:type="spellEnd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выше, а также </w:t>
      </w:r>
      <w:r w:rsidR="0082573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с пересечением этих земель магистральными газо- и</w:t>
      </w:r>
      <w:r w:rsidR="0082573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нефтепроводами.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ч.16.1 статьи 65 Водного кодекса Российской Федерации при</w:t>
      </w:r>
      <w:r w:rsidR="0082573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размещении в границах </w:t>
      </w:r>
      <w:proofErr w:type="spellStart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водоохранных</w:t>
      </w:r>
      <w:proofErr w:type="spellEnd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зон территорий садоводческих, огороднических</w:t>
      </w:r>
      <w:r w:rsidR="0082573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или дачных некоммерческих объединений граждан, не оборудованных сооружениями для</w:t>
      </w:r>
      <w:r w:rsidR="0082573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очистки сточных вод, </w:t>
      </w:r>
      <w:r w:rsidR="0082573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до момента их оборудования такими сооружениями и (или)</w:t>
      </w:r>
      <w:r w:rsidR="0082573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подключения к системам водоотведения, необходимо применять приемники,</w:t>
      </w:r>
      <w:r w:rsidR="0082573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изготовленные из водонепроницаемых материалов, предотвращающие поступление</w:t>
      </w:r>
      <w:r w:rsidR="0082573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загрязняющих веществ, иных веществ и микроорганизмов </w:t>
      </w:r>
      <w:r w:rsidR="0082573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окружающую среду.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9.2.3. Расстояния по горизонтали от крайних проводов высоковольтных линий (</w:t>
      </w:r>
      <w:proofErr w:type="gramStart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ВЛ</w:t>
      </w:r>
      <w:proofErr w:type="gramEnd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82573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до границы территории садоводческого, огороднического, дачного объединения (охранная</w:t>
      </w:r>
      <w:r w:rsidR="0082573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зона) должны быть </w:t>
      </w:r>
      <w:r w:rsidR="0082573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не менее, м: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- 10 </w:t>
      </w:r>
      <w:r w:rsidR="0082573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</w:t>
      </w:r>
      <w:proofErr w:type="gramStart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ВЛ</w:t>
      </w:r>
      <w:proofErr w:type="gramEnd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20 </w:t>
      </w:r>
      <w:proofErr w:type="spellStart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кВ</w:t>
      </w:r>
      <w:proofErr w:type="spellEnd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- 15 </w:t>
      </w:r>
      <w:r w:rsidR="0082573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</w:t>
      </w:r>
      <w:proofErr w:type="gramStart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ВЛ</w:t>
      </w:r>
      <w:proofErr w:type="gramEnd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35 </w:t>
      </w:r>
      <w:proofErr w:type="spellStart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кВ</w:t>
      </w:r>
      <w:proofErr w:type="spellEnd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- 20</w:t>
      </w:r>
      <w:r w:rsidR="00E1584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для </w:t>
      </w:r>
      <w:proofErr w:type="gramStart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ВЛ</w:t>
      </w:r>
      <w:proofErr w:type="gramEnd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110 </w:t>
      </w:r>
      <w:proofErr w:type="spellStart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кВ</w:t>
      </w:r>
      <w:proofErr w:type="spellEnd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- 25 </w:t>
      </w:r>
      <w:r w:rsidR="00E1584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</w:t>
      </w:r>
      <w:proofErr w:type="gramStart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ВЛ</w:t>
      </w:r>
      <w:proofErr w:type="gramEnd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150-220 </w:t>
      </w:r>
      <w:proofErr w:type="spellStart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кВ</w:t>
      </w:r>
      <w:proofErr w:type="spellEnd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- 30 </w:t>
      </w:r>
      <w:r w:rsidR="00E1584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</w:t>
      </w:r>
      <w:proofErr w:type="gramStart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ВЛ</w:t>
      </w:r>
      <w:proofErr w:type="gramEnd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330-500 </w:t>
      </w:r>
      <w:proofErr w:type="spellStart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кВ.</w:t>
      </w:r>
      <w:proofErr w:type="spellEnd"/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9.2.4. </w:t>
      </w:r>
      <w:proofErr w:type="gramStart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Территорию садоводческого, огороднического, дачного объединения и</w:t>
      </w:r>
      <w:r w:rsidR="00E1584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отдельных садовых, огородных, дачных участков необходимо отделять от железных дорог</w:t>
      </w:r>
      <w:r w:rsidR="00E1584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любых категорий и автодорог общего пользования </w:t>
      </w:r>
      <w:r w:rsid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I, II, III категорий санитарно-защитной</w:t>
      </w:r>
      <w:r w:rsidR="00E1584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зоной шириной не менее 50 м, от автодорог IV категории </w:t>
      </w:r>
      <w:r w:rsidR="00E1584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менее 25 м с размещением в</w:t>
      </w:r>
      <w:r w:rsidR="00E1584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ней лесополосы шириной </w:t>
      </w:r>
      <w:r w:rsid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не менее 10 м.</w:t>
      </w:r>
      <w:proofErr w:type="gramEnd"/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Границы территории садоводческого, огороднического, дачного объединения и</w:t>
      </w:r>
      <w:r w:rsidR="00E1584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отдельных садовых, огородных, дачных участков должны отстоять от крайней нити</w:t>
      </w:r>
      <w:r w:rsidR="00E1584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нефтепродуктопровода на расстоянии, не менее 15 м. Указанное расстояние допускается</w:t>
      </w:r>
      <w:r w:rsidR="00E1584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сокращать при соответствующем технико-экономическом обосновании, но не более чем</w:t>
      </w:r>
      <w:r w:rsidR="00E1584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на 30%.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Размер санитарно-защитной зоны в каждом конкретном случае определяется на</w:t>
      </w:r>
      <w:r w:rsidR="00E1584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основании расчетов рассеивания загрязнений атмосферного воздуха и физических</w:t>
      </w:r>
      <w:r w:rsidR="00E1584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факторов (шума, вибрации, ЭМП) с последующим проведением натурных исследований и</w:t>
      </w:r>
      <w:r w:rsidR="00E1584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измерений.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9.2.5. При установлении границ территории садоводческого, огороднического,</w:t>
      </w:r>
      <w:r w:rsidR="00E1584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дачного объединения должны предусматриваться мероприятия по защите территории от</w:t>
      </w:r>
      <w:r w:rsidR="00E1584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шума и выхлопных газов транспортных магистралей, промышленных объектов, от</w:t>
      </w:r>
      <w:r w:rsidR="00E1584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электрических, электромагнитных излучений, от выделяемого из земли радона и других</w:t>
      </w:r>
      <w:r w:rsidR="00E1584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негативных воздействий.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9.2.6. Расстояние от домов и хозяйственных построек на территории садового,</w:t>
      </w:r>
      <w:r w:rsidR="00E1584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дачного и приусадебного участка до лесных насаждений </w:t>
      </w:r>
      <w:r w:rsidR="00E1584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в лесничествах в соответствии с</w:t>
      </w:r>
      <w:r w:rsidR="00E1584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требованиями п. 4.14 СП 4.13130.2013 «Системы противопожарной защиты. Ограничение</w:t>
      </w:r>
      <w:r w:rsidR="00E1584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распространения пожара на объектах защиты. Требования к объемно-планировочным и</w:t>
      </w:r>
      <w:r w:rsidR="00E1584A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конструктивным решениям» должно составлять не менее 30 м.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9.2.7. Классификация садоводческих, огороднических и дачных объединений</w:t>
      </w:r>
    </w:p>
    <w:p w:rsidR="00F862E4" w:rsidRPr="006B1F3D" w:rsidRDefault="00F862E4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60"/>
        <w:gridCol w:w="3315"/>
      </w:tblGrid>
      <w:tr w:rsidR="00E54A5E" w:rsidRPr="006B1F3D" w:rsidTr="007F5F3F"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Тип садоводческого и огороднического объединения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Количество садовых участков</w:t>
            </w:r>
          </w:p>
        </w:tc>
      </w:tr>
      <w:tr w:rsidR="00E54A5E" w:rsidRPr="006B1F3D" w:rsidTr="007F5F3F"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ind w:left="318" w:firstLine="17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Малые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15 - 100</w:t>
            </w:r>
          </w:p>
        </w:tc>
      </w:tr>
      <w:tr w:rsidR="00E54A5E" w:rsidRPr="006B1F3D" w:rsidTr="007F5F3F"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ind w:left="318" w:firstLine="17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 xml:space="preserve">Средние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101 – 300</w:t>
            </w:r>
          </w:p>
        </w:tc>
      </w:tr>
      <w:tr w:rsidR="00E54A5E" w:rsidRPr="006B1F3D" w:rsidTr="007F5F3F"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ind w:left="318" w:firstLine="17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Крупные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301 и более</w:t>
            </w:r>
          </w:p>
        </w:tc>
      </w:tr>
    </w:tbl>
    <w:p w:rsidR="00F862E4" w:rsidRPr="006B1F3D" w:rsidRDefault="00F862E4" w:rsidP="00F86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9.2.8. Предельные размеры земельных участков для ведения:</w:t>
      </w:r>
    </w:p>
    <w:p w:rsidR="00E54A5E" w:rsidRPr="006B1F3D" w:rsidRDefault="00E54A5E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268"/>
        <w:gridCol w:w="2126"/>
      </w:tblGrid>
      <w:tr w:rsidR="00E54A5E" w:rsidRPr="006B1F3D" w:rsidTr="00E54A5E"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7F5F3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Цель предоставления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 xml:space="preserve">Размеры земельных участков, </w:t>
            </w:r>
            <w:proofErr w:type="gramStart"/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га</w:t>
            </w:r>
            <w:proofErr w:type="gramEnd"/>
          </w:p>
        </w:tc>
      </w:tr>
      <w:tr w:rsidR="00E54A5E" w:rsidRPr="006B1F3D" w:rsidTr="00E54A5E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7F5F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минимальные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максимальные</w:t>
            </w:r>
          </w:p>
        </w:tc>
      </w:tr>
      <w:tr w:rsidR="00E54A5E" w:rsidRPr="006B1F3D" w:rsidTr="00E54A5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7F5F3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садоводства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0,06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0,15</w:t>
            </w:r>
          </w:p>
        </w:tc>
      </w:tr>
      <w:tr w:rsidR="00E54A5E" w:rsidRPr="006B1F3D" w:rsidTr="00E54A5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7F5F3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огородничества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0,04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0,15</w:t>
            </w:r>
          </w:p>
        </w:tc>
      </w:tr>
      <w:tr w:rsidR="00E54A5E" w:rsidRPr="006B1F3D" w:rsidTr="00E54A5E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7F5F3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дачного строительства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0,10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0,15</w:t>
            </w:r>
          </w:p>
        </w:tc>
      </w:tr>
    </w:tbl>
    <w:p w:rsidR="00E54A5E" w:rsidRPr="006B1F3D" w:rsidRDefault="00E54A5E" w:rsidP="00E54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9.2.9. Показатели плотности застройки территорий садовых, дачных участков на</w:t>
      </w:r>
      <w:r w:rsidR="00E54A5E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садовых, дачных участках под строения, </w:t>
      </w:r>
      <w:proofErr w:type="spellStart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отмостки</w:t>
      </w:r>
      <w:proofErr w:type="spellEnd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, дорожки</w:t>
      </w:r>
      <w:r w:rsidR="00E54A5E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площадки с твердым</w:t>
      </w:r>
      <w:r w:rsidR="00E54A5E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покрытием следует отводить не более 30 % территории.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9.2.10. По границе территории садоводческого, огороднического, дачного</w:t>
      </w:r>
      <w:r w:rsidR="00E54A5E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объединения проектируется ограждение. Допускается</w:t>
      </w:r>
      <w:r w:rsid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не предусматривать ограждение</w:t>
      </w:r>
      <w:r w:rsidR="00E54A5E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при наличии естественных границ (река, бровка оврага и др.).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9.2.11. Территория садоводческого, огороднического, дачного объединения должна</w:t>
      </w:r>
      <w:r w:rsidR="00E54A5E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быть соединена подъездной дорогой с автомобильной дорогой общего пользования.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территорию садоводческого, огороднического, дачного объединения с числом</w:t>
      </w:r>
      <w:r w:rsidR="00E54A5E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индивидуальных земельных участков до 50 следует предусматривать один въезд, более 50</w:t>
      </w:r>
      <w:r w:rsidR="00E54A5E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менее двух въездов.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9.2.12. Земельный участок, предоставленный садоводческому, огородническому,</w:t>
      </w:r>
      <w:r w:rsidR="00E54A5E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дачному объединению, состоит из земель общего пользования и индивидуальных</w:t>
      </w:r>
      <w:r w:rsidR="00E54A5E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участков.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К землям общего пользования относятся земли, занятые дорогами, улицами,</w:t>
      </w:r>
      <w:r w:rsidR="00E54A5E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проездами (в пределах красных линий), пожарными водоемами, </w:t>
      </w:r>
      <w:r w:rsidR="00E54A5E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а также площадками и</w:t>
      </w:r>
      <w:r w:rsidR="00E54A5E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участками объектов общего пользования (включая </w:t>
      </w:r>
      <w:r w:rsidR="00E54A5E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их санитарно-защитные зоны).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Размеры и состав площадок общего пользования на территориях садоводческих и</w:t>
      </w:r>
      <w:r w:rsidR="00E54A5E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огороднических (дачных) объединений:</w:t>
      </w:r>
    </w:p>
    <w:p w:rsidR="00E54A5E" w:rsidRPr="006B1F3D" w:rsidRDefault="00E54A5E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1417"/>
        <w:gridCol w:w="1560"/>
        <w:gridCol w:w="1685"/>
      </w:tblGrid>
      <w:tr w:rsidR="00E54A5E" w:rsidRPr="006B1F3D" w:rsidTr="007F5F3F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7F5F3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4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 xml:space="preserve">Размеры земельных участков, </w:t>
            </w:r>
          </w:p>
          <w:p w:rsidR="00E54A5E" w:rsidRPr="006B1F3D" w:rsidRDefault="00E54A5E" w:rsidP="00E54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Start"/>
            <w:r w:rsidRPr="006B1F3D">
              <w:rPr>
                <w:rFonts w:ascii="Times New Roman" w:eastAsia="Times New Roman" w:hAnsi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 xml:space="preserve"> на 1 садовый участок</w:t>
            </w:r>
          </w:p>
        </w:tc>
      </w:tr>
      <w:tr w:rsidR="00E54A5E" w:rsidRPr="006B1F3D" w:rsidTr="007F5F3F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7F5F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до 100 (малые)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101-300 (средние)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301 и более (крупные)</w:t>
            </w:r>
          </w:p>
        </w:tc>
      </w:tr>
      <w:tr w:rsidR="00E54A5E" w:rsidRPr="006B1F3D" w:rsidTr="007F5F3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7F5F3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Сторожка</w:t>
            </w:r>
            <w:proofErr w:type="gramEnd"/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 xml:space="preserve"> с правлением объединения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1,0-0,7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0,7-0,5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0,4</w:t>
            </w:r>
          </w:p>
        </w:tc>
      </w:tr>
      <w:tr w:rsidR="00E54A5E" w:rsidRPr="006B1F3D" w:rsidTr="007F5F3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7F5F3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Магазин смешанной торговли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2,0-0,5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0,5-0,2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0,2 и менее</w:t>
            </w:r>
          </w:p>
        </w:tc>
      </w:tr>
      <w:tr w:rsidR="00E54A5E" w:rsidRPr="006B1F3D" w:rsidTr="007F5F3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7F5F3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Здания и сооружения для хранения средств пожаротушения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0,4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0,35</w:t>
            </w:r>
          </w:p>
        </w:tc>
      </w:tr>
      <w:tr w:rsidR="00E54A5E" w:rsidRPr="006B1F3D" w:rsidTr="007F5F3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7F5F3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Площадки для мусоросборников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0,1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0,1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0,1</w:t>
            </w:r>
          </w:p>
        </w:tc>
      </w:tr>
      <w:tr w:rsidR="00E54A5E" w:rsidRPr="006B1F3D" w:rsidTr="007F5F3F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7F5F3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Площадка для стоянки автомобилей при въезде на территорию объединения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0,9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0,9-0,4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4A5E" w:rsidRPr="006B1F3D" w:rsidRDefault="00E54A5E" w:rsidP="00E54A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0,4 и менее</w:t>
            </w:r>
          </w:p>
        </w:tc>
      </w:tr>
    </w:tbl>
    <w:p w:rsidR="00E54A5E" w:rsidRPr="006B1F3D" w:rsidRDefault="00E54A5E" w:rsidP="00E54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9A4C59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Примечания:</w:t>
      </w:r>
    </w:p>
    <w:p w:rsidR="00C3672A" w:rsidRPr="009A4C59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 Состав и площадь необходимых инженерных сооружений, размеры их земельных</w:t>
      </w:r>
      <w:r w:rsidR="00E54A5E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участков, охранная зона определяются по техническим условиям</w:t>
      </w:r>
      <w:r w:rsidR="00E54A5E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эксплуатирующих организаций.</w:t>
      </w:r>
    </w:p>
    <w:p w:rsidR="00C3672A" w:rsidRPr="009A4C59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 Типы и размеры зданий и сооружений для хранения средств пожаротушения</w:t>
      </w:r>
      <w:r w:rsidR="00E54A5E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определяются по согласованию с органами Государственной противопожарной</w:t>
      </w:r>
      <w:r w:rsidR="00E54A5E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службы. Помещение для хранения переносной мотопомпы и противопожарного</w:t>
      </w:r>
      <w:r w:rsidR="00E54A5E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инвентаря должно иметь площадь не менее 10 м</w:t>
      </w:r>
      <w:r w:rsidR="00E54A5E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²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E54A5E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несгораемые стены.</w:t>
      </w:r>
    </w:p>
    <w:p w:rsidR="006B1F3D" w:rsidRDefault="006B1F3D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9.2.13. Здания и сооружения общего пользования должны отстоять </w:t>
      </w:r>
      <w:r w:rsidR="00E54A5E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от границ</w:t>
      </w:r>
      <w:r w:rsidR="00E54A5E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ндивидуальных земельных участков не менее чем на 4 м.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9.2.14. Порядок размещения объектов различного назначения </w:t>
      </w:r>
      <w:r w:rsidR="00E54A5E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в садоводческих,</w:t>
      </w:r>
      <w:r w:rsidR="00E54A5E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огороднических и дачных объединениях устанавливается </w:t>
      </w:r>
      <w:r w:rsidR="00E54A5E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их учредительными</w:t>
      </w:r>
      <w:r w:rsidR="00E54A5E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документами.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9.2.15. Планировочное решение территории садоводческого, огороднического,</w:t>
      </w:r>
      <w:r w:rsidR="00E54A5E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дачного объединения должно обеспечивать проезд автотранспорта ко всем</w:t>
      </w:r>
      <w:r w:rsidR="00E54A5E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индивидуальным земельным участкам, объединенным в группы, и объектам общего</w:t>
      </w:r>
      <w:r w:rsidR="00130473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пользования.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9.2.16. Ширина улиц и проездов в красных линиях на территории садоводческих и</w:t>
      </w:r>
      <w:r w:rsidR="00130473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огороднических (дачных) объединений:</w:t>
      </w:r>
    </w:p>
    <w:p w:rsidR="00130473" w:rsidRPr="006B1F3D" w:rsidRDefault="00130473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46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3969"/>
        <w:gridCol w:w="3371"/>
      </w:tblGrid>
      <w:tr w:rsidR="004458FD" w:rsidRPr="006B1F3D" w:rsidTr="00445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8FD" w:rsidRPr="006B1F3D" w:rsidRDefault="004458FD" w:rsidP="007F5F3F">
            <w:pPr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8FD" w:rsidRPr="006B1F3D" w:rsidRDefault="004458FD" w:rsidP="007F5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 xml:space="preserve">Ширина улиц и проездов </w:t>
            </w:r>
          </w:p>
          <w:p w:rsidR="004458FD" w:rsidRPr="006B1F3D" w:rsidRDefault="004458FD" w:rsidP="007F5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 xml:space="preserve">в красных линиях (не менее), </w:t>
            </w:r>
            <w:proofErr w:type="gramStart"/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8FD" w:rsidRPr="006B1F3D" w:rsidRDefault="004458FD" w:rsidP="007F5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 xml:space="preserve">Минимальный радиус поворота, </w:t>
            </w:r>
            <w:proofErr w:type="gramStart"/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End"/>
          </w:p>
        </w:tc>
      </w:tr>
      <w:tr w:rsidR="004458FD" w:rsidRPr="006B1F3D" w:rsidTr="00445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8FD" w:rsidRPr="006B1F3D" w:rsidRDefault="004458FD" w:rsidP="007F5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Улицы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8FD" w:rsidRPr="006B1F3D" w:rsidRDefault="004458FD" w:rsidP="007F5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8FD" w:rsidRPr="006B1F3D" w:rsidRDefault="004458FD" w:rsidP="007F5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6,0</w:t>
            </w:r>
          </w:p>
        </w:tc>
      </w:tr>
      <w:tr w:rsidR="004458FD" w:rsidRPr="006B1F3D" w:rsidTr="004458FD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8FD" w:rsidRPr="006B1F3D" w:rsidRDefault="004458FD" w:rsidP="007F5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Проезды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8FD" w:rsidRPr="006B1F3D" w:rsidRDefault="004458FD" w:rsidP="007F5F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8FD" w:rsidRPr="006B1F3D" w:rsidRDefault="004458FD" w:rsidP="007F5F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130473" w:rsidRPr="006B1F3D" w:rsidRDefault="00130473" w:rsidP="00130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9A4C59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Примечания:</w:t>
      </w:r>
    </w:p>
    <w:p w:rsidR="00C3672A" w:rsidRPr="009A4C59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1. Ширина проезжей части улиц и проездов принимается для улиц </w:t>
      </w:r>
      <w:r w:rsidR="004458FD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4458FD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 менее 7,0 м,</w:t>
      </w:r>
      <w:r w:rsidR="004458FD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для проездов </w:t>
      </w:r>
      <w:r w:rsidR="004458FD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не менее 3,5 м.</w:t>
      </w:r>
    </w:p>
    <w:p w:rsidR="00C3672A" w:rsidRPr="009A4C59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 На проездах следует предусматривать разъездные площадки длиной не менее 15 м</w:t>
      </w:r>
      <w:r w:rsidR="004458FD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 шириной не менее 7 м, включая ширину проезжей части. Расстояние между</w:t>
      </w:r>
      <w:r w:rsidR="004458FD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разъездными площадками, а также между разъездными площадками и</w:t>
      </w:r>
      <w:r w:rsidR="004458FD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перекрестками должно быть не более 200 м.</w:t>
      </w:r>
    </w:p>
    <w:p w:rsidR="00C3672A" w:rsidRPr="009A4C59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 Максимальная протяженность тупикового проезда не должна превышать 150 м.</w:t>
      </w:r>
      <w:r w:rsidR="004458FD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Тупиковые проезды обеспечиваются разворотными площадками размером не</w:t>
      </w:r>
      <w:r w:rsidR="004458FD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менее 12х12 м. Использование разворотной площадки для стоянки автомобилей не</w:t>
      </w:r>
      <w:r w:rsidR="004458FD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допускается.</w:t>
      </w:r>
    </w:p>
    <w:p w:rsidR="004458FD" w:rsidRPr="006B1F3D" w:rsidRDefault="004458FD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9.2.17. Тупиковые проезды в соответствии с требованиями </w:t>
      </w:r>
      <w:r w:rsidR="004458FD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п. 8.13 СП 4.13130.2013</w:t>
      </w:r>
      <w:r w:rsidR="004458FD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«Системы противопожарной защиты. Ограничение распространения пожара на объектах</w:t>
      </w:r>
      <w:r w:rsidR="004458FD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защиты. Требования к объемно-планировочным и конструктивным решениям» следует</w:t>
      </w:r>
      <w:r w:rsidR="004458FD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проектировать протяженностью не более 150 м. При этом тупиковые проезды должны</w:t>
      </w:r>
      <w:r w:rsidR="004458FD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заканчиваться площадками для разворота пожарной техники размером </w:t>
      </w:r>
      <w:r w:rsidR="004458FD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не менее 15×15 м.</w:t>
      </w:r>
    </w:p>
    <w:p w:rsidR="004458FD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9.2.18. Расстояние от автомобильных и железных дорог </w:t>
      </w:r>
      <w:r w:rsidR="004458FD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до садоводческих,</w:t>
      </w:r>
      <w:r w:rsidR="004458FD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огороднических и дачных объединений</w:t>
      </w:r>
      <w:r w:rsidR="004458FD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4458FD" w:rsidRPr="006B1F3D" w:rsidRDefault="004458FD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388"/>
        <w:gridCol w:w="2492"/>
        <w:gridCol w:w="3710"/>
      </w:tblGrid>
      <w:tr w:rsidR="00DC68C9" w:rsidRPr="006B1F3D" w:rsidTr="007F5F3F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8C9" w:rsidRPr="006B1F3D" w:rsidRDefault="00DC68C9" w:rsidP="007F5F3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8C9" w:rsidRPr="006B1F3D" w:rsidRDefault="00DC68C9" w:rsidP="00DC6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Расстояние</w:t>
            </w:r>
          </w:p>
          <w:p w:rsidR="00DC68C9" w:rsidRPr="006B1F3D" w:rsidRDefault="00DC68C9" w:rsidP="00DC6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 xml:space="preserve">(не менее), </w:t>
            </w:r>
            <w:proofErr w:type="gramStart"/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C9" w:rsidRPr="006B1F3D" w:rsidRDefault="00DC68C9" w:rsidP="00DC6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Примечание</w:t>
            </w:r>
          </w:p>
        </w:tc>
      </w:tr>
      <w:tr w:rsidR="00DC68C9" w:rsidRPr="006B1F3D" w:rsidTr="007F5F3F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8C9" w:rsidRPr="006B1F3D" w:rsidRDefault="00DC68C9" w:rsidP="007F5F3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 xml:space="preserve">Железные дороги </w:t>
            </w:r>
          </w:p>
          <w:p w:rsidR="00DC68C9" w:rsidRPr="006B1F3D" w:rsidRDefault="00DC68C9" w:rsidP="007F5F3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любой категории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8C9" w:rsidRPr="006B1F3D" w:rsidRDefault="00DC68C9" w:rsidP="00DC6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C9" w:rsidRPr="006B1F3D" w:rsidRDefault="00DC68C9" w:rsidP="00DC6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Устройство лесополосы</w:t>
            </w:r>
          </w:p>
          <w:p w:rsidR="00DC68C9" w:rsidRPr="006B1F3D" w:rsidRDefault="00DC68C9" w:rsidP="00DC6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 xml:space="preserve"> не менее 10 м</w:t>
            </w:r>
          </w:p>
        </w:tc>
      </w:tr>
      <w:tr w:rsidR="00DC68C9" w:rsidRPr="006B1F3D" w:rsidTr="007F5F3F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8C9" w:rsidRPr="006B1F3D" w:rsidRDefault="00DC68C9" w:rsidP="007F5F3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 xml:space="preserve">Автодороги </w:t>
            </w:r>
          </w:p>
          <w:p w:rsidR="00DC68C9" w:rsidRPr="006B1F3D" w:rsidRDefault="00DC68C9" w:rsidP="007F5F3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I, II, III категории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8C9" w:rsidRPr="006B1F3D" w:rsidRDefault="00DC68C9" w:rsidP="00DC6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C9" w:rsidRPr="006B1F3D" w:rsidRDefault="00DC68C9" w:rsidP="007F5F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C68C9" w:rsidRPr="006B1F3D" w:rsidTr="007F5F3F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8C9" w:rsidRPr="006B1F3D" w:rsidRDefault="00DC68C9" w:rsidP="007F5F3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Автодороги IV категории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68C9" w:rsidRPr="006B1F3D" w:rsidRDefault="00DC68C9" w:rsidP="00DC6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68C9" w:rsidRPr="006B1F3D" w:rsidRDefault="00DC68C9" w:rsidP="007F5F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6B1F3D" w:rsidRDefault="006B1F3D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9.2.19. Снабжение хозяйственно-питьевой водой может производиться как от</w:t>
      </w:r>
      <w:r w:rsidR="00DC68C9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централизованной системы водоснабжения, так и автономно </w:t>
      </w:r>
      <w:r w:rsidR="00DC68C9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шахтных и</w:t>
      </w:r>
      <w:r w:rsidR="00DC68C9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мелкотрубчатых</w:t>
      </w:r>
      <w:proofErr w:type="spellEnd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колодцев, каптажей родников.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общего пользования садоводческого, огороднического, дачного</w:t>
      </w:r>
      <w:r w:rsidR="00DC68C9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объединения должны быть предусмотрены источники питьевой воды. Вокруг каждого</w:t>
      </w:r>
      <w:r w:rsidR="00DC68C9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источника должны быть организованы зоны санитарной охраны: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для артезианских скважин </w:t>
      </w:r>
      <w:r w:rsidR="00DC68C9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СанПиН 2.1.4.1110-02;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для родников и колодцев </w:t>
      </w:r>
      <w:r w:rsidR="00DC68C9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СанПиН 2.1.4.1175-02.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9.2.20. Расчет систем водоснабжения производится исходя </w:t>
      </w:r>
      <w:r w:rsidR="00DC68C9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из следующих норм</w:t>
      </w:r>
      <w:r w:rsidR="00DC68C9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среднесуточного водопотребления на хозяйственно-питьевые нужды: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при водопользовании из водоразборных колонок, шахтных </w:t>
      </w:r>
      <w:r w:rsidR="00DC68C9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колодцев</w:t>
      </w:r>
      <w:r w:rsidR="00DC68C9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30-50 л/</w:t>
      </w:r>
      <w:proofErr w:type="spellStart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сут</w:t>
      </w:r>
      <w:proofErr w:type="spellEnd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DC68C9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DC68C9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1 человека;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при обеспечении внутренним водопроводом и канализацией </w:t>
      </w:r>
      <w:r w:rsidR="00DC68C9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(без ванн) </w:t>
      </w:r>
      <w:r w:rsidR="00DC68C9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125-160</w:t>
      </w:r>
      <w:r w:rsidR="00DC68C9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л/</w:t>
      </w:r>
      <w:proofErr w:type="spellStart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сут</w:t>
      </w:r>
      <w:proofErr w:type="spellEnd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. на 1 человека.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Для полива посадок на придомовых (</w:t>
      </w:r>
      <w:proofErr w:type="spellStart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приквартирных</w:t>
      </w:r>
      <w:proofErr w:type="spellEnd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) участках: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овощных культур 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3-15 л/м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²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сутки;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плодовых деревьев 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10-15 л/м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²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сутки (полив предусматривается 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1-2 раза в сутки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из водопроводной сети сезонного действия или из открытых водоемов и специально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предусмотренных котлованов - накопителей воды).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9.2.21. Сбор, удаление и обезвреживание нечистот 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proofErr w:type="spellStart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неканализованных</w:t>
      </w:r>
      <w:proofErr w:type="spellEnd"/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садоводческих, огороднических и дачных объединениях осуществляется в соответствии с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требованиями СанПиН 42-128-4690-88.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9.2.22. Для сбора твердых бытовых отходов на территории общего пользования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проектируются площадки контейнеров для мусора.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Площадки для мусорных контейнеров размещаются на расстоянии 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не менее 20 и не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более 100 м от границ садовых участков.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9.2.23. Отвод поверхностных стоков и дренажных вод с территории садоводческих,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огороднических, дачных объединений в кюветы и канавы осуществляется в соответствии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проектом организации и застройки территории садоводческого, огороднического, дачного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объединения.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9.2.24. Газоснабжение садовых, дачных домов проектируется 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proofErr w:type="spellStart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газобалонных</w:t>
      </w:r>
      <w:proofErr w:type="spellEnd"/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установок сжиженного газа, от резервуарных установок со сжиженным газом или от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газовых сетей.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Для хранения баллонов со сжиженным газом на территории общего пользования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проектируются промежуточные склады газовых баллонов.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9.2.25. Сети электроснабжения на территории садоводческого, огороднического,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дачного объединения следует предусматривать воздушными линиями. Запрещается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проведение воздушных линий непосредственно над участками, кроме вводов в здания.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На улицах и проездах территории садоводческого, огороднического, дачного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объединения проектируется наружное освещение.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Сети электроснабжения территорий объединений и отдельных участков следует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проектировать в соответствии с требованиями ПУЭ, 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 31-110-2003, </w:t>
      </w:r>
      <w:r w:rsid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СО 153-34.21.122-2003.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9.2.26. При проектировании садоводческих, огороднических и дачных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объединений, а также индивидуальных дачных и садово-огородных участков должны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соблюдаться требования СП 4.13130.2013 «Системы противопожарной защиты.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Ограничение распространения пожара на объектах защиты. Требования к объемно-планировочным и конструктивным решениям».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9.2.27. Земельные участки должны быть ограждены. Ограждения 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с целью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минимального затенения территории соседних участков должны быть сетчатые или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решетчатые высотой 1,5 м. Допускается устройство глухих ограждений со стороны улиц и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проездов по решению общего собрания членов садоводческого, огороднического, дачного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объединения.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9.2.28. На садовом земельном участке могут возводиться жилое строение,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хозяйственные строения и сооружения.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На дачном земельном участке могут возводиться жилое строение или жилой дом,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хозяйственных строений и сооружений.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Возможность возведения на огородном земельном участке некапитального жилого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строения, а также хозяйственных строений</w:t>
      </w:r>
      <w:r w:rsid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и сооружений определяется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градостроительным регламентом территории.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Возможность содержания мелкого скота и птицы на территории садового,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огородного, дачного участка определяется градостроительным регламентом территории.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Допускается группировать и блокировать строения, жилые дома 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на двух соседних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участках при однорядной застройке и на четырех соседних участках при двухрядной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застройке.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9.2.29. Противопожарные расстояния между строениями 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и сооружениями в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пределах одного индивидуального земельного участка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нормируются.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Противопожарные расстояния между строениями и сооружениями,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расположенными на соседних индивидуальных земельных участках, а также между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крайними строениями в группе (при группировке или блокировке) устанавливаются в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соответствии с требованиями СП 4.13130.2013 «Системы противопожарной защиты.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Ограничение распространения пожара 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на объектах защиты. Требования к объемно-планировочным и конструктивным решениям».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9.2.30. Расстояние от красных линий улиц и проездов до жилого строения или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жилого дома в районе садоводческих, дачных объединений: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от красной линии улиц 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менее 5 м;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от красной линии проездов 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менее 3 м.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9.2.31. Расстояния от хозяйственных построек до красных линий улиц и проездов в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районе садоводческих, дачных объединений должны быть 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не менее 5 м.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F3D">
        <w:rPr>
          <w:rFonts w:ascii="Times New Roman" w:hAnsi="Times New Roman" w:cs="Times New Roman"/>
          <w:color w:val="000000" w:themeColor="text1"/>
          <w:sz w:val="24"/>
          <w:szCs w:val="24"/>
        </w:rPr>
        <w:t>Примечание: По согласованию с правлением садоводческого, дачного объединения</w:t>
      </w:r>
      <w:r w:rsidR="00C86991" w:rsidRPr="006B1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4"/>
          <w:szCs w:val="24"/>
        </w:rPr>
        <w:t>навес или гараж для автомобиля может размещаться на участке, непосредственно</w:t>
      </w:r>
      <w:r w:rsidR="00C86991" w:rsidRPr="006B1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4"/>
          <w:szCs w:val="24"/>
        </w:rPr>
        <w:t>примыкая к ограде со стороны улицы или проезда.</w:t>
      </w:r>
    </w:p>
    <w:p w:rsidR="006B1F3D" w:rsidRDefault="006B1F3D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9.2.32. Расстояние до границ соседнего участка от построек, стволов деревьев и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кустарников в районах индивидуальной и садово-дачной застройки:</w:t>
      </w:r>
    </w:p>
    <w:p w:rsidR="00C86991" w:rsidRPr="006B1F3D" w:rsidRDefault="00C86991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770"/>
        <w:gridCol w:w="2820"/>
      </w:tblGrid>
      <w:tr w:rsidR="00C86991" w:rsidRPr="006B1F3D" w:rsidTr="007F5F3F"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991" w:rsidRPr="006B1F3D" w:rsidRDefault="00C86991" w:rsidP="007F5F3F">
            <w:pPr>
              <w:snapToGrid w:val="0"/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91" w:rsidRPr="006B1F3D" w:rsidRDefault="00C86991" w:rsidP="007F5F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 xml:space="preserve">Расстояние до границ соседнего участка, </w:t>
            </w:r>
            <w:proofErr w:type="gramStart"/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End"/>
          </w:p>
        </w:tc>
      </w:tr>
      <w:tr w:rsidR="00C86991" w:rsidRPr="006B1F3D" w:rsidTr="007F5F3F"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991" w:rsidRPr="006B1F3D" w:rsidRDefault="00C86991" w:rsidP="00C869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от объекта индивидуального жилищного строительства, усадебного жилого дома и жилого дома блокированной застройки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91" w:rsidRPr="006B1F3D" w:rsidRDefault="00C86991" w:rsidP="00C86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3,0</w:t>
            </w:r>
          </w:p>
        </w:tc>
      </w:tr>
      <w:tr w:rsidR="00C86991" w:rsidRPr="006B1F3D" w:rsidTr="007F5F3F"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991" w:rsidRPr="006B1F3D" w:rsidRDefault="00C86991" w:rsidP="00C869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 xml:space="preserve">от построек для содержания скота и птицы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91" w:rsidRPr="006B1F3D" w:rsidRDefault="00C86991" w:rsidP="00C86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4,0</w:t>
            </w:r>
          </w:p>
        </w:tc>
      </w:tr>
      <w:tr w:rsidR="00C86991" w:rsidRPr="006B1F3D" w:rsidTr="007F5F3F"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991" w:rsidRPr="006B1F3D" w:rsidRDefault="00C86991" w:rsidP="00C869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от бани, гаража и других хозяйственных построек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91" w:rsidRPr="006B1F3D" w:rsidRDefault="00C86991" w:rsidP="00C86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1,0</w:t>
            </w:r>
          </w:p>
        </w:tc>
      </w:tr>
      <w:tr w:rsidR="00C86991" w:rsidRPr="006B1F3D" w:rsidTr="007F5F3F"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991" w:rsidRPr="006B1F3D" w:rsidRDefault="00C86991" w:rsidP="00C869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от стволов высокорослых деревьев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91" w:rsidRPr="006B1F3D" w:rsidRDefault="00C86991" w:rsidP="00C86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4,0</w:t>
            </w:r>
          </w:p>
        </w:tc>
      </w:tr>
      <w:tr w:rsidR="00C86991" w:rsidRPr="006B1F3D" w:rsidTr="007F5F3F"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991" w:rsidRPr="006B1F3D" w:rsidRDefault="00C86991" w:rsidP="00C869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от стволов среднерослых деревьев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91" w:rsidRPr="006B1F3D" w:rsidRDefault="00C86991" w:rsidP="00C869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2,0</w:t>
            </w:r>
          </w:p>
        </w:tc>
      </w:tr>
      <w:tr w:rsidR="00C86991" w:rsidRPr="006B1F3D" w:rsidTr="007F5F3F"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991" w:rsidRPr="006B1F3D" w:rsidRDefault="00C86991" w:rsidP="00C869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от кустарника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6991" w:rsidRPr="006B1F3D" w:rsidRDefault="00C86991" w:rsidP="00C869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F3D">
              <w:rPr>
                <w:rFonts w:ascii="Times New Roman" w:eastAsia="Times New Roman" w:hAnsi="Times New Roman"/>
                <w:sz w:val="26"/>
                <w:szCs w:val="26"/>
              </w:rPr>
              <w:t>1,0</w:t>
            </w:r>
          </w:p>
        </w:tc>
      </w:tr>
    </w:tbl>
    <w:p w:rsidR="00C86991" w:rsidRPr="006B1F3D" w:rsidRDefault="00C86991" w:rsidP="00C8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Расстояние между жилым строением или домом и границей соседнего участка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измеряется от цоколя дома или от стены дома (при отсутствии цоколя), если элементы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дома (эркер, крыльцо, навес, свес крыши и др.) выступают не более чем на 50 см от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плоскости стены. Если элементы выступают более чем на 50 см, расстояние измеряется от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выступающих частей или от проекции их на землю (консольный навес крыши, элементы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второго этажа, расположенные на столбах и др.).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При возведении на садовом, огородном, дачном участке хозяйственных построек,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располагаемых на расстоянии 1 м от границы соседнего участка, следует скат крыши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ориентировать на свой участок.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9.2.33. Расстояния от окон жилых помещений (комнат, кухонь 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и веранд) до стен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дома и хозяйственных построек (сарая, гаража, бани), расположенных на соседних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земельных участках, в районах индивидуальной и садово-дачной застройки, должны быть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не менее 6 м.</w:t>
      </w:r>
    </w:p>
    <w:p w:rsidR="00C3672A" w:rsidRPr="009A4C59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Примечания:</w:t>
      </w:r>
    </w:p>
    <w:p w:rsidR="00C3672A" w:rsidRPr="009A4C59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 Допускается блокировка жилых домов, а также хозяйственных построек на</w:t>
      </w:r>
      <w:r w:rsidR="00C86991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смежных приусадебных земельных участках по взаимному согласию</w:t>
      </w:r>
      <w:r w:rsidR="00C86991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домовладельцев при новом строительстве с учетом противопожарных требований.</w:t>
      </w:r>
    </w:p>
    <w:p w:rsidR="00C3672A" w:rsidRPr="009A4C59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 Указанные нормы распространяются и на пристраиваемые к существующим</w:t>
      </w:r>
      <w:r w:rsidR="00C86991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жилым домам хозяйственные постройки.</w:t>
      </w:r>
    </w:p>
    <w:p w:rsidR="007F5F3F" w:rsidRPr="006B1F3D" w:rsidRDefault="007F5F3F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9.2.34. Минимальные расстояния между постройками в районе садоводческих,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дачных объединений по санитарно-бытовым условиям: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от жилого строения или жилого дома до душа, бани (сауны), уборной 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8 м;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от колодца до уборной и компостного устройства </w:t>
      </w:r>
      <w:r w:rsidR="00C86991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 м.</w:t>
      </w:r>
    </w:p>
    <w:p w:rsidR="00C3672A" w:rsidRPr="009A4C59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Примечание: Указанные расстояния должны соблюдаться между постройками,</w:t>
      </w:r>
      <w:r w:rsidR="00C86991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расположенными на смежных участках.</w:t>
      </w:r>
    </w:p>
    <w:p w:rsidR="007F5F3F" w:rsidRPr="006B1F3D" w:rsidRDefault="007F5F3F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9.2.35. Расстояние от границ застроенной территории до лесных массивов на</w:t>
      </w:r>
      <w:r w:rsidR="007F5F3F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территории садоводческих и огороднических (дачных) объединений (не менее) </w:t>
      </w:r>
      <w:r w:rsidR="007F5F3F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 м.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9.2.36. При отсутствии централизованной канализации в районах индивидуальной</w:t>
      </w:r>
      <w:r w:rsidR="007F5F3F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и садово-дачной застройки расстояние от туалета до стен соседнего дома необходимо</w:t>
      </w:r>
      <w:r w:rsidR="007F5F3F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ринимать не менее 12 м, до источника водоснабжения (колодца) - не менее 25 м.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9.2.37. В случае примыкания хозяйственных построек к жилому строению, жилому</w:t>
      </w:r>
      <w:r w:rsidR="007F5F3F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дому помещения для мелкого скота и птицы должны иметь изолированный наружный</w:t>
      </w:r>
      <w:r w:rsidR="007F5F3F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вход, расположенный не ближе 7 м от входа в дом.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В этих случаях расстояние до границы с соседним участком измеряется отдельно</w:t>
      </w:r>
      <w:r w:rsidR="007F5F3F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от каждого объекта блокировки.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9.2.38. Стоянки для автомобилей могут быть отдельно стоящими, встроенными или</w:t>
      </w:r>
      <w:r w:rsidR="007F5F3F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пристроенными к жилому строению, жилому дому </w:t>
      </w:r>
      <w:r w:rsidR="007F5F3F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и хозяйственным строениям.</w:t>
      </w:r>
    </w:p>
    <w:p w:rsidR="007F5F3F" w:rsidRPr="006B1F3D" w:rsidRDefault="007F5F3F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9.3. Зоны, предназначенные для ведения личного подсобного хозяйства.</w:t>
      </w:r>
    </w:p>
    <w:p w:rsidR="007F5F3F" w:rsidRPr="006B1F3D" w:rsidRDefault="007F5F3F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9.3.1. Личное подсобное хозяйство – форма непредпринимательской деятельности</w:t>
      </w:r>
      <w:r w:rsidR="007F5F3F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граждан по производству и переработке сельскохозяйственной продукции.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9.3.2. Для ведения личного подсобного хозяйства могут использоваться земельный</w:t>
      </w:r>
      <w:r w:rsidR="007F5F3F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участок в границах населенных пунктов (</w:t>
      </w:r>
      <w:proofErr w:type="gramStart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придомовой</w:t>
      </w:r>
      <w:proofErr w:type="gramEnd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приквартирный</w:t>
      </w:r>
      <w:proofErr w:type="spellEnd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земельный участок)</w:t>
      </w:r>
      <w:r w:rsidR="007F5F3F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и земельный участок за границами населенных пунктов (полевой земельный участок).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Придомовой (</w:t>
      </w:r>
      <w:proofErr w:type="spellStart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приквартирный</w:t>
      </w:r>
      <w:proofErr w:type="spellEnd"/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) земельный участок используется для производства</w:t>
      </w:r>
      <w:r w:rsidR="007F5F3F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сельскохозяйственной продукции, а также для возведения жилого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дома,</w:t>
      </w:r>
      <w:r w:rsidR="007F5F3F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производственных, бытовых и иных зданий, строений, сооружений с соблюдением</w:t>
      </w:r>
      <w:r w:rsidR="007F5F3F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настоящих нормативов, экологических, санитарно-гигиенических, противопожарных и</w:t>
      </w:r>
      <w:r w:rsidR="007F5F3F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иных правил.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Полевой земельный участок используется исключительно для производства</w:t>
      </w:r>
      <w:r w:rsidR="007F5F3F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ельскохозяйственной продукции без права возведения на нем зданий и строений.</w:t>
      </w:r>
    </w:p>
    <w:p w:rsidR="007F5F3F" w:rsidRPr="006B1F3D" w:rsidRDefault="007F5F3F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10. Инженерная подготовка и защита территории.</w:t>
      </w:r>
    </w:p>
    <w:p w:rsidR="007F5F3F" w:rsidRPr="006B1F3D" w:rsidRDefault="007F5F3F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10.1. Отвод поверхностных вод.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10.1.1. Отвод поверхностных вод с селитебной территории </w:t>
      </w:r>
      <w:r w:rsidR="007F5F3F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и площадок</w:t>
      </w:r>
      <w:r w:rsidR="007F5F3F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предприятий поселения следует осуществлять в соответствии </w:t>
      </w:r>
      <w:r w:rsidR="007F5F3F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с СП 32.13330.2012.</w:t>
      </w:r>
    </w:p>
    <w:p w:rsidR="006B1F3D" w:rsidRPr="006B1F3D" w:rsidRDefault="006B1F3D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11. Охрана окружающей среды.</w:t>
      </w:r>
    </w:p>
    <w:p w:rsidR="007F5F3F" w:rsidRPr="006B1F3D" w:rsidRDefault="007F5F3F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16"/>
          <w:szCs w:val="16"/>
        </w:rPr>
      </w:pP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11.1. Разрешенные параметры допустимых уровней воздействия</w:t>
      </w:r>
      <w:r w:rsidR="007F5F3F" w:rsidRPr="006B1F3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на человека и</w:t>
      </w:r>
      <w:r w:rsidR="007F5F3F" w:rsidRPr="006B1F3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</w:rPr>
        <w:t>условия проживания.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11.1.1. Нормативы качества окружающей среды устанавливаются в</w:t>
      </w:r>
      <w:r w:rsidR="007F5F3F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форме нормативов предельно допустимых концентраций (ПДК) вредных веществ, а также</w:t>
      </w:r>
      <w:r w:rsidR="007F5F3F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вредных микроорганизмов и других биологических веществ, загрязняющих окружающую</w:t>
      </w:r>
      <w:r w:rsidR="007F5F3F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среду, и нормативов предельно допустимых уровней (ПДУ) вредных физических</w:t>
      </w:r>
      <w:r w:rsidR="007F5F3F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воздействий на нее.</w:t>
      </w:r>
    </w:p>
    <w:p w:rsidR="00C3672A" w:rsidRPr="006B1F3D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Предельные значения допустимых уровней воздействия на среду </w:t>
      </w:r>
      <w:r w:rsidR="007F5F3F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и человека</w:t>
      </w:r>
      <w:r w:rsidR="007F5F3F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устанавливаются в соответствии с действующими санитарно-эпидемиологическими</w:t>
      </w:r>
      <w:r w:rsidR="007F5F3F"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B1F3D">
        <w:rPr>
          <w:rFonts w:ascii="Times New Roman" w:hAnsi="Times New Roman" w:cs="Times New Roman"/>
          <w:color w:val="000000" w:themeColor="text1"/>
          <w:sz w:val="26"/>
          <w:szCs w:val="26"/>
        </w:rPr>
        <w:t>правилами и нормативами и приведены в таблице:</w:t>
      </w:r>
    </w:p>
    <w:p w:rsidR="007F5F3F" w:rsidRPr="006B1F3D" w:rsidRDefault="007F5F3F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1843"/>
        <w:gridCol w:w="1928"/>
        <w:gridCol w:w="2211"/>
        <w:gridCol w:w="1814"/>
      </w:tblGrid>
      <w:tr w:rsidR="007F5F3F" w:rsidRPr="007F5F3F" w:rsidTr="006B1F3D">
        <w:trPr>
          <w:trHeight w:val="17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bCs/>
                <w:sz w:val="24"/>
                <w:szCs w:val="24"/>
              </w:rPr>
              <w:t>Зона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уровень</w:t>
            </w:r>
          </w:p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bCs/>
                <w:sz w:val="24"/>
                <w:szCs w:val="24"/>
              </w:rPr>
              <w:t>шумового</w:t>
            </w:r>
          </w:p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воздействия, </w:t>
            </w:r>
            <w:proofErr w:type="spellStart"/>
            <w:r w:rsidRPr="007F5F3F">
              <w:rPr>
                <w:rFonts w:ascii="Times New Roman" w:hAnsi="Times New Roman" w:cs="Times New Roman"/>
                <w:bCs/>
                <w:sz w:val="24"/>
                <w:szCs w:val="24"/>
              </w:rPr>
              <w:t>дБА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уровень</w:t>
            </w:r>
          </w:p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bCs/>
                <w:sz w:val="24"/>
                <w:szCs w:val="24"/>
              </w:rPr>
              <w:t>загрязнения</w:t>
            </w:r>
          </w:p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bCs/>
                <w:sz w:val="24"/>
                <w:szCs w:val="24"/>
              </w:rPr>
              <w:t>атмосферного воздуха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</w:t>
            </w:r>
          </w:p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электромагнитного излучения от радиотехнических объектов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Загрязненность </w:t>
            </w:r>
          </w:p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bCs/>
                <w:sz w:val="24"/>
                <w:szCs w:val="24"/>
              </w:rPr>
              <w:t>сточных вод *</w:t>
            </w:r>
          </w:p>
        </w:tc>
      </w:tr>
      <w:tr w:rsidR="007F5F3F" w:rsidRPr="007F5F3F" w:rsidTr="007F5F3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7F5F3F" w:rsidRPr="007F5F3F" w:rsidTr="006B1F3D">
        <w:trPr>
          <w:trHeight w:val="23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Жилые зоны </w:t>
            </w:r>
          </w:p>
          <w:p w:rsidR="007F5F3F" w:rsidRPr="007F5F3F" w:rsidRDefault="007F5F3F" w:rsidP="006B1F3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7F5F3F" w:rsidRPr="007F5F3F" w:rsidRDefault="007F5F3F" w:rsidP="006B1F3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F3F" w:rsidRPr="007F5F3F" w:rsidRDefault="007F5F3F" w:rsidP="006B1F3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F3F" w:rsidRPr="007F5F3F" w:rsidRDefault="007F5F3F" w:rsidP="006B1F3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F3F" w:rsidRPr="007F5F3F" w:rsidRDefault="007F5F3F" w:rsidP="006B1F3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ночное время </w:t>
            </w:r>
          </w:p>
          <w:p w:rsidR="007F5F3F" w:rsidRDefault="007F5F3F" w:rsidP="006B1F3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суток </w:t>
            </w:r>
          </w:p>
          <w:p w:rsidR="007F5F3F" w:rsidRPr="007F5F3F" w:rsidRDefault="007F5F3F" w:rsidP="006B1F3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(23.00-7.00)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1 ПДК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1 ПДУ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3F" w:rsidRDefault="007F5F3F" w:rsidP="006B1F3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 очищенные </w:t>
            </w:r>
          </w:p>
          <w:p w:rsidR="007F5F3F" w:rsidRPr="007F5F3F" w:rsidRDefault="007F5F3F" w:rsidP="006B1F3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на локальных очистных</w:t>
            </w:r>
          </w:p>
          <w:p w:rsidR="007F5F3F" w:rsidRPr="007F5F3F" w:rsidRDefault="007F5F3F" w:rsidP="006B1F3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сооружениях</w:t>
            </w:r>
            <w:proofErr w:type="gramEnd"/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5F3F" w:rsidRPr="007F5F3F" w:rsidTr="006B1F3D">
        <w:trPr>
          <w:trHeight w:val="6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tabs>
                <w:tab w:val="left" w:pos="-70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 </w:t>
            </w:r>
          </w:p>
          <w:p w:rsidR="007F5F3F" w:rsidRPr="007F5F3F" w:rsidRDefault="007F5F3F" w:rsidP="006B1F3D">
            <w:pPr>
              <w:pStyle w:val="ConsNonformat"/>
              <w:tabs>
                <w:tab w:val="left" w:pos="-70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деловые зоны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о же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о же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о же</w:t>
            </w:r>
          </w:p>
        </w:tc>
      </w:tr>
      <w:tr w:rsidR="007F5F3F" w:rsidRPr="007F5F3F" w:rsidTr="007F5F3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Производствен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зоны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Нормируется</w:t>
            </w:r>
          </w:p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по границе объединенной СЗЗ</w:t>
            </w:r>
          </w:p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Нормируется</w:t>
            </w:r>
          </w:p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по границе объединенной</w:t>
            </w:r>
          </w:p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СЗЗ</w:t>
            </w:r>
          </w:p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1 ПДК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Нормируется</w:t>
            </w:r>
          </w:p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по границе объединенной</w:t>
            </w:r>
          </w:p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СЗЗ 1 ПДУ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3F" w:rsidRDefault="007F5F3F" w:rsidP="006B1F3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 очищенные </w:t>
            </w:r>
          </w:p>
          <w:p w:rsidR="007F5F3F" w:rsidRPr="007F5F3F" w:rsidRDefault="007F5F3F" w:rsidP="006B1F3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на локальных очистных сооружениях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амостоятель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или централизованным выпуском</w:t>
            </w:r>
          </w:p>
        </w:tc>
      </w:tr>
      <w:tr w:rsidR="007F5F3F" w:rsidRPr="007F5F3F" w:rsidTr="007F5F3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F5F3F" w:rsidRPr="007F5F3F" w:rsidTr="007F5F3F">
        <w:trPr>
          <w:trHeight w:val="123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Рекреационные зоны, </w:t>
            </w:r>
          </w:p>
          <w:p w:rsidR="007F5F3F" w:rsidRPr="007F5F3F" w:rsidRDefault="007F5F3F" w:rsidP="006B1F3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места массового отдыха населения, территории </w:t>
            </w:r>
          </w:p>
          <w:p w:rsidR="007F5F3F" w:rsidRPr="007F5F3F" w:rsidRDefault="007F5F3F" w:rsidP="006B1F3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лечебнопрофилактических</w:t>
            </w:r>
            <w:proofErr w:type="spellEnd"/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длительного пребывания больных и центров реабилитации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(с 7.00 до 23.00)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0,8 ПДК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1 ПДУ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 </w:t>
            </w:r>
            <w:proofErr w:type="gramStart"/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очищенные</w:t>
            </w:r>
            <w:proofErr w:type="gramEnd"/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на локальных очистных сооружениях с возможным самостоятельным выпуском</w:t>
            </w:r>
          </w:p>
        </w:tc>
      </w:tr>
      <w:tr w:rsidR="007F5F3F" w:rsidRPr="007F5F3F" w:rsidTr="007F5F3F">
        <w:trPr>
          <w:trHeight w:val="68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(с 23.00 до 7.00)</w:t>
            </w: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F3F" w:rsidRPr="007F5F3F" w:rsidTr="007F5F3F">
        <w:trPr>
          <w:trHeight w:val="14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Зона особо </w:t>
            </w:r>
          </w:p>
          <w:p w:rsidR="007F5F3F" w:rsidRPr="007F5F3F" w:rsidRDefault="007F5F3F" w:rsidP="006B1F3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охраняемых </w:t>
            </w:r>
          </w:p>
          <w:p w:rsidR="007F5F3F" w:rsidRPr="007F5F3F" w:rsidRDefault="007F5F3F" w:rsidP="006B1F3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</w:t>
            </w:r>
          </w:p>
          <w:p w:rsidR="007F5F3F" w:rsidRPr="007F5F3F" w:rsidRDefault="007F5F3F" w:rsidP="006B1F3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0,8 ПДК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1 ПДУ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 </w:t>
            </w:r>
          </w:p>
          <w:p w:rsidR="007F5F3F" w:rsidRPr="007F5F3F" w:rsidRDefault="007F5F3F" w:rsidP="006B1F3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очищенные на </w:t>
            </w:r>
          </w:p>
          <w:p w:rsidR="007F5F3F" w:rsidRPr="007F5F3F" w:rsidRDefault="007F5F3F" w:rsidP="006B1F3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</w:t>
            </w:r>
          </w:p>
          <w:p w:rsidR="007F5F3F" w:rsidRPr="007F5F3F" w:rsidRDefault="007F5F3F" w:rsidP="006B1F3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очистных </w:t>
            </w:r>
          </w:p>
          <w:p w:rsidR="007F5F3F" w:rsidRPr="007F5F3F" w:rsidRDefault="007F5F3F" w:rsidP="006B1F3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сооружениях </w:t>
            </w:r>
            <w:proofErr w:type="gramStart"/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F3F" w:rsidRPr="007F5F3F" w:rsidRDefault="007F5F3F" w:rsidP="006B1F3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proofErr w:type="gramEnd"/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 или </w:t>
            </w:r>
          </w:p>
          <w:p w:rsidR="007F5F3F" w:rsidRPr="007F5F3F" w:rsidRDefault="007F5F3F" w:rsidP="006B1F3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централизо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ванным</w:t>
            </w:r>
            <w:proofErr w:type="gramEnd"/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F3F" w:rsidRPr="007F5F3F" w:rsidRDefault="007F5F3F" w:rsidP="006B1F3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выпуском</w:t>
            </w:r>
          </w:p>
        </w:tc>
      </w:tr>
      <w:tr w:rsidR="007F5F3F" w:rsidRPr="007F5F3F" w:rsidTr="007F5F3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Зоны </w:t>
            </w:r>
            <w:proofErr w:type="spellStart"/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сельскохозяй</w:t>
            </w:r>
            <w:proofErr w:type="spellEnd"/>
          </w:p>
          <w:p w:rsidR="007F5F3F" w:rsidRPr="007F5F3F" w:rsidRDefault="007F5F3F" w:rsidP="006B1F3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proofErr w:type="spellEnd"/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5F3F" w:rsidRPr="007F5F3F" w:rsidRDefault="007F5F3F" w:rsidP="006B1F3D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0,8 ПД</w:t>
            </w:r>
            <w:proofErr w:type="gramStart"/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7F5F3F">
              <w:rPr>
                <w:rFonts w:ascii="Times New Roman" w:hAnsi="Times New Roman" w:cs="Times New Roman"/>
                <w:sz w:val="24"/>
                <w:szCs w:val="24"/>
              </w:rPr>
              <w:t xml:space="preserve"> дачные,</w:t>
            </w:r>
          </w:p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садоводческие,</w:t>
            </w:r>
          </w:p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огороднические</w:t>
            </w:r>
          </w:p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1 ПДК – зоны,</w:t>
            </w:r>
          </w:p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занятые</w:t>
            </w:r>
          </w:p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объектами</w:t>
            </w:r>
          </w:p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сельскохозяйст</w:t>
            </w:r>
            <w:proofErr w:type="spellEnd"/>
          </w:p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венного</w:t>
            </w:r>
          </w:p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1 ПДУ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F3F" w:rsidRPr="007F5F3F" w:rsidRDefault="007F5F3F" w:rsidP="006B1F3D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F3F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</w:tbl>
    <w:p w:rsidR="007F5F3F" w:rsidRDefault="007F5F3F" w:rsidP="007F5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72A" w:rsidRPr="009A4C59" w:rsidRDefault="00C3672A" w:rsidP="000F0C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 Норматив качества воды устанавливается в соответствии с требованиями СанПиН</w:t>
      </w:r>
      <w:r w:rsidR="007F5F3F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2.1.5.980-00.</w:t>
      </w:r>
    </w:p>
    <w:p w:rsidR="00735EFB" w:rsidRPr="009A4C59" w:rsidRDefault="00C3672A" w:rsidP="007F5F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Примечание. Значение максимально допустимых уровней относятся к территориям,</w:t>
      </w:r>
      <w:r w:rsidR="007F5F3F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расположенным внутри зон. На границах зон должны обеспечиваться значения уровней</w:t>
      </w:r>
      <w:r w:rsidR="007F5F3F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воздействия, соответствующие меньшему значению </w:t>
      </w:r>
      <w:proofErr w:type="gramStart"/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из</w:t>
      </w:r>
      <w:proofErr w:type="gramEnd"/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разрешенных</w:t>
      </w:r>
      <w:proofErr w:type="gramEnd"/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 зонах по обе</w:t>
      </w:r>
      <w:r w:rsidR="007F5F3F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стороны границы</w:t>
      </w:r>
      <w:r w:rsidR="007F5F3F" w:rsidRPr="009A4C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6B1F3D" w:rsidRDefault="006B1F3D" w:rsidP="007F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5F3F" w:rsidRPr="000F0C9B" w:rsidRDefault="007F5F3F" w:rsidP="007F5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</w:p>
    <w:sectPr w:rsidR="007F5F3F" w:rsidRPr="000F0C9B" w:rsidSect="00C3672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081" w:rsidRDefault="00962081" w:rsidP="003D06B5">
      <w:pPr>
        <w:spacing w:after="0" w:line="240" w:lineRule="auto"/>
      </w:pPr>
      <w:r>
        <w:separator/>
      </w:r>
    </w:p>
  </w:endnote>
  <w:endnote w:type="continuationSeparator" w:id="0">
    <w:p w:rsidR="00962081" w:rsidRDefault="00962081" w:rsidP="003D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7224618"/>
      <w:docPartObj>
        <w:docPartGallery w:val="Page Numbers (Bottom of Page)"/>
        <w:docPartUnique/>
      </w:docPartObj>
    </w:sdtPr>
    <w:sdtContent>
      <w:p w:rsidR="007F5F3F" w:rsidRDefault="007F5F3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C59">
          <w:rPr>
            <w:noProof/>
          </w:rPr>
          <w:t>62</w:t>
        </w:r>
        <w:r>
          <w:fldChar w:fldCharType="end"/>
        </w:r>
      </w:p>
    </w:sdtContent>
  </w:sdt>
  <w:p w:rsidR="007F5F3F" w:rsidRDefault="007F5F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081" w:rsidRDefault="00962081" w:rsidP="003D06B5">
      <w:pPr>
        <w:spacing w:after="0" w:line="240" w:lineRule="auto"/>
      </w:pPr>
      <w:r>
        <w:separator/>
      </w:r>
    </w:p>
  </w:footnote>
  <w:footnote w:type="continuationSeparator" w:id="0">
    <w:p w:rsidR="00962081" w:rsidRDefault="00962081" w:rsidP="003D0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370DF"/>
    <w:multiLevelType w:val="hybridMultilevel"/>
    <w:tmpl w:val="ACB63DB8"/>
    <w:lvl w:ilvl="0" w:tplc="08DC370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ED928E5"/>
    <w:multiLevelType w:val="hybridMultilevel"/>
    <w:tmpl w:val="025E4828"/>
    <w:lvl w:ilvl="0" w:tplc="D8DAB2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AA2AF7"/>
    <w:multiLevelType w:val="multilevel"/>
    <w:tmpl w:val="0DB6603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2A"/>
    <w:rsid w:val="000439A9"/>
    <w:rsid w:val="000754DF"/>
    <w:rsid w:val="0009010B"/>
    <w:rsid w:val="000E0E60"/>
    <w:rsid w:val="000F0C9B"/>
    <w:rsid w:val="00116357"/>
    <w:rsid w:val="00130473"/>
    <w:rsid w:val="001632E9"/>
    <w:rsid w:val="001839A3"/>
    <w:rsid w:val="00183C4B"/>
    <w:rsid w:val="001B38B2"/>
    <w:rsid w:val="001E4B2E"/>
    <w:rsid w:val="00241B30"/>
    <w:rsid w:val="00243523"/>
    <w:rsid w:val="00256566"/>
    <w:rsid w:val="0026070D"/>
    <w:rsid w:val="00364B38"/>
    <w:rsid w:val="00372B6B"/>
    <w:rsid w:val="003B52E0"/>
    <w:rsid w:val="003C720C"/>
    <w:rsid w:val="003D06B5"/>
    <w:rsid w:val="003F25D3"/>
    <w:rsid w:val="004257E7"/>
    <w:rsid w:val="004458FD"/>
    <w:rsid w:val="0046281A"/>
    <w:rsid w:val="004713A4"/>
    <w:rsid w:val="00492628"/>
    <w:rsid w:val="004D1470"/>
    <w:rsid w:val="00525523"/>
    <w:rsid w:val="0054289F"/>
    <w:rsid w:val="0056002B"/>
    <w:rsid w:val="005D06B8"/>
    <w:rsid w:val="005D61D0"/>
    <w:rsid w:val="005F16EF"/>
    <w:rsid w:val="005F2943"/>
    <w:rsid w:val="006B1F3D"/>
    <w:rsid w:val="00712493"/>
    <w:rsid w:val="00735EFB"/>
    <w:rsid w:val="00765460"/>
    <w:rsid w:val="00785CBC"/>
    <w:rsid w:val="00792F45"/>
    <w:rsid w:val="007B49F5"/>
    <w:rsid w:val="007D7FFB"/>
    <w:rsid w:val="007E3277"/>
    <w:rsid w:val="007F5B59"/>
    <w:rsid w:val="007F5F3F"/>
    <w:rsid w:val="0082573A"/>
    <w:rsid w:val="0083324C"/>
    <w:rsid w:val="008A0750"/>
    <w:rsid w:val="008B1F5F"/>
    <w:rsid w:val="008C1117"/>
    <w:rsid w:val="008F5202"/>
    <w:rsid w:val="00956BEC"/>
    <w:rsid w:val="00962081"/>
    <w:rsid w:val="0096755E"/>
    <w:rsid w:val="009A18E3"/>
    <w:rsid w:val="009A4C59"/>
    <w:rsid w:val="009E4E4D"/>
    <w:rsid w:val="009F0798"/>
    <w:rsid w:val="00A20B91"/>
    <w:rsid w:val="00A40475"/>
    <w:rsid w:val="00A53328"/>
    <w:rsid w:val="00A5603D"/>
    <w:rsid w:val="00AC3667"/>
    <w:rsid w:val="00AE052D"/>
    <w:rsid w:val="00AE7F45"/>
    <w:rsid w:val="00AF5617"/>
    <w:rsid w:val="00B67613"/>
    <w:rsid w:val="00B96D72"/>
    <w:rsid w:val="00C025AE"/>
    <w:rsid w:val="00C114BC"/>
    <w:rsid w:val="00C331F4"/>
    <w:rsid w:val="00C3672A"/>
    <w:rsid w:val="00C85AFE"/>
    <w:rsid w:val="00C86991"/>
    <w:rsid w:val="00D270F8"/>
    <w:rsid w:val="00D840BF"/>
    <w:rsid w:val="00D96576"/>
    <w:rsid w:val="00DC37B8"/>
    <w:rsid w:val="00DC68C9"/>
    <w:rsid w:val="00DE2E72"/>
    <w:rsid w:val="00E1584A"/>
    <w:rsid w:val="00E32169"/>
    <w:rsid w:val="00E45260"/>
    <w:rsid w:val="00E50DFD"/>
    <w:rsid w:val="00E54A5E"/>
    <w:rsid w:val="00E55E6B"/>
    <w:rsid w:val="00E60B16"/>
    <w:rsid w:val="00EA18B2"/>
    <w:rsid w:val="00EF19E3"/>
    <w:rsid w:val="00EF6A83"/>
    <w:rsid w:val="00F02D70"/>
    <w:rsid w:val="00F055D7"/>
    <w:rsid w:val="00F41CED"/>
    <w:rsid w:val="00F57C86"/>
    <w:rsid w:val="00F831EE"/>
    <w:rsid w:val="00F862E4"/>
    <w:rsid w:val="00FA2D24"/>
    <w:rsid w:val="00FA763C"/>
    <w:rsid w:val="00FC3AF2"/>
    <w:rsid w:val="00FD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E4D"/>
    <w:pPr>
      <w:ind w:left="720"/>
      <w:contextualSpacing/>
    </w:pPr>
  </w:style>
  <w:style w:type="table" w:styleId="a4">
    <w:name w:val="Table Grid"/>
    <w:basedOn w:val="a1"/>
    <w:uiPriority w:val="59"/>
    <w:rsid w:val="003C7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D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06B5"/>
  </w:style>
  <w:style w:type="paragraph" w:styleId="a7">
    <w:name w:val="footer"/>
    <w:basedOn w:val="a"/>
    <w:link w:val="a8"/>
    <w:uiPriority w:val="99"/>
    <w:unhideWhenUsed/>
    <w:rsid w:val="003D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06B5"/>
  </w:style>
  <w:style w:type="paragraph" w:customStyle="1" w:styleId="ConsNonformat">
    <w:name w:val="ConsNonformat"/>
    <w:rsid w:val="007F5F3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E4D"/>
    <w:pPr>
      <w:ind w:left="720"/>
      <w:contextualSpacing/>
    </w:pPr>
  </w:style>
  <w:style w:type="table" w:styleId="a4">
    <w:name w:val="Table Grid"/>
    <w:basedOn w:val="a1"/>
    <w:uiPriority w:val="59"/>
    <w:rsid w:val="003C7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D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06B5"/>
  </w:style>
  <w:style w:type="paragraph" w:styleId="a7">
    <w:name w:val="footer"/>
    <w:basedOn w:val="a"/>
    <w:link w:val="a8"/>
    <w:uiPriority w:val="99"/>
    <w:unhideWhenUsed/>
    <w:rsid w:val="003D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06B5"/>
  </w:style>
  <w:style w:type="paragraph" w:customStyle="1" w:styleId="ConsNonformat">
    <w:name w:val="ConsNonformat"/>
    <w:rsid w:val="007F5F3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8F905-C9D0-4D93-A793-6F93531A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62</Pages>
  <Words>18922</Words>
  <Characters>107859</Characters>
  <Application>Microsoft Office Word</Application>
  <DocSecurity>0</DocSecurity>
  <Lines>898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Spec1</dc:creator>
  <cp:lastModifiedBy>Spec1</cp:lastModifiedBy>
  <cp:revision>56</cp:revision>
  <dcterms:created xsi:type="dcterms:W3CDTF">2017-10-03T12:03:00Z</dcterms:created>
  <dcterms:modified xsi:type="dcterms:W3CDTF">2017-10-04T12:17:00Z</dcterms:modified>
</cp:coreProperties>
</file>