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04" w:rsidRDefault="00573D04" w:rsidP="00573D04">
      <w:pPr>
        <w:spacing w:line="36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573D04" w:rsidRDefault="00573D04" w:rsidP="00573D04">
      <w:pPr>
        <w:spacing w:line="36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имуществе и обязательствах имущественного характера</w:t>
      </w:r>
    </w:p>
    <w:p w:rsidR="00573D04" w:rsidRDefault="00573D04" w:rsidP="00573D04">
      <w:pPr>
        <w:contextualSpacing/>
        <w:jc w:val="center"/>
        <w:rPr>
          <w:sz w:val="24"/>
          <w:szCs w:val="24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161925</wp:posOffset>
                </wp:positionV>
                <wp:extent cx="9639300" cy="0"/>
                <wp:effectExtent l="9525" t="9525" r="9525" b="95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3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12.9pt;margin-top:12.75pt;width:75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"/>
            </w:pict>
          </mc:Fallback>
        </mc:AlternateContent>
      </w:r>
    </w:p>
    <w:p w:rsidR="00573D04" w:rsidRDefault="007E61C2" w:rsidP="00573D04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Специалист</w:t>
      </w:r>
      <w:r w:rsidR="0097668D">
        <w:rPr>
          <w:sz w:val="24"/>
          <w:szCs w:val="24"/>
        </w:rPr>
        <w:t>-эксперт</w:t>
      </w:r>
      <w:r>
        <w:rPr>
          <w:sz w:val="24"/>
          <w:szCs w:val="24"/>
        </w:rPr>
        <w:t xml:space="preserve"> Администрации муниципального образования «Усть-Сарапульское»</w:t>
      </w:r>
    </w:p>
    <w:p w:rsidR="00573D04" w:rsidRDefault="00573D04" w:rsidP="00573D04">
      <w:pPr>
        <w:contextualSpacing/>
        <w:jc w:val="center"/>
        <w:rPr>
          <w:sz w:val="16"/>
          <w:szCs w:val="16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12065</wp:posOffset>
                </wp:positionV>
                <wp:extent cx="9639300" cy="0"/>
                <wp:effectExtent l="9525" t="10160" r="9525" b="889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3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2.9pt;margin-top:.95pt;width:75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"/>
            </w:pict>
          </mc:Fallback>
        </mc:AlternateContent>
      </w:r>
      <w:r>
        <w:rPr>
          <w:sz w:val="16"/>
          <w:szCs w:val="16"/>
        </w:rPr>
        <w:t>(наименование муниципальной должности, должности муниципальной службы замещаемой  муниципальным служащим, структурного подразделения органа местного самоуправления)</w:t>
      </w:r>
    </w:p>
    <w:p w:rsidR="00573D04" w:rsidRDefault="00573D04" w:rsidP="00573D04">
      <w:pPr>
        <w:contextualSpacing/>
        <w:jc w:val="center"/>
        <w:rPr>
          <w:sz w:val="24"/>
          <w:szCs w:val="24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152400</wp:posOffset>
                </wp:positionV>
                <wp:extent cx="9639300" cy="0"/>
                <wp:effectExtent l="9525" t="10160" r="9525" b="889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3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2.9pt;margin-top:12pt;width:75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"/>
            </w:pict>
          </mc:Fallback>
        </mc:AlternateContent>
      </w:r>
    </w:p>
    <w:p w:rsidR="00573D04" w:rsidRDefault="00573D04" w:rsidP="00573D04">
      <w:pPr>
        <w:contextualSpacing/>
        <w:jc w:val="center"/>
        <w:rPr>
          <w:sz w:val="24"/>
          <w:szCs w:val="24"/>
        </w:rPr>
      </w:pPr>
    </w:p>
    <w:p w:rsidR="00573D04" w:rsidRDefault="00573D04" w:rsidP="00573D04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 период с </w:t>
      </w:r>
      <w:r w:rsidR="002033BB">
        <w:rPr>
          <w:sz w:val="24"/>
          <w:szCs w:val="24"/>
        </w:rPr>
        <w:t>01</w:t>
      </w:r>
      <w:r>
        <w:rPr>
          <w:sz w:val="24"/>
          <w:szCs w:val="24"/>
        </w:rPr>
        <w:t xml:space="preserve"> </w:t>
      </w:r>
      <w:r w:rsidR="002033BB">
        <w:rPr>
          <w:sz w:val="24"/>
          <w:szCs w:val="24"/>
        </w:rPr>
        <w:t>января</w:t>
      </w:r>
      <w:r>
        <w:rPr>
          <w:sz w:val="24"/>
          <w:szCs w:val="24"/>
        </w:rPr>
        <w:t xml:space="preserve"> по </w:t>
      </w:r>
      <w:r w:rsidR="002033BB">
        <w:rPr>
          <w:sz w:val="24"/>
          <w:szCs w:val="24"/>
        </w:rPr>
        <w:t>17</w:t>
      </w:r>
      <w:r>
        <w:rPr>
          <w:sz w:val="24"/>
          <w:szCs w:val="24"/>
        </w:rPr>
        <w:t xml:space="preserve"> </w:t>
      </w:r>
      <w:r w:rsidR="002033BB">
        <w:rPr>
          <w:sz w:val="24"/>
          <w:szCs w:val="24"/>
        </w:rPr>
        <w:t xml:space="preserve">марта </w:t>
      </w:r>
      <w:r>
        <w:rPr>
          <w:sz w:val="24"/>
          <w:szCs w:val="24"/>
        </w:rPr>
        <w:t>2015  года</w:t>
      </w:r>
    </w:p>
    <w:p w:rsidR="00573D04" w:rsidRDefault="00573D04" w:rsidP="00573D04">
      <w:pPr>
        <w:contextualSpacing/>
        <w:jc w:val="center"/>
        <w:rPr>
          <w:sz w:val="24"/>
          <w:szCs w:val="24"/>
        </w:rPr>
      </w:pPr>
    </w:p>
    <w:tbl>
      <w:tblPr>
        <w:tblW w:w="16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5"/>
        <w:gridCol w:w="149"/>
        <w:gridCol w:w="1123"/>
        <w:gridCol w:w="143"/>
        <w:gridCol w:w="996"/>
        <w:gridCol w:w="1138"/>
        <w:gridCol w:w="44"/>
        <w:gridCol w:w="2084"/>
        <w:gridCol w:w="991"/>
        <w:gridCol w:w="1275"/>
        <w:gridCol w:w="1135"/>
        <w:gridCol w:w="1134"/>
        <w:gridCol w:w="1418"/>
        <w:gridCol w:w="1134"/>
        <w:gridCol w:w="992"/>
        <w:gridCol w:w="1134"/>
      </w:tblGrid>
      <w:tr w:rsidR="00573D04" w:rsidTr="0003593E">
        <w:trPr>
          <w:trHeight w:val="360"/>
        </w:trPr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Декларированный годовой доход</w:t>
            </w:r>
          </w:p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5677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Перечень объектов недвижимого имущества принадлежащего на праве собственности</w:t>
            </w:r>
          </w:p>
        </w:tc>
        <w:tc>
          <w:tcPr>
            <w:tcW w:w="34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Перечень объектов недвижимого имущества находящегося в пользовании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Сведения о расходах</w:t>
            </w:r>
          </w:p>
        </w:tc>
      </w:tr>
      <w:tr w:rsidR="00573D04" w:rsidTr="0003593E">
        <w:trPr>
          <w:trHeight w:val="465"/>
        </w:trPr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D04" w:rsidRDefault="00573D04" w:rsidP="00BA30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7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D04" w:rsidRDefault="00573D04" w:rsidP="00BA30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D04" w:rsidRDefault="00573D04" w:rsidP="00BA30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Сумма сделки</w:t>
            </w:r>
          </w:p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Источник получения средств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Вид недвижимости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Ценные бумаги</w:t>
            </w:r>
          </w:p>
        </w:tc>
      </w:tr>
      <w:tr w:rsidR="00573D04" w:rsidTr="0003593E"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D04" w:rsidRDefault="00573D04" w:rsidP="00BA30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вид недвижимости</w:t>
            </w:r>
          </w:p>
        </w:tc>
        <w:tc>
          <w:tcPr>
            <w:tcW w:w="11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площадь</w:t>
            </w:r>
          </w:p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площадь</w:t>
            </w:r>
          </w:p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D04" w:rsidRDefault="00573D04" w:rsidP="00BA30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D04" w:rsidRDefault="00573D04" w:rsidP="00BA30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D04" w:rsidRDefault="00573D04" w:rsidP="00BA30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D04" w:rsidRDefault="00573D04" w:rsidP="00BA30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D04" w:rsidRDefault="00573D04" w:rsidP="00BA305D">
            <w:pPr>
              <w:rPr>
                <w:sz w:val="24"/>
                <w:szCs w:val="24"/>
                <w:lang w:eastAsia="en-US"/>
              </w:rPr>
            </w:pPr>
          </w:p>
        </w:tc>
      </w:tr>
      <w:tr w:rsidR="00573D04" w:rsidTr="00BA305D">
        <w:tc>
          <w:tcPr>
            <w:tcW w:w="1612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bookmarkStart w:id="0" w:name="_GoBack"/>
            <w:bookmarkEnd w:id="0"/>
          </w:p>
          <w:p w:rsidR="00573D04" w:rsidRPr="00B1593F" w:rsidRDefault="00573D04" w:rsidP="00BA305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3286F70" wp14:editId="0147F0CF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127000</wp:posOffset>
                      </wp:positionV>
                      <wp:extent cx="9458325" cy="0"/>
                      <wp:effectExtent l="13335" t="10160" r="5715" b="889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58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36.45pt;margin-top:10pt;width:744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"/>
                  </w:pict>
                </mc:Fallback>
              </mc:AlternateContent>
            </w:r>
            <w:r w:rsidR="002033BB">
              <w:rPr>
                <w:sz w:val="24"/>
                <w:szCs w:val="24"/>
              </w:rPr>
              <w:t>Стрелков Александр Михайлович</w:t>
            </w:r>
          </w:p>
          <w:p w:rsidR="00573D04" w:rsidRDefault="00573D04" w:rsidP="00BA305D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73D04" w:rsidTr="00B1593F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D04" w:rsidRDefault="002033BB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46547,27</w:t>
            </w: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93F" w:rsidRPr="003552D2" w:rsidRDefault="00B1593F" w:rsidP="009E1613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3552D2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3552D2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97668D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73D04" w:rsidTr="00B1593F">
        <w:trPr>
          <w:trHeight w:val="70"/>
        </w:trPr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1613" w:rsidRDefault="009E1613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DA2BA2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3D04" w:rsidRPr="00DA2BA2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3D04" w:rsidRPr="00DA2BA2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73D04" w:rsidTr="00BA305D">
        <w:tc>
          <w:tcPr>
            <w:tcW w:w="1612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Супруг  </w:t>
            </w:r>
          </w:p>
        </w:tc>
      </w:tr>
      <w:tr w:rsidR="00573D04" w:rsidTr="0097668D">
        <w:trPr>
          <w:trHeight w:val="660"/>
        </w:trPr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73D04" w:rsidRDefault="00573D04" w:rsidP="009E1613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668D" w:rsidRDefault="0097668D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D04" w:rsidRPr="003552D2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D04" w:rsidRPr="003552D2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D04" w:rsidRPr="00353CEB" w:rsidRDefault="00573D04" w:rsidP="002033BB">
            <w:pPr>
              <w:spacing w:before="100" w:beforeAutospacing="1" w:after="100" w:afterAutospacing="1"/>
              <w:contextualSpacing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7668D" w:rsidTr="0097668D">
        <w:trPr>
          <w:trHeight w:val="660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68D" w:rsidRDefault="0097668D" w:rsidP="009E1613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8D" w:rsidRDefault="0097668D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8D" w:rsidRPr="003552D2" w:rsidRDefault="0097668D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8D" w:rsidRDefault="0097668D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8D" w:rsidRDefault="0097668D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8D" w:rsidRPr="00353CEB" w:rsidRDefault="002033BB" w:rsidP="002033BB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8D" w:rsidRPr="00353CEB" w:rsidRDefault="0097668D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8D" w:rsidRPr="00353CEB" w:rsidRDefault="0097668D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8D" w:rsidRPr="00353CEB" w:rsidRDefault="0097668D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8D" w:rsidRPr="00353CEB" w:rsidRDefault="0097668D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68D" w:rsidRPr="00353CEB" w:rsidRDefault="0097668D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7668D" w:rsidRPr="00353CEB" w:rsidRDefault="0097668D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7668D" w:rsidRPr="00353CEB" w:rsidRDefault="0097668D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73D04" w:rsidTr="00BA305D">
        <w:tc>
          <w:tcPr>
            <w:tcW w:w="1612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D04" w:rsidRPr="00696996" w:rsidRDefault="00573D04" w:rsidP="00696996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</w:rPr>
              <w:t>Несовершеннолетние дети</w:t>
            </w:r>
            <w:r w:rsidR="00696996">
              <w:rPr>
                <w:sz w:val="24"/>
                <w:szCs w:val="24"/>
              </w:rPr>
              <w:t xml:space="preserve"> </w:t>
            </w:r>
          </w:p>
        </w:tc>
      </w:tr>
      <w:tr w:rsidR="00573D04" w:rsidTr="00B1593F">
        <w:tc>
          <w:tcPr>
            <w:tcW w:w="1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D04" w:rsidRDefault="00573D04" w:rsidP="00696996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FA27EC" w:rsidRDefault="00FA27EC"/>
    <w:sectPr w:rsidR="00FA27EC" w:rsidSect="00573D04">
      <w:pgSz w:w="16838" w:h="11906" w:orient="landscape"/>
      <w:pgMar w:top="1701" w:right="395" w:bottom="850" w:left="42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13B8E"/>
    <w:multiLevelType w:val="multilevel"/>
    <w:tmpl w:val="E8581E2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pStyle w:val="5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>
    <w:nsid w:val="7B055216"/>
    <w:multiLevelType w:val="multilevel"/>
    <w:tmpl w:val="FA04F00A"/>
    <w:lvl w:ilvl="0">
      <w:start w:val="1"/>
      <w:numFmt w:val="decimal"/>
      <w:pStyle w:val="1"/>
      <w:suff w:val="space"/>
      <w:lvlText w:val="%1 "/>
      <w:lvlJc w:val="left"/>
      <w:pPr>
        <w:ind w:firstLine="709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suff w:val="space"/>
      <w:lvlText w:val="%1.%2 "/>
      <w:lvlJc w:val="left"/>
      <w:pPr>
        <w:ind w:firstLine="709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firstLine="709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suff w:val="space"/>
      <w:lvlText w:val="%1.%2.%3.%4 "/>
      <w:lvlJc w:val="left"/>
      <w:pPr>
        <w:ind w:left="2098"/>
      </w:pPr>
      <w:rPr>
        <w:rFonts w:ascii="Academy" w:hAnsi="Academy" w:cs="Academy" w:hint="default"/>
        <w:b/>
        <w:bCs/>
        <w:i w:val="0"/>
        <w:iCs w:val="0"/>
        <w:sz w:val="28"/>
        <w:szCs w:val="28"/>
      </w:rPr>
    </w:lvl>
    <w:lvl w:ilvl="4">
      <w:start w:val="1"/>
      <w:numFmt w:val="decimal"/>
      <w:lvlText w:val="%1. %2. .%3.%4.%5"/>
      <w:lvlJc w:val="left"/>
      <w:pPr>
        <w:tabs>
          <w:tab w:val="num" w:pos="709"/>
        </w:tabs>
        <w:ind w:left="709"/>
      </w:pPr>
      <w:rPr>
        <w:rFonts w:hint="default"/>
      </w:rPr>
    </w:lvl>
    <w:lvl w:ilvl="5">
      <w:start w:val="1"/>
      <w:numFmt w:val="decimal"/>
      <w:lvlText w:val="%1. %2. .%3.%4.%5.%6"/>
      <w:lvlJc w:val="left"/>
      <w:pPr>
        <w:tabs>
          <w:tab w:val="num" w:pos="709"/>
        </w:tabs>
        <w:ind w:left="709"/>
      </w:pPr>
      <w:rPr>
        <w:rFonts w:hint="default"/>
      </w:rPr>
    </w:lvl>
    <w:lvl w:ilvl="6">
      <w:start w:val="1"/>
      <w:numFmt w:val="decimal"/>
      <w:lvlText w:val="%1. %2. .%3.%4.%5.%6.%7"/>
      <w:lvlJc w:val="left"/>
      <w:pPr>
        <w:tabs>
          <w:tab w:val="num" w:pos="709"/>
        </w:tabs>
        <w:ind w:left="709"/>
      </w:pPr>
      <w:rPr>
        <w:rFonts w:hint="default"/>
      </w:rPr>
    </w:lvl>
    <w:lvl w:ilvl="7">
      <w:start w:val="1"/>
      <w:numFmt w:val="decimal"/>
      <w:lvlText w:val="%1. %2. .%3.%4.%5.%6.%7.%8"/>
      <w:lvlJc w:val="left"/>
      <w:pPr>
        <w:tabs>
          <w:tab w:val="num" w:pos="709"/>
        </w:tabs>
        <w:ind w:left="709"/>
      </w:pPr>
      <w:rPr>
        <w:rFonts w:hint="default"/>
      </w:rPr>
    </w:lvl>
    <w:lvl w:ilvl="8">
      <w:start w:val="1"/>
      <w:numFmt w:val="decimal"/>
      <w:lvlText w:val="%1. %2. .%3.%4.%5.%6.%7.%8.%9"/>
      <w:lvlJc w:val="left"/>
      <w:pPr>
        <w:tabs>
          <w:tab w:val="num" w:pos="709"/>
        </w:tabs>
        <w:ind w:left="709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50E"/>
    <w:rsid w:val="0003593E"/>
    <w:rsid w:val="000D26DF"/>
    <w:rsid w:val="001E0925"/>
    <w:rsid w:val="002033BB"/>
    <w:rsid w:val="00573D04"/>
    <w:rsid w:val="00696996"/>
    <w:rsid w:val="00707B6C"/>
    <w:rsid w:val="007E61C2"/>
    <w:rsid w:val="0097668D"/>
    <w:rsid w:val="009E1613"/>
    <w:rsid w:val="00B1593F"/>
    <w:rsid w:val="00BD150E"/>
    <w:rsid w:val="00C81C7C"/>
    <w:rsid w:val="00D119DF"/>
    <w:rsid w:val="00DA2BA2"/>
    <w:rsid w:val="00FA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D04"/>
    <w:rPr>
      <w:lang w:eastAsia="ru-RU"/>
    </w:rPr>
  </w:style>
  <w:style w:type="paragraph" w:styleId="1">
    <w:name w:val="heading 1"/>
    <w:aliases w:val="З-1"/>
    <w:basedOn w:val="a"/>
    <w:next w:val="2"/>
    <w:link w:val="10"/>
    <w:qFormat/>
    <w:rsid w:val="001E0925"/>
    <w:pPr>
      <w:pageBreakBefore/>
      <w:numPr>
        <w:numId w:val="1"/>
      </w:numPr>
      <w:spacing w:before="240" w:after="240" w:line="360" w:lineRule="auto"/>
      <w:jc w:val="both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aliases w:val="З-2"/>
    <w:basedOn w:val="a"/>
    <w:link w:val="20"/>
    <w:qFormat/>
    <w:rsid w:val="001E0925"/>
    <w:pPr>
      <w:keepNext/>
      <w:keepLines/>
      <w:spacing w:before="240" w:after="240" w:line="360" w:lineRule="auto"/>
      <w:ind w:firstLine="709"/>
      <w:jc w:val="both"/>
      <w:outlineLvl w:val="1"/>
    </w:pPr>
    <w:rPr>
      <w:rFonts w:ascii="Arial" w:eastAsiaTheme="majorEastAsia" w:hAnsi="Arial" w:cs="Arial"/>
      <w:b/>
      <w:bCs/>
      <w:sz w:val="28"/>
      <w:szCs w:val="28"/>
    </w:rPr>
  </w:style>
  <w:style w:type="paragraph" w:styleId="3">
    <w:name w:val="heading 3"/>
    <w:aliases w:val="З-3"/>
    <w:basedOn w:val="a"/>
    <w:link w:val="30"/>
    <w:qFormat/>
    <w:rsid w:val="001E0925"/>
    <w:pPr>
      <w:keepNext/>
      <w:keepLines/>
      <w:spacing w:before="240" w:after="240" w:line="360" w:lineRule="auto"/>
      <w:ind w:firstLine="709"/>
      <w:jc w:val="both"/>
      <w:outlineLvl w:val="2"/>
    </w:pPr>
    <w:rPr>
      <w:rFonts w:ascii="Arial" w:hAnsi="Arial" w:cs="Arial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1E0925"/>
    <w:pPr>
      <w:keepNext/>
      <w:spacing w:before="240" w:after="60" w:line="360" w:lineRule="auto"/>
      <w:ind w:firstLine="709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E0925"/>
    <w:pPr>
      <w:keepNext/>
      <w:numPr>
        <w:ilvl w:val="4"/>
        <w:numId w:val="2"/>
      </w:numPr>
      <w:spacing w:before="240" w:after="60"/>
      <w:jc w:val="both"/>
      <w:outlineLvl w:val="4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-1 Знак"/>
    <w:basedOn w:val="a0"/>
    <w:link w:val="1"/>
    <w:rsid w:val="001E0925"/>
    <w:rPr>
      <w:rFonts w:ascii="Arial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aliases w:val="З-2 Знак"/>
    <w:basedOn w:val="a0"/>
    <w:link w:val="2"/>
    <w:rsid w:val="001E0925"/>
    <w:rPr>
      <w:rFonts w:ascii="Arial" w:eastAsiaTheme="majorEastAsia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З-3 Знак"/>
    <w:basedOn w:val="a0"/>
    <w:link w:val="3"/>
    <w:rsid w:val="001E0925"/>
    <w:rPr>
      <w:rFonts w:ascii="Arial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E0925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E0925"/>
    <w:rPr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D04"/>
    <w:rPr>
      <w:lang w:eastAsia="ru-RU"/>
    </w:rPr>
  </w:style>
  <w:style w:type="paragraph" w:styleId="1">
    <w:name w:val="heading 1"/>
    <w:aliases w:val="З-1"/>
    <w:basedOn w:val="a"/>
    <w:next w:val="2"/>
    <w:link w:val="10"/>
    <w:qFormat/>
    <w:rsid w:val="001E0925"/>
    <w:pPr>
      <w:pageBreakBefore/>
      <w:numPr>
        <w:numId w:val="1"/>
      </w:numPr>
      <w:spacing w:before="240" w:after="240" w:line="360" w:lineRule="auto"/>
      <w:jc w:val="both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aliases w:val="З-2"/>
    <w:basedOn w:val="a"/>
    <w:link w:val="20"/>
    <w:qFormat/>
    <w:rsid w:val="001E0925"/>
    <w:pPr>
      <w:keepNext/>
      <w:keepLines/>
      <w:spacing w:before="240" w:after="240" w:line="360" w:lineRule="auto"/>
      <w:ind w:firstLine="709"/>
      <w:jc w:val="both"/>
      <w:outlineLvl w:val="1"/>
    </w:pPr>
    <w:rPr>
      <w:rFonts w:ascii="Arial" w:eastAsiaTheme="majorEastAsia" w:hAnsi="Arial" w:cs="Arial"/>
      <w:b/>
      <w:bCs/>
      <w:sz w:val="28"/>
      <w:szCs w:val="28"/>
    </w:rPr>
  </w:style>
  <w:style w:type="paragraph" w:styleId="3">
    <w:name w:val="heading 3"/>
    <w:aliases w:val="З-3"/>
    <w:basedOn w:val="a"/>
    <w:link w:val="30"/>
    <w:qFormat/>
    <w:rsid w:val="001E0925"/>
    <w:pPr>
      <w:keepNext/>
      <w:keepLines/>
      <w:spacing w:before="240" w:after="240" w:line="360" w:lineRule="auto"/>
      <w:ind w:firstLine="709"/>
      <w:jc w:val="both"/>
      <w:outlineLvl w:val="2"/>
    </w:pPr>
    <w:rPr>
      <w:rFonts w:ascii="Arial" w:hAnsi="Arial" w:cs="Arial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1E0925"/>
    <w:pPr>
      <w:keepNext/>
      <w:spacing w:before="240" w:after="60" w:line="360" w:lineRule="auto"/>
      <w:ind w:firstLine="709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E0925"/>
    <w:pPr>
      <w:keepNext/>
      <w:numPr>
        <w:ilvl w:val="4"/>
        <w:numId w:val="2"/>
      </w:numPr>
      <w:spacing w:before="240" w:after="60"/>
      <w:jc w:val="both"/>
      <w:outlineLvl w:val="4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-1 Знак"/>
    <w:basedOn w:val="a0"/>
    <w:link w:val="1"/>
    <w:rsid w:val="001E0925"/>
    <w:rPr>
      <w:rFonts w:ascii="Arial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aliases w:val="З-2 Знак"/>
    <w:basedOn w:val="a0"/>
    <w:link w:val="2"/>
    <w:rsid w:val="001E0925"/>
    <w:rPr>
      <w:rFonts w:ascii="Arial" w:eastAsiaTheme="majorEastAsia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З-3 Знак"/>
    <w:basedOn w:val="a0"/>
    <w:link w:val="3"/>
    <w:rsid w:val="001E0925"/>
    <w:rPr>
      <w:rFonts w:ascii="Arial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E0925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E0925"/>
    <w:rPr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2016-04-21T05:26:00Z</cp:lastPrinted>
  <dcterms:created xsi:type="dcterms:W3CDTF">2016-04-21T04:53:00Z</dcterms:created>
  <dcterms:modified xsi:type="dcterms:W3CDTF">2016-04-29T12:44:00Z</dcterms:modified>
</cp:coreProperties>
</file>