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F3" w:rsidRDefault="00BA25F3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F3" w:rsidRDefault="00BA25F3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F3" w:rsidRPr="00BA25F3" w:rsidRDefault="00BA25F3" w:rsidP="00BA25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 gain="126031f" blacklevel="-3932f"/>
          </v:shape>
          <o:OLEObject Type="Embed" ProgID="PBrush" ShapeID="_x0000_i1025" DrawAspect="Content" ObjectID="_1454323942" r:id="rId6"/>
        </w:object>
      </w:r>
    </w:p>
    <w:p w:rsidR="00BA25F3" w:rsidRPr="00BA25F3" w:rsidRDefault="00BA25F3" w:rsidP="00BA25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25F3">
        <w:rPr>
          <w:rFonts w:ascii="Times New Roman" w:eastAsia="Times New Roman" w:hAnsi="Times New Roman" w:cs="Times New Roman"/>
          <w:b/>
          <w:noProof/>
          <w:lang w:eastAsia="ru-RU"/>
        </w:rPr>
        <w:t>АДМИНИСТРАЦИЯ  МУНИЦИПАЛЬНОГО ОБРАЗОВАНИЯ «Усть-Сарапульское "</w:t>
      </w:r>
    </w:p>
    <w:p w:rsidR="00BA25F3" w:rsidRPr="00BA25F3" w:rsidRDefault="00BA25F3" w:rsidP="00BA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A25F3" w:rsidRPr="00BA25F3" w:rsidRDefault="00BA25F3" w:rsidP="00BA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5F3" w:rsidRPr="00BA25F3" w:rsidRDefault="00BA25F3" w:rsidP="00BA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A2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A25F3" w:rsidRPr="00BA25F3" w:rsidRDefault="00BA25F3" w:rsidP="00BA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5F3" w:rsidRPr="00BA25F3" w:rsidRDefault="00BA25F3" w:rsidP="00BA2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>06.08. 2012</w:t>
      </w: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д. Усть-Сарапулка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A25F3" w:rsidRP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25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25F3" w:rsidRPr="00BA25F3" w:rsidRDefault="00BA25F3" w:rsidP="00BA25F3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bookmarkStart w:id="0" w:name="DokNai"/>
    </w:p>
    <w:p w:rsidR="00BA25F3" w:rsidRPr="00BA25F3" w:rsidRDefault="00BA25F3" w:rsidP="00BA25F3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bookmarkEnd w:id="0"/>
    <w:p w:rsidR="00BA25F3" w:rsidRPr="00BA25F3" w:rsidRDefault="00BA25F3" w:rsidP="00BA25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 утверждении Административного регламента Совета депутатов и Администрации муниципального образования «Усть-Сарапульское» по предоставлению  муниципальной  услуги </w:t>
      </w:r>
      <w:r w:rsidRPr="00BA25F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Присвоение почтовых адресов новым объекта, подтверждение почтовых адресов существующих объектов</w:t>
      </w:r>
      <w:r w:rsidRPr="00BA25F3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»</w:t>
      </w:r>
    </w:p>
    <w:p w:rsidR="00BA25F3" w:rsidRPr="00BA25F3" w:rsidRDefault="00BA25F3" w:rsidP="00BA25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25F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Во </w:t>
      </w:r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исполнение</w:t>
      </w:r>
      <w:r w:rsidRPr="00BA25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hyperlink r:id="rId7" w:history="1">
        <w:r w:rsidRPr="00BA25F3">
          <w:rPr>
            <w:rFonts w:ascii="Times New Roman" w:eastAsia="Times New Roman" w:hAnsi="Times New Roman" w:cs="Times New Roman"/>
            <w:color w:val="000080"/>
            <w:kern w:val="2"/>
            <w:sz w:val="24"/>
            <w:szCs w:val="24"/>
            <w:u w:val="single"/>
            <w:lang w:eastAsia="ar-SA"/>
          </w:rPr>
          <w:t>Федерального закона</w:t>
        </w:r>
      </w:hyperlink>
      <w:r w:rsidRPr="00BA25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от 27 июля 2010 года № 210-ФЗ «Об организации предоставления государственных и муниципальных услуг», руководствуясь Уставом муниципального образования «Усть-Сарапульское», Администрация муниципального образования «Усть-Сарапульское»  </w:t>
      </w:r>
      <w:proofErr w:type="gramStart"/>
      <w:r w:rsidRPr="00BA25F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п</w:t>
      </w:r>
      <w:proofErr w:type="gramEnd"/>
      <w:r w:rsidRPr="00BA25F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о с т а н о в л я е т:</w:t>
      </w:r>
    </w:p>
    <w:p w:rsidR="00BA25F3" w:rsidRPr="00BA25F3" w:rsidRDefault="00BA25F3" w:rsidP="00BA25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suppressAutoHyphens/>
        <w:overflowPunct w:val="0"/>
        <w:autoSpaceDE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5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A25F3" w:rsidRPr="00BA25F3" w:rsidRDefault="00BA25F3" w:rsidP="00BA25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1. Утвердить Административный регламент Администрации муниципального образования «Усть-Сарапульское»   по предоставлению муниципальной  услуги </w:t>
      </w:r>
      <w:r w:rsidRPr="00BA25F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Присвоение почтовых адресов новым объекта, подтверждение почтовых адресов существующих объектов</w:t>
      </w:r>
      <w:r w:rsidRPr="00BA25F3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»</w:t>
      </w:r>
    </w:p>
    <w:p w:rsidR="00BA25F3" w:rsidRPr="00BA25F3" w:rsidRDefault="00BA25F3" w:rsidP="00BA25F3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2. </w:t>
      </w:r>
      <w:r w:rsidRPr="00BA25F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Сотрудникам Администрации муниципального образования «Усть-Сарапульское»  при предоставлении гражданам муниципальной услуги  руководствоваться указанным Регламентом.</w:t>
      </w:r>
    </w:p>
    <w:p w:rsidR="00BA25F3" w:rsidRPr="00BA25F3" w:rsidRDefault="00BA25F3" w:rsidP="00BA25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 Опубликовать постановление на официальном сайте Сарапульского района в сети Интернет</w:t>
      </w:r>
      <w:r w:rsidRPr="00BA25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hyperlink r:id="rId8" w:history="1">
        <w:r w:rsidRPr="00BA25F3">
          <w:rPr>
            <w:rFonts w:ascii="Times New Roman" w:eastAsia="Times New Roman" w:hAnsi="Times New Roman" w:cs="Times New Roman"/>
            <w:color w:val="000080"/>
            <w:kern w:val="2"/>
            <w:sz w:val="24"/>
            <w:szCs w:val="24"/>
            <w:u w:val="single"/>
            <w:lang w:eastAsia="ar-SA"/>
          </w:rPr>
          <w:t>http://sarapulrayon.udmurt.ru</w:t>
        </w:r>
      </w:hyperlink>
      <w:r w:rsidRPr="00BA25F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. на страничке МО «Усть-Сарапульское»</w:t>
      </w:r>
    </w:p>
    <w:p w:rsidR="00BA25F3" w:rsidRPr="00BA25F3" w:rsidRDefault="00BA25F3" w:rsidP="00BA25F3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4. </w:t>
      </w:r>
      <w:proofErr w:type="gramStart"/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Контроль за</w:t>
      </w:r>
      <w:proofErr w:type="gramEnd"/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исполнением постановления возлагаю на себя. </w:t>
      </w:r>
    </w:p>
    <w:p w:rsidR="00BA25F3" w:rsidRPr="00BA25F3" w:rsidRDefault="00BA25F3" w:rsidP="00BA25F3">
      <w:pPr>
        <w:shd w:val="clear" w:color="auto" w:fill="FFFFFF"/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shd w:val="clear" w:color="auto" w:fill="FFFFFF"/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shd w:val="clear" w:color="auto" w:fill="FFFFFF"/>
        <w:tabs>
          <w:tab w:val="left" w:pos="7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Глава                                                          </w:t>
      </w:r>
    </w:p>
    <w:p w:rsidR="00BA25F3" w:rsidRPr="00BA25F3" w:rsidRDefault="00BA25F3" w:rsidP="00BA25F3">
      <w:pPr>
        <w:shd w:val="clear" w:color="auto" w:fill="FFFFFF"/>
        <w:tabs>
          <w:tab w:val="left" w:pos="72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A25F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Н.А. Никитин</w:t>
      </w:r>
    </w:p>
    <w:p w:rsidR="00BA25F3" w:rsidRPr="00BA25F3" w:rsidRDefault="00BA25F3" w:rsidP="00BA25F3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25F3" w:rsidRPr="00BA25F3" w:rsidRDefault="00BA25F3" w:rsidP="00BA25F3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BA25F3" w:rsidRDefault="00BA25F3" w:rsidP="00BA2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A25F3" w:rsidRDefault="00BA25F3" w:rsidP="00BA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A25F3" w:rsidRDefault="00BA25F3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F3" w:rsidRDefault="00BA25F3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F3" w:rsidRDefault="00BA25F3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Главы МО </w:t>
      </w:r>
    </w:p>
    <w:p w:rsid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«Усть-Сарапульское»</w:t>
      </w:r>
    </w:p>
    <w:p w:rsid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06.08.2012 г. № 74</w:t>
      </w:r>
    </w:p>
    <w:p w:rsid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 АДМИНИСТРАЦИИ МО «УСТЬ-САРАПУЛЬСКОЕ»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34651">
        <w:rPr>
          <w:rFonts w:ascii="Times New Roman" w:hAnsi="Times New Roman" w:cs="Times New Roman"/>
          <w:sz w:val="24"/>
          <w:szCs w:val="24"/>
        </w:rPr>
        <w:t>ПРЕДОСТАВЛЕНИЮ МУНИЦИПАЛЬНОЙ УСЛУГИ «Присвоение</w:t>
      </w:r>
      <w:r>
        <w:rPr>
          <w:rFonts w:ascii="Times New Roman" w:hAnsi="Times New Roman" w:cs="Times New Roman"/>
          <w:sz w:val="24"/>
          <w:szCs w:val="24"/>
        </w:rPr>
        <w:t xml:space="preserve"> почтовых</w:t>
      </w:r>
      <w:r w:rsidRPr="00B34651">
        <w:rPr>
          <w:rFonts w:ascii="Times New Roman" w:hAnsi="Times New Roman" w:cs="Times New Roman"/>
          <w:sz w:val="24"/>
          <w:szCs w:val="24"/>
        </w:rPr>
        <w:t xml:space="preserve"> адресов новым объектам, подтверждение адресов существующих объектов»</w:t>
      </w: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1.1.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предоставлению муниципальной услуги «Присвоение </w:t>
      </w:r>
      <w:r w:rsidR="00BA25F3">
        <w:rPr>
          <w:rFonts w:ascii="Times New Roman" w:hAnsi="Times New Roman" w:cs="Times New Roman"/>
          <w:sz w:val="24"/>
          <w:szCs w:val="24"/>
        </w:rPr>
        <w:t xml:space="preserve">почтовых </w:t>
      </w:r>
      <w:r w:rsidRPr="00B34651">
        <w:rPr>
          <w:rFonts w:ascii="Times New Roman" w:hAnsi="Times New Roman" w:cs="Times New Roman"/>
          <w:sz w:val="24"/>
          <w:szCs w:val="24"/>
        </w:rPr>
        <w:t>адресов новым объектам, подтверждение адресов существующих объектов» (далее - Административный регламент)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или подтверждению почтовых адресов объектам недвижимости (далее - муниципальная услуга).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1.2. Перечень правовых актов, непосредственно регулирующих и</w:t>
      </w:r>
      <w:r>
        <w:rPr>
          <w:rFonts w:ascii="Times New Roman" w:hAnsi="Times New Roman" w:cs="Times New Roman"/>
          <w:sz w:val="24"/>
          <w:szCs w:val="24"/>
        </w:rPr>
        <w:t>сполнение муниципальной услуги.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Федеральным Законом «Об общих принципах организации местного самоуправления в Российской Федерации» от 06.10.2003 год № 131-ФЗ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 от 25.09.2001г. № 136-ФЗ.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Федеральным Законом «О порядке рассмотрения обращений граждан Российской федерации» от 02 мая 2006 года № 59-ФЗ.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Уставом муниципального образования «Усть-Сарапульское»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1.3. Наименование органа, предоста</w:t>
      </w:r>
      <w:r>
        <w:rPr>
          <w:rFonts w:ascii="Times New Roman" w:hAnsi="Times New Roman" w:cs="Times New Roman"/>
          <w:sz w:val="24"/>
          <w:szCs w:val="24"/>
        </w:rPr>
        <w:t>вляющего муниципальную услугу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Муниципальную услугу предоставляет администрация МО «Усть-Сарапульское».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1.4.Получателями муниципальной услуги (далее-Заявитель), имеющими намерение присвоить почтовый адрес вновь построенному объекту, получить новый взамен ранее выданно</w:t>
      </w:r>
      <w:r>
        <w:rPr>
          <w:rFonts w:ascii="Times New Roman" w:hAnsi="Times New Roman" w:cs="Times New Roman"/>
          <w:sz w:val="24"/>
          <w:szCs w:val="24"/>
        </w:rPr>
        <w:t>го почтового адреса, выступают: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физические лица;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юридические лица (организации всех форм собственности) в лице руководителя организации либо представителя по доверенности.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1.5.Результат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- выдача заявителю постановления о присвоении </w:t>
      </w:r>
      <w:r w:rsidR="00BA25F3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B34651">
        <w:rPr>
          <w:rFonts w:ascii="Times New Roman" w:hAnsi="Times New Roman" w:cs="Times New Roman"/>
          <w:sz w:val="24"/>
          <w:szCs w:val="24"/>
        </w:rPr>
        <w:t>адреса объекту недвижимости,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отказ в присвоении адреса объекту недвижимости.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A25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 ТРЕБОВАНИЯ К ПРЕД</w:t>
      </w:r>
      <w:r>
        <w:rPr>
          <w:rFonts w:ascii="Times New Roman" w:hAnsi="Times New Roman" w:cs="Times New Roman"/>
          <w:sz w:val="24"/>
          <w:szCs w:val="24"/>
        </w:rPr>
        <w:t>ОСТАВЛЕНИЮ МУНИЦИПАЛЬНОЙ УСЛУГИ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2.1. Порядок информирования о правилах пред</w:t>
      </w:r>
      <w:r w:rsidR="00BA25F3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</w:t>
      </w:r>
      <w:r>
        <w:rPr>
          <w:rFonts w:ascii="Times New Roman" w:hAnsi="Times New Roman" w:cs="Times New Roman"/>
          <w:sz w:val="24"/>
          <w:szCs w:val="24"/>
        </w:rPr>
        <w:t>яется открытой и общедоступной.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Информирование о правилах предоставления муниципальной услуги включает в себя информирование </w:t>
      </w:r>
      <w:r w:rsidR="00BA25F3">
        <w:rPr>
          <w:rFonts w:ascii="Times New Roman" w:hAnsi="Times New Roman" w:cs="Times New Roman"/>
          <w:sz w:val="24"/>
          <w:szCs w:val="24"/>
        </w:rPr>
        <w:t>непосредственно в администрации</w:t>
      </w:r>
      <w:r w:rsidRPr="00B34651">
        <w:rPr>
          <w:rFonts w:ascii="Times New Roman" w:hAnsi="Times New Roman" w:cs="Times New Roman"/>
          <w:sz w:val="24"/>
          <w:szCs w:val="24"/>
        </w:rPr>
        <w:t xml:space="preserve">, а также с использованием средств </w:t>
      </w:r>
      <w:r w:rsidRPr="00B34651">
        <w:rPr>
          <w:rFonts w:ascii="Times New Roman" w:hAnsi="Times New Roman" w:cs="Times New Roman"/>
          <w:sz w:val="24"/>
          <w:szCs w:val="24"/>
        </w:rPr>
        <w:lastRenderedPageBreak/>
        <w:t>телефонной и почтовой связи, 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Муниципальная услуга предоставляется специалистом администрации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2.1.1. Информацию о порядке и правилах предоставления муниципальной услуги можно получить по месту нахождения администрации: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Местонахождение: УР. Сарапульский район, </w:t>
      </w:r>
      <w:proofErr w:type="spellStart"/>
      <w:r w:rsidRPr="00B3465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>сть-</w:t>
      </w:r>
      <w:r>
        <w:rPr>
          <w:rFonts w:ascii="Times New Roman" w:hAnsi="Times New Roman" w:cs="Times New Roman"/>
          <w:sz w:val="24"/>
          <w:szCs w:val="24"/>
        </w:rPr>
        <w:t>Сарапулка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Вечтомова, 37а. 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Администрация МО «Усть-Сарапульское» осуществляет прием заявителей в соответстви</w:t>
      </w:r>
      <w:r>
        <w:rPr>
          <w:rFonts w:ascii="Times New Roman" w:hAnsi="Times New Roman" w:cs="Times New Roman"/>
          <w:sz w:val="24"/>
          <w:szCs w:val="24"/>
        </w:rPr>
        <w:t>и со следующим графиком работы: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С понедельника по пятницу врем</w:t>
      </w:r>
      <w:r>
        <w:rPr>
          <w:rFonts w:ascii="Times New Roman" w:hAnsi="Times New Roman" w:cs="Times New Roman"/>
          <w:sz w:val="24"/>
          <w:szCs w:val="24"/>
        </w:rPr>
        <w:t>я работы с 8-00 до 16-00 часов.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Суббота, воскресенье – выходной д</w:t>
      </w:r>
      <w:r>
        <w:rPr>
          <w:rFonts w:ascii="Times New Roman" w:hAnsi="Times New Roman" w:cs="Times New Roman"/>
          <w:sz w:val="24"/>
          <w:szCs w:val="24"/>
        </w:rPr>
        <w:t>ень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Справочны</w:t>
      </w:r>
      <w:r>
        <w:rPr>
          <w:rFonts w:ascii="Times New Roman" w:hAnsi="Times New Roman" w:cs="Times New Roman"/>
          <w:sz w:val="24"/>
          <w:szCs w:val="24"/>
        </w:rPr>
        <w:t>е телефоны, факс (34147) 74-242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Адрес электронной почты МО «Усть-</w:t>
      </w:r>
      <w:r>
        <w:rPr>
          <w:rFonts w:ascii="Times New Roman" w:hAnsi="Times New Roman" w:cs="Times New Roman"/>
          <w:sz w:val="24"/>
          <w:szCs w:val="24"/>
        </w:rPr>
        <w:t>Сарапульское»: ustsarap@udm.net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2.1.4. Порядок получения информации заявителями: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и самой услуги предоставляется бесплатно.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источника получения документов, необходимых для предоставления услуги;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времени приема Заявителей;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оснований для отказа в предоставлении муниципальной услуги;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Получение Заявителями информации о муниципальной услуге может осуществляться путем индивидуального информирования в устной и письменной форме.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Индивидуальное устное информирование по процедуре предоставления муниципальной услуги осуществляется</w:t>
      </w:r>
      <w:r w:rsidR="00BA25F3">
        <w:rPr>
          <w:rFonts w:ascii="Times New Roman" w:hAnsi="Times New Roman" w:cs="Times New Roman"/>
          <w:sz w:val="24"/>
          <w:szCs w:val="24"/>
        </w:rPr>
        <w:t xml:space="preserve"> специалистом администрации МО «</w:t>
      </w:r>
      <w:r w:rsidRPr="00B34651">
        <w:rPr>
          <w:rFonts w:ascii="Times New Roman" w:hAnsi="Times New Roman" w:cs="Times New Roman"/>
          <w:sz w:val="24"/>
          <w:szCs w:val="24"/>
        </w:rPr>
        <w:t>Усть-Сарапульское» при обращении заявителей лично или по телефону.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Индивидуальное письменное информирование по процедуре предоставления муниципальной услуги осуществляется специалистом администрации  при обращении заинтересованных лиц путем почтовых отправлений, электронной почтой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Ответ направляется в письменном виде, электронной почтой либо через Интернет-сайт в зависимости от способа обращения Заявителя или способа доставки ответа, указанного в письменном обращении Заявителя с указанием должности лица, подписавшего ответ, а также фамилии и номера телефона непосредственного исполнителя.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 направляется Заявителю в течение 30 календарных дней со дня поступления запроса.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Информационные материалы, образцы заявлений можно получить по месту нахождения администрации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При консультировании по телефону специалист администрации  должен назвать свою фамилию, имя, отчество, должность, а затем в вежливой форме четко и подробно проинформировать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При консультировании посредством индивидуального устного информирования специалист администрации  даёт Заявителю полный, точный и понятный ответ на поставленные вопросы. Если специалист, к которому обратился Заявитель, не может </w:t>
      </w:r>
      <w:r w:rsidRPr="00B34651">
        <w:rPr>
          <w:rFonts w:ascii="Times New Roman" w:hAnsi="Times New Roman" w:cs="Times New Roman"/>
          <w:sz w:val="24"/>
          <w:szCs w:val="24"/>
        </w:rPr>
        <w:lastRenderedPageBreak/>
        <w:t>ответить на вопрос самостоятельно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 либо назначить другое удобное для Заявителя время для устного информирования.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Заявителя в срок, не превышающий 30 календарных дней с момента поступления письменного обращения.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При консультировании по электронной почте Заявителю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календарных дней с момента поступления обращения.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2.1.5. Порядок, форма и место размещения вышеуказанной информации.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На информационных стендах должны быть размещены следующие материалы: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график приема заинтересованных лиц,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номера телефонов для справок, адреса электронной почты,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адрес интернет-сайта;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номер кабинета, где осуществляется прием и информирование Заявителей.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2.2. Условия и сроки предоставле</w:t>
      </w:r>
      <w:r>
        <w:rPr>
          <w:rFonts w:ascii="Times New Roman" w:hAnsi="Times New Roman" w:cs="Times New Roman"/>
          <w:sz w:val="24"/>
          <w:szCs w:val="24"/>
        </w:rPr>
        <w:t xml:space="preserve">ния муниципальной услуги. 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2.2.1. специалист администрации  предоставляет муниципальную услугу в следующие сроки: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1) прием заявления о присвоении адреса объекту недвижимости - в день поступления заявления;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2) проверка наличия необходимых документов, прилагаемых к заявлению, и правильности оформления представленных документов - в день поступления заявления;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3) подбор и изучение архивных, проектных и прочих материалов, необходимых для установления и оформления адресных документов - 5 рабочих дней;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4) 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 - 3 рабочих дня;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5) подготовка и принятие распоряжения о присвоении адреса объекта недвижимости - 4 рабочих дня;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6) выдача заявителю распоряжения о присвоении адреса объекту недвижимости или отказа в присвоении адреса - в назначенный день.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должен превышать 15 рабочих дней.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2.2.2. Продолжительность приема у специалиста, осуществляющего выдачу и прием документов, не должна превышать 20 минут.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2.2.3. Время ожидания приема Заявителем для сдачи необходимых документов, получения консультаций о процедуре предоставления муниципальной услуги не должно превышать 20 минут.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2.3. Перечень оснований для приостановления предоставления муниципальной услуги, отказа в предо</w:t>
      </w:r>
      <w:r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Муниципальная услуга не предоставляется в случаях: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наличия правового акта администрации  об изменении или переименовании улиц;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- временным строениям (киоск, павильон и </w:t>
      </w:r>
      <w:proofErr w:type="spellStart"/>
      <w:r w:rsidRPr="00B34651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B34651">
        <w:rPr>
          <w:rFonts w:ascii="Times New Roman" w:hAnsi="Times New Roman" w:cs="Times New Roman"/>
          <w:sz w:val="24"/>
          <w:szCs w:val="24"/>
        </w:rPr>
        <w:t>.)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линейным объектам (железнодорожные пути, тупики и их обслуживающие объекты, инженерные коммуникации, линии электропередач, дороги и их обслуживающие объекты и др.)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обращения неправомочного лица;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lastRenderedPageBreak/>
        <w:t>- отсутствия или предоставления неполного перечня документов, указанных в п. 2.5. настоящего Административного регламента;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несоответствия представленных документов по форме и (или) содержанию нормам действующего законодательства.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2.4. Требования к месту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2.4.1. В здания администрации, у кабинетов находятся вывески с указанием фамилии, имени, отчества, должности специалиста, приемных дней и времени приема.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2.4.2. Для ожидания приема Заявителю отводятся места оборудованные стульями, столами.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2.4.3. На информационных стендах должны быть размещены следующие материалы: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график приема заинтересованных лиц,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номера телефонов для справок, адреса электронной почты,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адрес Интернет-сайта;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номера кабинетов, где осуществляется прием и информирование Заявителей.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2.4.4. Прием Заявителей осуществляется в администрации МО «Усть-Сарапульское»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Места для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трёх мест.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2.5. Перечень документов, необходимых для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К заявлению о предоставлении муниципальной услуги прилагаются: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1) копия документа, подтверждающего право собственности на объект недвижимости;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2) копия личного паспорта;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3) копия доверенности для представителя;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4) плановый материал, выполненный в масштабе 1:500 или 1:2000, с обозначением рассматриваемого земельного участка и (или) объекта недвижимости;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Для присвоения адреса жилым (нежилым) помещениям (дополнительно):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а) копия разрешения на перепланировку;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б) копия акта приемки в эксплуатацию жилого (нежилого) помещения, полученного в результате перепланировки;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в) поэтажный план жилого дома или нежилого здания (технический паспорт) и экспликация, на котором расположено жилое (нежилое) помещение;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г) выписка из лицевого счета квартиросъемщика по соответствующему жилому помещению;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д) решение суда;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е) иные документы (договоры, справки, и т.д. при необходимости).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Для присвоения адреса вновь выстроенным объектам недвижимости (дополнительно):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а) разрешение на строительство;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в) план размещения объекта недвижимости на картографической основе;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г) поэтажный план жилого (нежилого) здания (технический паспорт);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д) разрешение на ввод объекта в эксплуатацию.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2.6. Указание на бесплатность/платность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Муниципальная услуга по присвоению адреса объекту недвижимости производится бесплатно.</w:t>
      </w:r>
    </w:p>
    <w:p w:rsid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3.АДМИНИСТРАТИВНЫЕ ПРОЦЕДУРЫ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</w:t>
      </w:r>
      <w:r>
        <w:rPr>
          <w:rFonts w:ascii="Times New Roman" w:hAnsi="Times New Roman" w:cs="Times New Roman"/>
          <w:sz w:val="24"/>
          <w:szCs w:val="24"/>
        </w:rPr>
        <w:t>щие административные процедуры: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lastRenderedPageBreak/>
        <w:t>1) прием заявления о присвоении адреса объекту недвижимости;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2) проверка наличия необходимых документов, прилагаемых к заявлению, и правильности оформления представленных документов;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3) подбор и изучение архивных, проектных и прочих материалов, необходимых для установления и оформления адресных документов;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4) 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5) подготовка, утверждение и выдача распоряжения о присвоении почтового адреса объекту недвижимости либо выдача отказа в предоставлении муниципальной услуги.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3.1.1. Прием заявления о присвоении</w:t>
      </w:r>
      <w:r w:rsidR="00BA25F3">
        <w:rPr>
          <w:rFonts w:ascii="Times New Roman" w:hAnsi="Times New Roman" w:cs="Times New Roman"/>
          <w:sz w:val="24"/>
          <w:szCs w:val="24"/>
        </w:rPr>
        <w:t xml:space="preserve"> почтового</w:t>
      </w:r>
      <w:r w:rsidRPr="00B34651">
        <w:rPr>
          <w:rFonts w:ascii="Times New Roman" w:hAnsi="Times New Roman" w:cs="Times New Roman"/>
          <w:sz w:val="24"/>
          <w:szCs w:val="24"/>
        </w:rPr>
        <w:t xml:space="preserve"> адреса объекту недвижимости.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представляет заявление на имя главы администрации поселения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  <w:r w:rsidR="00BA25F3">
        <w:rPr>
          <w:rFonts w:ascii="Times New Roman" w:hAnsi="Times New Roman" w:cs="Times New Roman"/>
          <w:sz w:val="24"/>
          <w:szCs w:val="24"/>
        </w:rPr>
        <w:t>1</w:t>
      </w:r>
      <w:r w:rsidRPr="00B3465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в котором указывается: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наименование объекта недвижимости и (или) земельного участка;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651">
        <w:rPr>
          <w:rFonts w:ascii="Times New Roman" w:hAnsi="Times New Roman" w:cs="Times New Roman"/>
          <w:sz w:val="24"/>
          <w:szCs w:val="24"/>
        </w:rPr>
        <w:t>фамилия, имя, отчество заявителя; наименование (полное и сокращенное (если имеется) заявителя, в том числе фирменное наименование юридического лица; ИНН);</w:t>
      </w:r>
      <w:proofErr w:type="gramEnd"/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адреса (юридический и почтовый) заявителя;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фамилия, имя, отчество, должность руководителя организации;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адрес (строительный и почтовый) объекта недвижимости и (или) земельного участка;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приложения (перечень документов, представленных заявителем п. 2.5.).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Заявление могут быть выполнено от руки, машинописным способом или изготовлено посредством электронных печатающих устройств.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3.1.2. Проверка наличия необходимых документов, прилагаемых к заявлению, и правильности оформления представленных документов.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Специалистом администрации поселения, осуществляющим прием заявления, проводится проверка представленных документов на соответствие перечню, предусмотренному подпунктом 2.5 настоящего Административного регламента.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3.1.3. Подбор и изучение архивных, проектных и прочих материалов, необходимых для установления и оформления адресных документов.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Специалист администрации поселения, ответственный за адресное хозяйство, изучает содержание документов, приложенных к заявлению, осуществляет подбор и изучение архивных, проектных и прочих материалов, необходимых для установления и оформления адресных документов.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3.1.4. Обследование территории на местности, где расположены объекты недвижимости, для которых устанавливаются адреса, взаимное согласование устанавливаемых и существующих адресов близлежащих объектов недвижимости.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Специалист администрации поселения, ответственный за адресное хозяйство осуществляет обследование территории на местности, где расположен объект недвижимости, для которого устанавливается адрес, а также осуществляет взаимное согласование устанавливаемых и существующих адресов близлежащих объектов недвижимости.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В случае установления адреса объекту недвижимости на территории, где не поименованы элементы уличной сети, в установленном порядке выполняется процедура присвоения названия элементу уличной сети.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3.1.5. Идентификация отношения данного объекта недвижимости и используемых адресов.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В случае предоставления заявителем документов, из которых усматривается, что объект недвижимости имеет адрес, отличающийся от адресов, используемых в представленных документах, специалист администрации поселения, ответственный за адресное хозяйство, на основании архивных документов и записей производит идентификацию отношения данного объекта недвижимости и используемых адресов.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lastRenderedPageBreak/>
        <w:t>Установленные отношения подтверждаются справкой об адресе объекта недвижимости с обязательным указанием, что данный объект недвижимости ранее в перечисленных документах был адресован иначе.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3.1.6. Подготовка, утверждение и выдача распоряжения о присвоении почтового адреса объекту недвижимости либо выдача отказа в предоставлении муниципальной услуги: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1). Основанием для начала административной процедуры является принятие решения о присвоении почтового адреса объекту недвижимости либо об отказе в предоставлении муниципальной услуги.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2). Ответственный специалист администрации поселения подготавливает проект распоряжения администрации поселения о присвоении почтового адреса объекту недвижимости.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3). Подготовленный проект распоряжения о присвоении почтового адреса объекту недвижимости согласовывается и подписывается соответствующими специалистами.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4). В случае несоответствия подготовленного проекта распоряжения о присвоении почтового адреса объекту недвижимости представленным документам, возвращается проект распоряжения специалисту администрации поселения в целях доработки на срок, не превышающий 2 раб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>ня.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5). Согласованный и подписанный проект распоряжения о присвоении почтового адреса объекту недвижимости направляется на подпись главы администрации МО «Усть-Сарапульское».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6). После согласования и подписания главой администрации распоряжения о присвоении почтового адреса объекту недвижимости, ответственный специалист вносит соответствующие изменения в адресный реестр.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7). Заявителю лично передается один экземпляр постановления о присвоении почтового адреса объекту недвижимости.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Распоряжение о присвоении почтового адреса объекту недвижимости может быть выдано уполномоченному доверенностью лицу на руки с предъявлением документа, удостоверяющего личность.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8). Проект письма об отказе в предоставлении муниципальной услуги оформляется в течение 10-ти дней с момента регистрации заявления при наличии оснований, предусмотренных пунктом 2.3. настоящего Административного регламента, выявленных в процессе рассмотрения представленных документов.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9). Письмо об отказе в предоставлении муниципальной услуги передается Заявителю лично или направляется посредством почтовой связи.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3.1.7. Выдача заявителю распоряжения о присвоении адреса объекту недвижимости или отказа в присвоении адреса объекту недвижимости.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Специалистом администрации поселения, осуществляющим прием заявления, производится выдача заявителю распоряжения о присвоении адреса объекту недвижимости.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4. ПОРЯДОК И ФОРМЫ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специалистом администрации поселения осуществляется должностными лицами органов администрации, участвующих в предоставлении муниципальной услуги.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специалистом администрации поселения положений настоящего административного регламента, иных правовых актов.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lastRenderedPageBreak/>
        <w:t>4.3. Периодичность осуществления текущего контроля устанавливается главой администрации МО «Усть-Сарапульское»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предоставления муниципальной услуги, рассмотрение, принятие решений и подготовку ответов на обращения заявителей по предоставлению муниципальной услуги, содержащие жалобы на решения, действия (бездействие) специалистов администрации поселения.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4.5. По результатам проведенных проверок, в случае выявления нарушений прав заявителей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4.6.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 ПОРЯДОК ОБЖАЛОВАНИЯ ДЕЙСТВИЙ (БЕЗДЕЙСТВИЯ) ДОЛЖНОСТНОГО ЛИЦА, А ТАКЖЕ ПРИНИМАЕМОГО ИМ РЕШЕНИЯ ПРИ ПРЕДОСТАВЛЕНИИ МУНИЦИПАЛЬНОЙ УСЛУГИ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5.1.Заявители имеют право на обжалование отказа в предоставлении муниципальной услуги, а также необоснованное затягивание установленных настоящим регламентом сроков осуществления административных процедур и другие действия или бездействия специалистов, участвующих в предоставлении муниципальной услуги и должностных лиц, в досудебном и судебном порядке. Обжалование решений, принятых в ходе предоставления муниципальной услуги, возможно только в судебном порядке.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5.2.В части досудебного обжалования заявители имеют право обратиться с жалобой лично (устно) (в установленные часы приема) либо по номерам телефонов указанных в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2.1.2 настоящего регламента или направить письменное обращение, жалобу по почте в адрес администрации МО «Усть-Сарапульское».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5.3. В случае если по обращению требуется провести экспертизу, проверку или обследование, срок рассмотрения обращения может быть продлен, но не более чем на один месяц по решению должностного лица. О продлении срока рассмотрения обращения заявитель уведомляется письменно с указанием причин продления срока.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5.4. Обращение (жалоба) заявителей в письменной форме должно содержать следующую информацию: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фамилия, имя, отчество гражданина (наименование юридического лица), которым подается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жалоба, его место жительства или пребывания;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4651">
        <w:rPr>
          <w:rFonts w:ascii="Times New Roman" w:hAnsi="Times New Roman" w:cs="Times New Roman"/>
          <w:sz w:val="24"/>
          <w:szCs w:val="24"/>
        </w:rPr>
        <w:t>- наименование органа, должности, фамилии, имени и отчества работника (при наличии информации), решение, действие (бездействие) которого обжалуется;</w:t>
      </w:r>
      <w:proofErr w:type="gramEnd"/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суть обжалуемого действия (бездействия).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сведения о способе информирования заявителя о принятых мерах по результатам рассмотрения его обращения.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личная подпись заявителя и дата.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5.5. В обращении дополнительно указываются: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причины несогласия с обжалуемым действием (бездействием);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lastRenderedPageBreak/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- требования о признании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незаконными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действия (бездействия);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иные сведения, которые заявитель считает необходимым сообщить.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5.7.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5.8. По результатам рассмотрения жалобы должностное лицо принимает решение: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- об удовлетворении требований заявителя и о признании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неправомерным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действия (бездействия);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об отказе в удовлетворении жалобы (с указ</w:t>
      </w:r>
      <w:r>
        <w:rPr>
          <w:rFonts w:ascii="Times New Roman" w:hAnsi="Times New Roman" w:cs="Times New Roman"/>
          <w:sz w:val="24"/>
          <w:szCs w:val="24"/>
        </w:rPr>
        <w:t>анием оснований такого отказа).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обращения направлялись в администрацию. О данном решении уведомляется заявитель, направивший обращение.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В случае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5.10 Обращение заявителя не рассматривается в следующих случаях: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- если в письменном обращении не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обращение, и почтовый адрес, по которому должен быть направлен ответ;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- если текст письменного обращения не поддается прочтению,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5.11. Письменный ответ, содержащий результаты рассмотрения обращения, направляется заявителю не позднее 30 дней.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5.12. 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Обращения, содержащие обжалование действий (бездействия) конкретных должностных лиц, специалистов, не могут направляться этим должностным лицам, специалистам для рассмотрения и ответа.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При обнаружении виновности должностного лица, специалиста неисполнения или ненадлежащего исполнения возложенных на них обязанностей данные лица привлекаются к дисциплинарной ответственности.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5.13. Заявители вправе обжаловать решения, принятые в ходе предоставления муниципальной услуги, действия или бездействие должностных лиц, специалистов, участвующих в предоставлении муниципальной услуги, в судебном порядке в соответствии с законодательством Российской Федерации.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5F3" w:rsidRPr="00B34651" w:rsidRDefault="00BA25F3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5F3" w:rsidRDefault="00BA25F3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A25F3" w:rsidRDefault="00BA25F3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25F3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Главе Администрации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                    муниципального образования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«Усть-Сарапульское»  ___________________________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___________________________________________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(ей) по адресу: _____________________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_____________________________________________           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B34651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B34651">
        <w:rPr>
          <w:rFonts w:ascii="Times New Roman" w:hAnsi="Times New Roman" w:cs="Times New Roman"/>
          <w:sz w:val="24"/>
          <w:szCs w:val="24"/>
        </w:rPr>
        <w:t xml:space="preserve"> (й)  по адресу:  ________________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______________________________________________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51" w:rsidRPr="00B34651" w:rsidRDefault="00B34651" w:rsidP="00B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Заявление</w:t>
      </w: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B34651">
        <w:rPr>
          <w:rFonts w:ascii="Times New Roman" w:hAnsi="Times New Roman" w:cs="Times New Roman"/>
          <w:sz w:val="24"/>
          <w:szCs w:val="24"/>
        </w:rPr>
        <w:t xml:space="preserve">адреса </w:t>
      </w:r>
      <w:r>
        <w:rPr>
          <w:rFonts w:ascii="Times New Roman" w:hAnsi="Times New Roman" w:cs="Times New Roman"/>
          <w:sz w:val="24"/>
          <w:szCs w:val="24"/>
        </w:rPr>
        <w:t xml:space="preserve">новым </w:t>
      </w:r>
      <w:r w:rsidRPr="00B34651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ам,</w:t>
      </w: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подтверждении почтовых адресов существующих объектов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Прошу  присвоить</w:t>
      </w:r>
      <w:r>
        <w:rPr>
          <w:rFonts w:ascii="Times New Roman" w:hAnsi="Times New Roman" w:cs="Times New Roman"/>
          <w:sz w:val="24"/>
          <w:szCs w:val="24"/>
        </w:rPr>
        <w:t xml:space="preserve"> (подтвердить)</w:t>
      </w: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почтовый адрес объекту, </w:t>
      </w:r>
      <w:r w:rsidRPr="00B34651">
        <w:rPr>
          <w:rFonts w:ascii="Times New Roman" w:hAnsi="Times New Roman" w:cs="Times New Roman"/>
          <w:sz w:val="24"/>
          <w:szCs w:val="24"/>
        </w:rPr>
        <w:t>расположенному</w:t>
      </w:r>
      <w:r>
        <w:rPr>
          <w:rFonts w:ascii="Times New Roman" w:hAnsi="Times New Roman" w:cs="Times New Roman"/>
          <w:sz w:val="24"/>
          <w:szCs w:val="24"/>
        </w:rPr>
        <w:t xml:space="preserve"> по адресу ____________________</w:t>
      </w:r>
      <w:r w:rsidRPr="00B3465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34651">
        <w:rPr>
          <w:rFonts w:ascii="Times New Roman" w:hAnsi="Times New Roman" w:cs="Times New Roman"/>
          <w:sz w:val="24"/>
          <w:szCs w:val="24"/>
        </w:rPr>
        <w:t xml:space="preserve">   Приложение (указать прилагаемые документы): ____________________________________ 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Подпись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4651" w:rsidRPr="00B34651" w:rsidRDefault="00B34651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17" w:rsidRPr="00B34651" w:rsidRDefault="003F3017" w:rsidP="00B34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3017" w:rsidRPr="00B3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78"/>
    <w:rsid w:val="003F3017"/>
    <w:rsid w:val="005D4078"/>
    <w:rsid w:val="00B34651"/>
    <w:rsid w:val="00B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226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97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152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903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706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137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573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10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420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193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720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28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801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419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4271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6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2732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3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075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649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601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987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6456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201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027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779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663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598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291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05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341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864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9377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886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119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039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515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2014-02-19T09:47:00Z</dcterms:created>
  <dcterms:modified xsi:type="dcterms:W3CDTF">2014-02-19T10:06:00Z</dcterms:modified>
</cp:coreProperties>
</file>