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425" w:rsidRDefault="00267425" w:rsidP="00267425">
      <w:pPr>
        <w:autoSpaceDE w:val="0"/>
        <w:autoSpaceDN w:val="0"/>
        <w:adjustRightInd w:val="0"/>
        <w:jc w:val="center"/>
        <w:rPr>
          <w:b/>
          <w:bCs/>
          <w:sz w:val="24"/>
          <w:szCs w:val="24"/>
        </w:rPr>
      </w:pPr>
      <w:r>
        <w:rPr>
          <w:b/>
          <w:bCs/>
          <w:sz w:val="24"/>
          <w:szCs w:val="24"/>
        </w:rPr>
        <w:t>Мероприятия по противодействию коррупции проводимые</w:t>
      </w:r>
    </w:p>
    <w:p w:rsidR="00267425" w:rsidRDefault="00267425" w:rsidP="00267425">
      <w:pPr>
        <w:autoSpaceDE w:val="0"/>
        <w:autoSpaceDN w:val="0"/>
        <w:adjustRightInd w:val="0"/>
        <w:jc w:val="center"/>
        <w:rPr>
          <w:b/>
          <w:bCs/>
          <w:sz w:val="24"/>
          <w:szCs w:val="24"/>
        </w:rPr>
      </w:pPr>
      <w:r>
        <w:rPr>
          <w:b/>
          <w:bCs/>
          <w:sz w:val="24"/>
          <w:szCs w:val="24"/>
        </w:rPr>
        <w:t>в муниципальном образовании «</w:t>
      </w:r>
      <w:r>
        <w:rPr>
          <w:b/>
          <w:bCs/>
          <w:sz w:val="24"/>
          <w:szCs w:val="24"/>
        </w:rPr>
        <w:t>Соколовское</w:t>
      </w:r>
      <w:r>
        <w:rPr>
          <w:b/>
          <w:bCs/>
          <w:sz w:val="24"/>
          <w:szCs w:val="24"/>
        </w:rPr>
        <w:t>» на 2014 год</w:t>
      </w:r>
    </w:p>
    <w:p w:rsidR="00267425" w:rsidRDefault="00267425" w:rsidP="00267425">
      <w:pPr>
        <w:autoSpaceDE w:val="0"/>
        <w:autoSpaceDN w:val="0"/>
        <w:adjustRightInd w:val="0"/>
        <w:jc w:val="center"/>
        <w:rPr>
          <w:b/>
          <w:bCs/>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3623"/>
        <w:gridCol w:w="2063"/>
        <w:gridCol w:w="1972"/>
        <w:gridCol w:w="1583"/>
      </w:tblGrid>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
                <w:bCs/>
                <w:sz w:val="24"/>
                <w:szCs w:val="24"/>
              </w:rPr>
            </w:pPr>
            <w:r>
              <w:rPr>
                <w:b/>
                <w:bCs/>
                <w:sz w:val="24"/>
                <w:szCs w:val="24"/>
              </w:rPr>
              <w:t>№</w:t>
            </w:r>
          </w:p>
          <w:p w:rsidR="00267425" w:rsidRDefault="00267425" w:rsidP="004267C8">
            <w:pPr>
              <w:autoSpaceDE w:val="0"/>
              <w:autoSpaceDN w:val="0"/>
              <w:adjustRightInd w:val="0"/>
              <w:jc w:val="center"/>
              <w:rPr>
                <w:b/>
                <w:bCs/>
                <w:sz w:val="24"/>
                <w:szCs w:val="24"/>
              </w:rPr>
            </w:pPr>
            <w:proofErr w:type="gramStart"/>
            <w:r>
              <w:rPr>
                <w:b/>
                <w:bCs/>
                <w:sz w:val="24"/>
                <w:szCs w:val="24"/>
              </w:rPr>
              <w:t>п</w:t>
            </w:r>
            <w:proofErr w:type="gramEnd"/>
            <w:r>
              <w:rPr>
                <w:b/>
                <w:bCs/>
                <w:sz w:val="24"/>
                <w:szCs w:val="24"/>
              </w:rPr>
              <w:t>/п</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
                <w:bCs/>
                <w:sz w:val="24"/>
                <w:szCs w:val="24"/>
              </w:rPr>
            </w:pPr>
            <w:r>
              <w:rPr>
                <w:b/>
                <w:bCs/>
                <w:sz w:val="24"/>
                <w:szCs w:val="24"/>
              </w:rPr>
              <w:t xml:space="preserve">Наименование мероприятий </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
                <w:bCs/>
                <w:sz w:val="24"/>
                <w:szCs w:val="24"/>
              </w:rPr>
            </w:pPr>
            <w:r>
              <w:rPr>
                <w:b/>
                <w:bCs/>
                <w:sz w:val="24"/>
                <w:szCs w:val="24"/>
              </w:rPr>
              <w:t>Ответственный</w:t>
            </w:r>
          </w:p>
          <w:p w:rsidR="00267425" w:rsidRDefault="00267425" w:rsidP="004267C8">
            <w:pPr>
              <w:autoSpaceDE w:val="0"/>
              <w:autoSpaceDN w:val="0"/>
              <w:adjustRightInd w:val="0"/>
              <w:jc w:val="center"/>
              <w:rPr>
                <w:b/>
                <w:bCs/>
                <w:sz w:val="24"/>
                <w:szCs w:val="24"/>
              </w:rPr>
            </w:pPr>
            <w:r>
              <w:rPr>
                <w:b/>
                <w:bCs/>
                <w:sz w:val="24"/>
                <w:szCs w:val="24"/>
              </w:rPr>
              <w:t>исполнитель</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
                <w:bCs/>
                <w:sz w:val="24"/>
                <w:szCs w:val="24"/>
              </w:rPr>
            </w:pPr>
            <w:r>
              <w:rPr>
                <w:b/>
                <w:bCs/>
                <w:sz w:val="24"/>
                <w:szCs w:val="24"/>
              </w:rPr>
              <w:t>Срок</w:t>
            </w:r>
          </w:p>
          <w:p w:rsidR="00267425" w:rsidRDefault="00267425" w:rsidP="004267C8">
            <w:pPr>
              <w:autoSpaceDE w:val="0"/>
              <w:autoSpaceDN w:val="0"/>
              <w:adjustRightInd w:val="0"/>
              <w:jc w:val="center"/>
              <w:rPr>
                <w:b/>
                <w:bCs/>
                <w:sz w:val="24"/>
                <w:szCs w:val="24"/>
              </w:rPr>
            </w:pPr>
            <w:r>
              <w:rPr>
                <w:b/>
                <w:bCs/>
                <w:sz w:val="24"/>
                <w:szCs w:val="24"/>
              </w:rPr>
              <w:t>исполнения</w:t>
            </w:r>
          </w:p>
        </w:tc>
        <w:tc>
          <w:tcPr>
            <w:tcW w:w="158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
                <w:bCs/>
                <w:sz w:val="24"/>
                <w:szCs w:val="24"/>
              </w:rPr>
            </w:pPr>
            <w:r>
              <w:rPr>
                <w:b/>
                <w:bCs/>
                <w:sz w:val="24"/>
                <w:szCs w:val="24"/>
              </w:rPr>
              <w:t>Примечание</w:t>
            </w:r>
          </w:p>
        </w:tc>
      </w:tr>
      <w:tr w:rsidR="00267425" w:rsidTr="004267C8">
        <w:tc>
          <w:tcPr>
            <w:tcW w:w="10031" w:type="dxa"/>
            <w:gridSpan w:val="5"/>
            <w:tcBorders>
              <w:top w:val="single" w:sz="4" w:space="0" w:color="auto"/>
              <w:left w:val="single" w:sz="4" w:space="0" w:color="auto"/>
              <w:bottom w:val="single" w:sz="4" w:space="0" w:color="auto"/>
              <w:right w:val="single" w:sz="4" w:space="0" w:color="auto"/>
            </w:tcBorders>
            <w:hideMark/>
          </w:tcPr>
          <w:p w:rsidR="00267425" w:rsidRDefault="00267425" w:rsidP="004267C8">
            <w:pPr>
              <w:numPr>
                <w:ilvl w:val="0"/>
                <w:numId w:val="1"/>
              </w:numPr>
              <w:autoSpaceDE w:val="0"/>
              <w:autoSpaceDN w:val="0"/>
              <w:adjustRightInd w:val="0"/>
              <w:jc w:val="center"/>
              <w:rPr>
                <w:b/>
                <w:bCs/>
                <w:sz w:val="24"/>
                <w:szCs w:val="24"/>
              </w:rPr>
            </w:pPr>
            <w:r>
              <w:rPr>
                <w:b/>
                <w:bCs/>
                <w:sz w:val="24"/>
                <w:szCs w:val="24"/>
              </w:rPr>
              <w:t>Мероприятия нормативно-правового обеспечения противодействия коррупции</w:t>
            </w: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1.1.</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Разработка и утверждение при необходимости уточнение:</w:t>
            </w:r>
          </w:p>
          <w:p w:rsidR="00267425" w:rsidRDefault="00267425" w:rsidP="004267C8">
            <w:pPr>
              <w:autoSpaceDE w:val="0"/>
              <w:autoSpaceDN w:val="0"/>
              <w:adjustRightInd w:val="0"/>
              <w:jc w:val="both"/>
              <w:rPr>
                <w:bCs/>
                <w:sz w:val="24"/>
                <w:szCs w:val="24"/>
              </w:rPr>
            </w:pPr>
            <w:r>
              <w:rPr>
                <w:bCs/>
                <w:sz w:val="24"/>
                <w:szCs w:val="24"/>
              </w:rPr>
              <w:t>- Перечня муниципальных услуг</w:t>
            </w:r>
          </w:p>
          <w:p w:rsidR="00267425" w:rsidRDefault="00267425" w:rsidP="004267C8">
            <w:pPr>
              <w:autoSpaceDE w:val="0"/>
              <w:autoSpaceDN w:val="0"/>
              <w:adjustRightInd w:val="0"/>
              <w:jc w:val="both"/>
              <w:rPr>
                <w:bCs/>
                <w:sz w:val="24"/>
                <w:szCs w:val="24"/>
              </w:rPr>
            </w:pPr>
            <w:r>
              <w:rPr>
                <w:bCs/>
                <w:sz w:val="24"/>
                <w:szCs w:val="24"/>
              </w:rPr>
              <w:t>- Порядка формирования перечня муниципальных услуг</w:t>
            </w:r>
          </w:p>
          <w:p w:rsidR="00267425" w:rsidRDefault="00267425" w:rsidP="004267C8">
            <w:pPr>
              <w:autoSpaceDE w:val="0"/>
              <w:autoSpaceDN w:val="0"/>
              <w:adjustRightInd w:val="0"/>
              <w:jc w:val="both"/>
              <w:rPr>
                <w:bCs/>
                <w:sz w:val="24"/>
                <w:szCs w:val="24"/>
              </w:rPr>
            </w:pPr>
            <w:r>
              <w:rPr>
                <w:bCs/>
                <w:sz w:val="24"/>
                <w:szCs w:val="24"/>
              </w:rPr>
              <w:t>- Порядка формирования муниципальных заданий</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Администрация МО «</w:t>
            </w:r>
            <w:r>
              <w:rPr>
                <w:bCs/>
                <w:sz w:val="24"/>
                <w:szCs w:val="24"/>
              </w:rPr>
              <w:t>Соколовское</w:t>
            </w:r>
            <w:r>
              <w:rPr>
                <w:bCs/>
                <w:sz w:val="24"/>
                <w:szCs w:val="24"/>
              </w:rPr>
              <w:t>»</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Январь 2014</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10031" w:type="dxa"/>
            <w:gridSpan w:val="5"/>
            <w:tcBorders>
              <w:top w:val="single" w:sz="4" w:space="0" w:color="auto"/>
              <w:left w:val="single" w:sz="4" w:space="0" w:color="auto"/>
              <w:bottom w:val="single" w:sz="4" w:space="0" w:color="auto"/>
              <w:right w:val="single" w:sz="4" w:space="0" w:color="auto"/>
            </w:tcBorders>
            <w:hideMark/>
          </w:tcPr>
          <w:p w:rsidR="00267425" w:rsidRDefault="00267425" w:rsidP="004267C8">
            <w:pPr>
              <w:numPr>
                <w:ilvl w:val="0"/>
                <w:numId w:val="1"/>
              </w:numPr>
              <w:autoSpaceDE w:val="0"/>
              <w:autoSpaceDN w:val="0"/>
              <w:adjustRightInd w:val="0"/>
              <w:jc w:val="center"/>
              <w:rPr>
                <w:b/>
                <w:bCs/>
                <w:sz w:val="24"/>
                <w:szCs w:val="24"/>
              </w:rPr>
            </w:pPr>
            <w:r>
              <w:rPr>
                <w:b/>
                <w:bCs/>
                <w:sz w:val="24"/>
                <w:szCs w:val="24"/>
              </w:rPr>
              <w:t>Совершенствование механизмов антикоррупционной экспертизы</w:t>
            </w: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2.1.</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 xml:space="preserve">Проведение экспертизы нормативно-правовых актов на </w:t>
            </w:r>
            <w:proofErr w:type="spellStart"/>
            <w:r>
              <w:rPr>
                <w:bCs/>
                <w:sz w:val="24"/>
                <w:szCs w:val="24"/>
              </w:rPr>
              <w:t>коррупциогенность</w:t>
            </w:r>
            <w:proofErr w:type="spellEnd"/>
            <w:r>
              <w:rPr>
                <w:bCs/>
                <w:sz w:val="24"/>
                <w:szCs w:val="24"/>
              </w:rPr>
              <w:t>.</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Администрация МО «</w:t>
            </w:r>
            <w:r>
              <w:rPr>
                <w:bCs/>
                <w:sz w:val="24"/>
                <w:szCs w:val="24"/>
              </w:rPr>
              <w:t>Соколовское</w:t>
            </w:r>
            <w:r>
              <w:rPr>
                <w:bCs/>
                <w:sz w:val="24"/>
                <w:szCs w:val="24"/>
              </w:rPr>
              <w:t>» Совет депутатов МО «</w:t>
            </w:r>
            <w:r>
              <w:rPr>
                <w:bCs/>
                <w:sz w:val="24"/>
                <w:szCs w:val="24"/>
              </w:rPr>
              <w:t>Соколовское</w:t>
            </w:r>
            <w:r>
              <w:rPr>
                <w:bCs/>
                <w:sz w:val="24"/>
                <w:szCs w:val="24"/>
              </w:rPr>
              <w:t>»</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постоянно</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
                <w:bCs/>
                <w:sz w:val="24"/>
                <w:szCs w:val="24"/>
              </w:rPr>
            </w:pP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2.2.</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 xml:space="preserve">Проведение мониторинга </w:t>
            </w:r>
            <w:proofErr w:type="spellStart"/>
            <w:r>
              <w:rPr>
                <w:bCs/>
                <w:sz w:val="24"/>
                <w:szCs w:val="24"/>
              </w:rPr>
              <w:t>правоприменения</w:t>
            </w:r>
            <w:proofErr w:type="spellEnd"/>
            <w:r>
              <w:rPr>
                <w:bCs/>
                <w:sz w:val="24"/>
                <w:szCs w:val="24"/>
              </w:rPr>
              <w:t xml:space="preserve"> нормативно-правовых актов с целью своевременного внесения в них соответствующих изменений</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Администрация МО «</w:t>
            </w:r>
            <w:r>
              <w:rPr>
                <w:bCs/>
                <w:sz w:val="24"/>
                <w:szCs w:val="24"/>
              </w:rPr>
              <w:t>Соколовское</w:t>
            </w:r>
            <w:r>
              <w:rPr>
                <w:bCs/>
                <w:sz w:val="24"/>
                <w:szCs w:val="24"/>
              </w:rPr>
              <w:t>» Совет депутатов МО «</w:t>
            </w:r>
            <w:r>
              <w:rPr>
                <w:bCs/>
                <w:sz w:val="24"/>
                <w:szCs w:val="24"/>
              </w:rPr>
              <w:t>Соколовское</w:t>
            </w:r>
            <w:r>
              <w:rPr>
                <w:bCs/>
                <w:sz w:val="24"/>
                <w:szCs w:val="24"/>
              </w:rPr>
              <w:t>»</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постоянно</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10031" w:type="dxa"/>
            <w:gridSpan w:val="5"/>
            <w:tcBorders>
              <w:top w:val="single" w:sz="4" w:space="0" w:color="auto"/>
              <w:left w:val="single" w:sz="4" w:space="0" w:color="auto"/>
              <w:bottom w:val="single" w:sz="4" w:space="0" w:color="auto"/>
              <w:right w:val="single" w:sz="4" w:space="0" w:color="auto"/>
            </w:tcBorders>
            <w:hideMark/>
          </w:tcPr>
          <w:p w:rsidR="00267425" w:rsidRDefault="00267425" w:rsidP="004267C8">
            <w:pPr>
              <w:numPr>
                <w:ilvl w:val="0"/>
                <w:numId w:val="1"/>
              </w:numPr>
              <w:autoSpaceDE w:val="0"/>
              <w:autoSpaceDN w:val="0"/>
              <w:adjustRightInd w:val="0"/>
              <w:jc w:val="center"/>
              <w:rPr>
                <w:b/>
                <w:bCs/>
                <w:sz w:val="24"/>
                <w:szCs w:val="24"/>
              </w:rPr>
            </w:pPr>
            <w:r>
              <w:rPr>
                <w:b/>
                <w:bCs/>
                <w:sz w:val="24"/>
                <w:szCs w:val="24"/>
              </w:rPr>
              <w:t>Внедрение системы мер, направленных на совершенствование порядка прохождения муниципальной службы и стимулирования добросовестного исполнения обязанностей муниципальной службы на высоком профессиональном уровне</w:t>
            </w: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3.1.</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 xml:space="preserve">Осуществление постоянного </w:t>
            </w:r>
            <w:proofErr w:type="gramStart"/>
            <w:r>
              <w:rPr>
                <w:bCs/>
                <w:sz w:val="24"/>
                <w:szCs w:val="24"/>
              </w:rPr>
              <w:t>мониторинга исполнения Решений Совета депутатов</w:t>
            </w:r>
            <w:proofErr w:type="gramEnd"/>
            <w:r>
              <w:rPr>
                <w:bCs/>
                <w:sz w:val="24"/>
                <w:szCs w:val="24"/>
              </w:rPr>
              <w:t xml:space="preserve"> по организации муниципальной службы и обеспечения денежного содержания муниципальных служащих</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267425">
            <w:pPr>
              <w:autoSpaceDE w:val="0"/>
              <w:autoSpaceDN w:val="0"/>
              <w:adjustRightInd w:val="0"/>
              <w:jc w:val="center"/>
              <w:rPr>
                <w:bCs/>
                <w:sz w:val="24"/>
                <w:szCs w:val="24"/>
              </w:rPr>
            </w:pPr>
            <w:r>
              <w:rPr>
                <w:bCs/>
                <w:sz w:val="24"/>
                <w:szCs w:val="24"/>
              </w:rPr>
              <w:t>Администрация МО «</w:t>
            </w:r>
            <w:r>
              <w:rPr>
                <w:bCs/>
                <w:sz w:val="24"/>
                <w:szCs w:val="24"/>
              </w:rPr>
              <w:t>Соколовское» Совет депутатов МО «Соколовское</w:t>
            </w:r>
            <w:r>
              <w:rPr>
                <w:bCs/>
                <w:sz w:val="24"/>
                <w:szCs w:val="24"/>
              </w:rPr>
              <w:t>»</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постоянно</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3.2.</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Проведение конкурсных процедур при формировании кадрового резерва и приему на муниципальную службу</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Администрация МО «</w:t>
            </w:r>
            <w:r>
              <w:rPr>
                <w:bCs/>
                <w:sz w:val="24"/>
                <w:szCs w:val="24"/>
              </w:rPr>
              <w:t>Соколовское</w:t>
            </w:r>
            <w:r>
              <w:rPr>
                <w:bCs/>
                <w:sz w:val="24"/>
                <w:szCs w:val="24"/>
              </w:rPr>
              <w:t>»</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постоянно</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3.3.</w:t>
            </w:r>
          </w:p>
        </w:tc>
        <w:tc>
          <w:tcPr>
            <w:tcW w:w="362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both"/>
              <w:rPr>
                <w:bCs/>
                <w:sz w:val="24"/>
                <w:szCs w:val="24"/>
              </w:rPr>
            </w:pPr>
            <w:r>
              <w:rPr>
                <w:bCs/>
                <w:sz w:val="24"/>
                <w:szCs w:val="24"/>
              </w:rPr>
              <w:t>Проведение аттестации муниципальных служащих</w:t>
            </w:r>
          </w:p>
          <w:p w:rsidR="00267425" w:rsidRDefault="00267425" w:rsidP="004267C8">
            <w:pPr>
              <w:autoSpaceDE w:val="0"/>
              <w:autoSpaceDN w:val="0"/>
              <w:adjustRightInd w:val="0"/>
              <w:jc w:val="both"/>
              <w:rPr>
                <w:bCs/>
                <w:sz w:val="24"/>
                <w:szCs w:val="24"/>
              </w:rPr>
            </w:pP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Аттестационная комиссия</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По графику</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10031" w:type="dxa"/>
            <w:gridSpan w:val="5"/>
            <w:tcBorders>
              <w:top w:val="single" w:sz="4" w:space="0" w:color="auto"/>
              <w:left w:val="single" w:sz="4" w:space="0" w:color="auto"/>
              <w:bottom w:val="single" w:sz="4" w:space="0" w:color="auto"/>
              <w:right w:val="single" w:sz="4" w:space="0" w:color="auto"/>
            </w:tcBorders>
            <w:hideMark/>
          </w:tcPr>
          <w:p w:rsidR="00267425" w:rsidRDefault="00267425" w:rsidP="004267C8">
            <w:pPr>
              <w:numPr>
                <w:ilvl w:val="0"/>
                <w:numId w:val="1"/>
              </w:numPr>
              <w:autoSpaceDE w:val="0"/>
              <w:autoSpaceDN w:val="0"/>
              <w:adjustRightInd w:val="0"/>
              <w:jc w:val="center"/>
              <w:rPr>
                <w:b/>
                <w:bCs/>
                <w:sz w:val="24"/>
                <w:szCs w:val="24"/>
              </w:rPr>
            </w:pPr>
            <w:r>
              <w:rPr>
                <w:b/>
                <w:bCs/>
                <w:sz w:val="24"/>
                <w:szCs w:val="24"/>
              </w:rPr>
              <w:t>Меры по совершенствованию муниципального управления в целях предупреждения коррупции</w:t>
            </w: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4.1</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 xml:space="preserve">Размещение  перечня муниципальных услуг и </w:t>
            </w:r>
            <w:proofErr w:type="gramStart"/>
            <w:r>
              <w:rPr>
                <w:bCs/>
                <w:sz w:val="24"/>
                <w:szCs w:val="24"/>
              </w:rPr>
              <w:t>функций</w:t>
            </w:r>
            <w:proofErr w:type="gramEnd"/>
            <w:r>
              <w:rPr>
                <w:bCs/>
                <w:sz w:val="24"/>
                <w:szCs w:val="24"/>
              </w:rPr>
              <w:t xml:space="preserve"> оказываемых ОМСУ, муниципальными учреждениями в системе РГУ</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Администрация МО «</w:t>
            </w:r>
            <w:r>
              <w:rPr>
                <w:bCs/>
                <w:sz w:val="24"/>
                <w:szCs w:val="24"/>
              </w:rPr>
              <w:t>Соколовское</w:t>
            </w:r>
            <w:r>
              <w:rPr>
                <w:bCs/>
                <w:sz w:val="24"/>
                <w:szCs w:val="24"/>
              </w:rPr>
              <w:t>»</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До 01.02.2014</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4.2.</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 xml:space="preserve">Размещение информации о </w:t>
            </w:r>
            <w:r>
              <w:rPr>
                <w:bCs/>
                <w:sz w:val="24"/>
                <w:szCs w:val="24"/>
              </w:rPr>
              <w:lastRenderedPageBreak/>
              <w:t>предоставляемых услугах на официальном сайте, Портале гос.</w:t>
            </w:r>
            <w:r>
              <w:rPr>
                <w:bCs/>
                <w:sz w:val="24"/>
                <w:szCs w:val="24"/>
              </w:rPr>
              <w:t xml:space="preserve"> </w:t>
            </w:r>
            <w:bookmarkStart w:id="0" w:name="_GoBack"/>
            <w:bookmarkEnd w:id="0"/>
            <w:r>
              <w:rPr>
                <w:bCs/>
                <w:sz w:val="24"/>
                <w:szCs w:val="24"/>
              </w:rPr>
              <w:t>услуг и сайте Минсвязи УР.</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lastRenderedPageBreak/>
              <w:t xml:space="preserve">Администрация </w:t>
            </w:r>
            <w:r>
              <w:rPr>
                <w:bCs/>
                <w:sz w:val="24"/>
                <w:szCs w:val="24"/>
              </w:rPr>
              <w:lastRenderedPageBreak/>
              <w:t xml:space="preserve">МО </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lastRenderedPageBreak/>
              <w:t>постоянно</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lastRenderedPageBreak/>
              <w:t>4.3</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Переход на оказание муниципальных услуг в электронном виде</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Администрация МО</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В течени</w:t>
            </w:r>
            <w:proofErr w:type="gramStart"/>
            <w:r>
              <w:rPr>
                <w:bCs/>
                <w:sz w:val="24"/>
                <w:szCs w:val="24"/>
              </w:rPr>
              <w:t>и</w:t>
            </w:r>
            <w:proofErr w:type="gramEnd"/>
            <w:r>
              <w:rPr>
                <w:bCs/>
                <w:sz w:val="24"/>
                <w:szCs w:val="24"/>
              </w:rPr>
              <w:t xml:space="preserve"> года</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10031" w:type="dxa"/>
            <w:gridSpan w:val="5"/>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ind w:left="360"/>
              <w:jc w:val="center"/>
              <w:rPr>
                <w:b/>
                <w:bCs/>
                <w:sz w:val="24"/>
                <w:szCs w:val="24"/>
              </w:rPr>
            </w:pPr>
            <w:r>
              <w:rPr>
                <w:b/>
                <w:bCs/>
                <w:sz w:val="24"/>
                <w:szCs w:val="24"/>
              </w:rPr>
              <w:t>5. Совершенствование деятельности по размещению муниципальных заказов, проведению конкурсов и аукционов</w:t>
            </w: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5.1</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Повышение информированности всех заинтересованных лиц о правилах участия в конкурсах и иных процедурах размещения муниципального заказа с помощью официального сайта муниципального образования в сети Ин</w:t>
            </w:r>
            <w:r>
              <w:rPr>
                <w:sz w:val="24"/>
              </w:rPr>
              <w:t>тернет</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Администрация МО</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постоянно</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5.2</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Разработка и утверждение административного регламента осуществления муниципальной функции по рассмотрению жалоб на действие (бездействие) заказчика, органов, уполномоченных на осуществление функции по размещении заказов, конкурсной, аукционной, котировочных комиссий или единой комиссии по размещению заказа на поставки товаров, выполнение работ, оказание услуг для муниципальных нужд</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Администрация МО. Совет депутатов МО</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постоянно</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10031" w:type="dxa"/>
            <w:gridSpan w:val="5"/>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ind w:left="360"/>
              <w:jc w:val="center"/>
              <w:rPr>
                <w:b/>
                <w:bCs/>
                <w:sz w:val="24"/>
                <w:szCs w:val="24"/>
              </w:rPr>
            </w:pPr>
            <w:r>
              <w:rPr>
                <w:b/>
                <w:bCs/>
                <w:sz w:val="24"/>
                <w:szCs w:val="24"/>
              </w:rPr>
              <w:t>6. Использование муниципального имущества, муниципальных ресурсов и земли</w:t>
            </w: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6.1</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Разработка типового порядка формирования, ведения и обязательного опубликования перечня муниципального имущества для предоставления его по владению и пользованию на долгосрочной основе субъектам малого и среднего предпринимательства и организациям</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Администрация МО. Совет депутатов МО</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постоянно</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6.2</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проведение мониторинга по эффективному использованию муниципального имущества, в том числе переданного в аренду, хозяйственное ведение и оперативное управление</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Администрация МО. Совет депутатов МО</w:t>
            </w:r>
          </w:p>
        </w:tc>
        <w:tc>
          <w:tcPr>
            <w:tcW w:w="1972"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10031" w:type="dxa"/>
            <w:gridSpan w:val="5"/>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ind w:left="360"/>
              <w:jc w:val="center"/>
              <w:rPr>
                <w:b/>
                <w:bCs/>
                <w:sz w:val="24"/>
                <w:szCs w:val="24"/>
              </w:rPr>
            </w:pPr>
            <w:r>
              <w:rPr>
                <w:b/>
                <w:bCs/>
                <w:sz w:val="24"/>
                <w:szCs w:val="24"/>
              </w:rPr>
              <w:t>7. Реализация мер по противодействию коррупции на муниципальной службе</w:t>
            </w: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7.1.</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 xml:space="preserve">Проведение мониторинга эффективности реализации мер </w:t>
            </w:r>
            <w:r>
              <w:rPr>
                <w:bCs/>
                <w:sz w:val="24"/>
                <w:szCs w:val="24"/>
              </w:rPr>
              <w:lastRenderedPageBreak/>
              <w:t>по противодействию коррупции на муниципальной службе</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lastRenderedPageBreak/>
              <w:t xml:space="preserve">Администрация МО. Совет </w:t>
            </w:r>
            <w:r>
              <w:rPr>
                <w:bCs/>
                <w:sz w:val="24"/>
                <w:szCs w:val="24"/>
              </w:rPr>
              <w:lastRenderedPageBreak/>
              <w:t>депутатов МО</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lastRenderedPageBreak/>
              <w:t>постоянно</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lastRenderedPageBreak/>
              <w:t>7.2.</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Приведение в соответствие требованиям Указа Президента УР формы сведений о доходах предоставляемых муниципальными служащими.</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Администрация МО. Совет депутатов МО</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Апрель 2014</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7.3.</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Работа комиссии по соблюдению требований к служебному поведению муниципальных служащих и урегулированию конфликта интересов</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Комиссия</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По плану работы комиссии</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7.4.</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Проведение аттестации муниципальных служащих</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Аттестационная комиссия</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По плану работы комиссии</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7.5</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Формирование резерва кадров на выдвижение на конкурсной основе, осуществление приема на должности муниципальной службы из резерва или по конкурсу.</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Администрация МО. Совет депутатов МО</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Постоянно</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10031" w:type="dxa"/>
            <w:gridSpan w:val="5"/>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ind w:left="360"/>
              <w:jc w:val="center"/>
              <w:rPr>
                <w:bCs/>
                <w:sz w:val="24"/>
                <w:szCs w:val="24"/>
              </w:rPr>
            </w:pPr>
            <w:r>
              <w:rPr>
                <w:bCs/>
                <w:sz w:val="24"/>
                <w:szCs w:val="24"/>
              </w:rPr>
              <w:t>8</w:t>
            </w:r>
            <w:r>
              <w:rPr>
                <w:b/>
                <w:bCs/>
                <w:sz w:val="24"/>
                <w:szCs w:val="24"/>
              </w:rPr>
              <w:t>. Внедрение стандартов оказания муниципальных услуг</w:t>
            </w: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8.1.</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Проведение проверок должностных инструкций муниципальных служащих на наличие элементов коррупции</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 xml:space="preserve">Администрация МО. Совет депутатов МО </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постоянно</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8.2.</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Мониторинг графика по разработке и уточнению административных регламентов исполнения муниципальных функций и предоставление муниципальных услуг</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 xml:space="preserve">Администрация МО. Совет депутатов МО </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По графику</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10031" w:type="dxa"/>
            <w:gridSpan w:val="5"/>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ind w:left="360"/>
              <w:jc w:val="center"/>
              <w:rPr>
                <w:b/>
                <w:bCs/>
                <w:sz w:val="24"/>
                <w:szCs w:val="24"/>
              </w:rPr>
            </w:pPr>
            <w:r>
              <w:rPr>
                <w:b/>
                <w:bCs/>
                <w:sz w:val="24"/>
                <w:szCs w:val="24"/>
              </w:rPr>
              <w:t>9.Совершенствование системы муниципальной службы</w:t>
            </w: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9.1</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Проведение выборочных проверок муниципальных служащих муниципального образования на предмет участия в предпринимательской деятельности, управлении коммерческими организациями лично, либо через доверенных лиц, оказания непредусмотренного законом содействия физическим или юридическим лицам с использованием служебного положения</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Администрация МО</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постоянно</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9.2.</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Осуществление деятельности системы «Прямой линии»</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Администрация МО</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постоянно</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9.3</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 xml:space="preserve">Проведение анализа обращений граждан, поступивших в орган местного самоуправления, на </w:t>
            </w:r>
            <w:r>
              <w:rPr>
                <w:bCs/>
                <w:sz w:val="24"/>
                <w:szCs w:val="24"/>
              </w:rPr>
              <w:lastRenderedPageBreak/>
              <w:t>предмет наличия информации о фактах коррупции со стороны муниципальных служащих</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lastRenderedPageBreak/>
              <w:t>Администрация МО</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постоянно</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lastRenderedPageBreak/>
              <w:t>9.4</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Разработка мероприятий по работе с обращениями граждан, в том числе по «Прямой линии» о фактах коррупции, обеспечивающих прозрачность механизма принятия и укрепления мер, направленных на более эффективное и действенное предупреждение коррупционных проявлений</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Администрация МО</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постоянно</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9.5</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Разработка, ведение систем учета и банка данных коррупционных правонарушений</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Администрация МО</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постоянно</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10031" w:type="dxa"/>
            <w:gridSpan w:val="5"/>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ind w:left="360"/>
              <w:jc w:val="center"/>
              <w:rPr>
                <w:b/>
                <w:bCs/>
                <w:sz w:val="24"/>
                <w:szCs w:val="24"/>
              </w:rPr>
            </w:pPr>
            <w:r>
              <w:rPr>
                <w:b/>
                <w:bCs/>
                <w:sz w:val="24"/>
                <w:szCs w:val="24"/>
              </w:rPr>
              <w:t>10. Повышение качества и оперативности оказания наиболее значимых муниципальных услуг</w:t>
            </w: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10.1</w:t>
            </w:r>
          </w:p>
        </w:tc>
        <w:tc>
          <w:tcPr>
            <w:tcW w:w="362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both"/>
              <w:rPr>
                <w:bCs/>
                <w:sz w:val="24"/>
                <w:szCs w:val="24"/>
              </w:rPr>
            </w:pPr>
            <w:r>
              <w:rPr>
                <w:bCs/>
                <w:sz w:val="24"/>
                <w:szCs w:val="24"/>
              </w:rPr>
              <w:t>Реализацию мероприятий «Программы реформирования муниципальных финансов на 2012-2014 годы»;</w:t>
            </w:r>
          </w:p>
          <w:p w:rsidR="00267425" w:rsidRDefault="00267425" w:rsidP="004267C8">
            <w:pPr>
              <w:autoSpaceDE w:val="0"/>
              <w:autoSpaceDN w:val="0"/>
              <w:adjustRightInd w:val="0"/>
              <w:jc w:val="both"/>
              <w:rPr>
                <w:bCs/>
                <w:sz w:val="24"/>
                <w:szCs w:val="24"/>
              </w:rPr>
            </w:pP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Администрация МО, Совет депутатов</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постоянно</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10.2.</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Внедрение электронного документооборота и делопроизводства в органах местного самоуправления</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Администрация МО</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постоянно</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10031" w:type="dxa"/>
            <w:gridSpan w:val="5"/>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ind w:left="360"/>
              <w:jc w:val="center"/>
              <w:rPr>
                <w:b/>
                <w:bCs/>
                <w:sz w:val="24"/>
                <w:szCs w:val="24"/>
              </w:rPr>
            </w:pPr>
            <w:r>
              <w:rPr>
                <w:b/>
                <w:bCs/>
                <w:sz w:val="24"/>
                <w:szCs w:val="24"/>
              </w:rPr>
              <w:t>11. Обеспечение прозрачности и информационной открытости ОМСУ</w:t>
            </w: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11.1.</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proofErr w:type="gramStart"/>
            <w:r>
              <w:rPr>
                <w:bCs/>
                <w:sz w:val="24"/>
                <w:szCs w:val="24"/>
              </w:rPr>
              <w:t>Подготовку предложений о создании на официальном веб-сайте в разделе «Противодействие коррупции» «почтового ящика» для направления электронных обращений о фактах нарушения законодательства;</w:t>
            </w:r>
            <w:proofErr w:type="gramEnd"/>
          </w:p>
          <w:p w:rsidR="00267425" w:rsidRDefault="00267425" w:rsidP="004267C8">
            <w:pPr>
              <w:autoSpaceDE w:val="0"/>
              <w:autoSpaceDN w:val="0"/>
              <w:adjustRightInd w:val="0"/>
              <w:jc w:val="both"/>
              <w:rPr>
                <w:bCs/>
                <w:sz w:val="24"/>
                <w:szCs w:val="24"/>
              </w:rPr>
            </w:pPr>
            <w:r>
              <w:rPr>
                <w:bCs/>
                <w:sz w:val="24"/>
                <w:szCs w:val="24"/>
              </w:rPr>
              <w:t xml:space="preserve"> </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Администрация МО</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Май 2014</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11.2.</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Взаимодействие органов местного самоуправления с  общественными  организациями  по вопросам реализации мероприятий противодействия коррупции</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Администрация МО</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постоянно</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11.3.</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Привлечение средств массовой информации к освещению работы правоохранительных органов и органов местного самоуправления по противодействию коррупции</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Администрация МО</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постоянно</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r w:rsidR="00267425" w:rsidTr="004267C8">
        <w:tc>
          <w:tcPr>
            <w:tcW w:w="790"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11.4.</w:t>
            </w:r>
          </w:p>
        </w:tc>
        <w:tc>
          <w:tcPr>
            <w:tcW w:w="362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both"/>
              <w:rPr>
                <w:bCs/>
                <w:sz w:val="24"/>
                <w:szCs w:val="24"/>
              </w:rPr>
            </w:pPr>
            <w:r>
              <w:rPr>
                <w:bCs/>
                <w:sz w:val="24"/>
                <w:szCs w:val="24"/>
              </w:rPr>
              <w:t xml:space="preserve">Регулярное освещение в средствах массовой информации </w:t>
            </w:r>
            <w:r>
              <w:rPr>
                <w:bCs/>
                <w:sz w:val="24"/>
                <w:szCs w:val="24"/>
              </w:rPr>
              <w:lastRenderedPageBreak/>
              <w:t>материалов по вопросам трудовых, земельных, семейных отношений, административного, гражданского, конституционного и муниципального права, по вопросам бюджетного, налогового, пенсионного, жилищного законодательства, защиты прав потребителей</w:t>
            </w:r>
          </w:p>
        </w:tc>
        <w:tc>
          <w:tcPr>
            <w:tcW w:w="2063"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lastRenderedPageBreak/>
              <w:t>Администрация МО</w:t>
            </w:r>
          </w:p>
        </w:tc>
        <w:tc>
          <w:tcPr>
            <w:tcW w:w="1972" w:type="dxa"/>
            <w:tcBorders>
              <w:top w:val="single" w:sz="4" w:space="0" w:color="auto"/>
              <w:left w:val="single" w:sz="4" w:space="0" w:color="auto"/>
              <w:bottom w:val="single" w:sz="4" w:space="0" w:color="auto"/>
              <w:right w:val="single" w:sz="4" w:space="0" w:color="auto"/>
            </w:tcBorders>
            <w:hideMark/>
          </w:tcPr>
          <w:p w:rsidR="00267425" w:rsidRDefault="00267425" w:rsidP="004267C8">
            <w:pPr>
              <w:autoSpaceDE w:val="0"/>
              <w:autoSpaceDN w:val="0"/>
              <w:adjustRightInd w:val="0"/>
              <w:jc w:val="center"/>
              <w:rPr>
                <w:bCs/>
                <w:sz w:val="24"/>
                <w:szCs w:val="24"/>
              </w:rPr>
            </w:pPr>
            <w:r>
              <w:rPr>
                <w:bCs/>
                <w:sz w:val="24"/>
                <w:szCs w:val="24"/>
              </w:rPr>
              <w:t>постоянно</w:t>
            </w:r>
          </w:p>
        </w:tc>
        <w:tc>
          <w:tcPr>
            <w:tcW w:w="1583" w:type="dxa"/>
            <w:tcBorders>
              <w:top w:val="single" w:sz="4" w:space="0" w:color="auto"/>
              <w:left w:val="single" w:sz="4" w:space="0" w:color="auto"/>
              <w:bottom w:val="single" w:sz="4" w:space="0" w:color="auto"/>
              <w:right w:val="single" w:sz="4" w:space="0" w:color="auto"/>
            </w:tcBorders>
          </w:tcPr>
          <w:p w:rsidR="00267425" w:rsidRDefault="00267425" w:rsidP="004267C8">
            <w:pPr>
              <w:autoSpaceDE w:val="0"/>
              <w:autoSpaceDN w:val="0"/>
              <w:adjustRightInd w:val="0"/>
              <w:jc w:val="center"/>
              <w:rPr>
                <w:bCs/>
                <w:sz w:val="24"/>
                <w:szCs w:val="24"/>
              </w:rPr>
            </w:pPr>
          </w:p>
        </w:tc>
      </w:tr>
    </w:tbl>
    <w:p w:rsidR="00267425" w:rsidRDefault="00267425" w:rsidP="00267425"/>
    <w:p w:rsidR="00267425" w:rsidRDefault="00267425" w:rsidP="00267425"/>
    <w:p w:rsidR="00267425" w:rsidRDefault="00267425" w:rsidP="00267425"/>
    <w:p w:rsidR="00201900" w:rsidRDefault="00201900"/>
    <w:sectPr w:rsidR="00201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D2B8D"/>
    <w:multiLevelType w:val="hybridMultilevel"/>
    <w:tmpl w:val="CE808D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522"/>
    <w:rsid w:val="00201900"/>
    <w:rsid w:val="00267425"/>
    <w:rsid w:val="005354F2"/>
    <w:rsid w:val="00981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42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42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1072</Words>
  <Characters>6111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2014-03-20T10:15:00Z</dcterms:created>
  <dcterms:modified xsi:type="dcterms:W3CDTF">2014-03-20T10:27:00Z</dcterms:modified>
</cp:coreProperties>
</file>