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D3" w:rsidRDefault="00C653D3" w:rsidP="00C653D3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6" o:title=""/>
          </v:shape>
          <o:OLEObject Type="Embed" ProgID="PBrush" ShapeID="_x0000_i1025" DrawAspect="Content" ObjectID="_1474782750" r:id="rId7"/>
        </w:object>
      </w:r>
    </w:p>
    <w:p w:rsidR="00C653D3" w:rsidRDefault="00C653D3" w:rsidP="00C653D3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C653D3" w:rsidRDefault="00C653D3" w:rsidP="00C653D3">
      <w:pPr>
        <w:pStyle w:val="a3"/>
        <w:rPr>
          <w:sz w:val="24"/>
          <w:szCs w:val="24"/>
          <w:u w:val="none"/>
        </w:rPr>
      </w:pPr>
    </w:p>
    <w:p w:rsidR="00C653D3" w:rsidRDefault="00C653D3" w:rsidP="00C653D3">
      <w:pPr>
        <w:pStyle w:val="a3"/>
        <w:rPr>
          <w:sz w:val="24"/>
          <w:szCs w:val="24"/>
          <w:u w:val="none"/>
        </w:rPr>
      </w:pPr>
    </w:p>
    <w:p w:rsidR="00C653D3" w:rsidRDefault="00C653D3" w:rsidP="00C653D3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C653D3" w:rsidRDefault="00C653D3" w:rsidP="00C653D3">
      <w:pPr>
        <w:pStyle w:val="a3"/>
        <w:rPr>
          <w:sz w:val="24"/>
          <w:szCs w:val="24"/>
          <w:u w:val="none"/>
        </w:rPr>
      </w:pPr>
    </w:p>
    <w:p w:rsidR="00C653D3" w:rsidRDefault="00C653D3" w:rsidP="00C653D3">
      <w:pPr>
        <w:pStyle w:val="a3"/>
        <w:rPr>
          <w:sz w:val="24"/>
          <w:szCs w:val="24"/>
          <w:u w:val="none"/>
        </w:rPr>
      </w:pPr>
    </w:p>
    <w:p w:rsidR="00C653D3" w:rsidRPr="00C653D3" w:rsidRDefault="00C653D3" w:rsidP="00C653D3">
      <w:pPr>
        <w:jc w:val="center"/>
        <w:rPr>
          <w:b/>
        </w:rPr>
      </w:pPr>
      <w:r>
        <w:rPr>
          <w:b/>
        </w:rPr>
        <w:t xml:space="preserve">09.10.2014 г.                            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.Ш</w:t>
      </w:r>
      <w:proofErr w:type="gramEnd"/>
      <w:r>
        <w:rPr>
          <w:b/>
        </w:rPr>
        <w:t>адрино</w:t>
      </w:r>
      <w:proofErr w:type="spellEnd"/>
      <w:r>
        <w:rPr>
          <w:b/>
        </w:rPr>
        <w:t xml:space="preserve">                                                      № 3</w:t>
      </w:r>
      <w:r w:rsidRPr="00C653D3">
        <w:rPr>
          <w:b/>
        </w:rPr>
        <w:t>2</w:t>
      </w:r>
    </w:p>
    <w:p w:rsidR="00C653D3" w:rsidRDefault="00C653D3" w:rsidP="00C653D3">
      <w:pPr>
        <w:jc w:val="center"/>
        <w:rPr>
          <w:b/>
        </w:rPr>
      </w:pPr>
    </w:p>
    <w:p w:rsidR="00C653D3" w:rsidRDefault="00C653D3" w:rsidP="00C653D3">
      <w:pPr>
        <w:jc w:val="center"/>
        <w:rPr>
          <w:b/>
        </w:rPr>
      </w:pPr>
    </w:p>
    <w:p w:rsidR="00C653D3" w:rsidRDefault="00C653D3" w:rsidP="00C653D3">
      <w:pPr>
        <w:jc w:val="center"/>
        <w:rPr>
          <w:b/>
        </w:rPr>
      </w:pPr>
      <w:r>
        <w:rPr>
          <w:b/>
        </w:rPr>
        <w:t>Об осуществлении профилактики пожаров членами добровольной пожарной охраны муниципального образования «</w:t>
      </w:r>
      <w:proofErr w:type="spellStart"/>
      <w:r>
        <w:rPr>
          <w:b/>
        </w:rPr>
        <w:t>Шадринское</w:t>
      </w:r>
      <w:proofErr w:type="spellEnd"/>
      <w:r>
        <w:rPr>
          <w:b/>
        </w:rPr>
        <w:t>»</w:t>
      </w:r>
    </w:p>
    <w:p w:rsidR="00C653D3" w:rsidRDefault="00C653D3" w:rsidP="00C653D3">
      <w:pPr>
        <w:jc w:val="center"/>
        <w:rPr>
          <w:b/>
        </w:rPr>
      </w:pPr>
    </w:p>
    <w:p w:rsidR="00C653D3" w:rsidRDefault="00C653D3" w:rsidP="00C653D3">
      <w:pPr>
        <w:jc w:val="both"/>
      </w:pPr>
      <w:r>
        <w:t xml:space="preserve">     В соответствии с Федеральными Законами от 21 декабря 1994 г. № 69-ФЗ «О пожарной безопасности», от 6 мая 2011 г. № 100-ФЗ «О добровольной пожарной охране», Уставом </w:t>
      </w:r>
      <w:r w:rsidRPr="00C653D3">
        <w:t>муниципального образования «</w:t>
      </w:r>
      <w:proofErr w:type="spellStart"/>
      <w:r w:rsidRPr="00C653D3">
        <w:t>Шадринское</w:t>
      </w:r>
      <w:proofErr w:type="spellEnd"/>
      <w:r w:rsidRPr="00C653D3">
        <w:t>»</w:t>
      </w:r>
      <w:proofErr w:type="gramStart"/>
      <w:r>
        <w:t xml:space="preserve"> ,</w:t>
      </w:r>
      <w:proofErr w:type="gramEnd"/>
      <w:r>
        <w:t xml:space="preserve"> с целью установления порядка  проведения членами добровольной пожарной охраны пожарной профилактики в границах </w:t>
      </w:r>
      <w:r w:rsidRPr="00C653D3">
        <w:t>муниципального образования «</w:t>
      </w:r>
      <w:proofErr w:type="spellStart"/>
      <w:r w:rsidRPr="00C653D3">
        <w:t>Шадринское</w:t>
      </w:r>
      <w:proofErr w:type="spellEnd"/>
      <w:r w:rsidRPr="00C653D3">
        <w:t>»</w:t>
      </w:r>
      <w:r>
        <w:t>, Администрация</w:t>
      </w:r>
      <w:r w:rsidRPr="00C653D3">
        <w:rPr>
          <w:b/>
        </w:rPr>
        <w:t xml:space="preserve"> </w:t>
      </w:r>
      <w:r w:rsidRPr="00C653D3">
        <w:t>муниципального образования «</w:t>
      </w:r>
      <w:proofErr w:type="spellStart"/>
      <w:r w:rsidRPr="00C653D3">
        <w:t>Шадринское</w:t>
      </w:r>
      <w:proofErr w:type="spellEnd"/>
      <w:r w:rsidRPr="00C653D3">
        <w:t>»</w:t>
      </w:r>
      <w:r>
        <w:t xml:space="preserve"> п о с т а н о в л я е т:</w:t>
      </w:r>
    </w:p>
    <w:p w:rsidR="00C653D3" w:rsidRDefault="00C653D3" w:rsidP="00C653D3">
      <w:pPr>
        <w:pStyle w:val="a5"/>
        <w:numPr>
          <w:ilvl w:val="0"/>
          <w:numId w:val="1"/>
        </w:numPr>
        <w:jc w:val="both"/>
      </w:pPr>
      <w:r>
        <w:t>Утвердить Положение об  осуществлении деятельности  профилактиками пожарной безопасности добровольной пожарной охраны (далее ДПО) в границах муниципального образования «</w:t>
      </w:r>
      <w:proofErr w:type="spellStart"/>
      <w:r>
        <w:t>Шадринское</w:t>
      </w:r>
      <w:proofErr w:type="spellEnd"/>
      <w:r>
        <w:t>».</w:t>
      </w:r>
    </w:p>
    <w:p w:rsidR="00C653D3" w:rsidRDefault="00C653D3" w:rsidP="00C653D3">
      <w:pPr>
        <w:pStyle w:val="a5"/>
        <w:numPr>
          <w:ilvl w:val="0"/>
          <w:numId w:val="1"/>
        </w:numPr>
        <w:jc w:val="both"/>
      </w:pPr>
      <w:r>
        <w:t>Уполномоченным должностным лицам Администрации муниципального образования «</w:t>
      </w:r>
      <w:proofErr w:type="spellStart"/>
      <w:r>
        <w:t>Шадринское</w:t>
      </w:r>
      <w:proofErr w:type="spellEnd"/>
      <w:r>
        <w:t>», руководителям организаций, учреждений и предприятий, находящихся в муниципальной собственности</w:t>
      </w:r>
      <w:r w:rsidRPr="00C653D3">
        <w:t xml:space="preserve"> </w:t>
      </w:r>
      <w:r>
        <w:t>муниципального образования «</w:t>
      </w:r>
      <w:proofErr w:type="spellStart"/>
      <w:r>
        <w:t>Шадринское</w:t>
      </w:r>
      <w:proofErr w:type="spellEnd"/>
      <w:r>
        <w:t xml:space="preserve">» обеспечить создание и организацию деятельности </w:t>
      </w:r>
      <w:proofErr w:type="spellStart"/>
      <w:r>
        <w:t>пожарно</w:t>
      </w:r>
      <w:proofErr w:type="spellEnd"/>
      <w:r>
        <w:t xml:space="preserve"> – технических комиссий на объектах муниципальной собственности, на территории муниципального образования «</w:t>
      </w:r>
      <w:proofErr w:type="spellStart"/>
      <w:r>
        <w:t>Шадринское</w:t>
      </w:r>
      <w:proofErr w:type="spellEnd"/>
      <w:r>
        <w:t>» и в подведомственных организациях.</w:t>
      </w:r>
    </w:p>
    <w:p w:rsidR="00C653D3" w:rsidRDefault="00C653D3" w:rsidP="00C653D3">
      <w:pPr>
        <w:pStyle w:val="a5"/>
        <w:numPr>
          <w:ilvl w:val="0"/>
          <w:numId w:val="1"/>
        </w:numPr>
        <w:jc w:val="both"/>
      </w:pPr>
      <w:r>
        <w:t xml:space="preserve">Включить в состав </w:t>
      </w:r>
      <w:proofErr w:type="spellStart"/>
      <w:r>
        <w:t>пожарно</w:t>
      </w:r>
      <w:proofErr w:type="spellEnd"/>
      <w:r>
        <w:t xml:space="preserve"> – технических комиссий добровольных пожарных из числа общественного учреждения пожарной охраны муниципального образования «</w:t>
      </w:r>
      <w:proofErr w:type="spellStart"/>
      <w:r>
        <w:t>Шадринское</w:t>
      </w:r>
      <w:proofErr w:type="spellEnd"/>
      <w:r>
        <w:t>».</w:t>
      </w:r>
    </w:p>
    <w:p w:rsidR="00C653D3" w:rsidRDefault="00C653D3" w:rsidP="00C653D3">
      <w:pPr>
        <w:pStyle w:val="a5"/>
        <w:numPr>
          <w:ilvl w:val="0"/>
          <w:numId w:val="1"/>
        </w:numPr>
        <w:jc w:val="both"/>
      </w:pPr>
      <w:r>
        <w:t xml:space="preserve">В смете расходов на очередной финансовый год предусмотреть выделение необходимых финансовых средств на обеспечение деятельности </w:t>
      </w:r>
      <w:proofErr w:type="spellStart"/>
      <w:r>
        <w:t>пожарно</w:t>
      </w:r>
      <w:proofErr w:type="spellEnd"/>
      <w:r>
        <w:t xml:space="preserve"> – технических комиссий на объектах муниципальной собственности, в подведомственных организациях муниципального образования «</w:t>
      </w:r>
      <w:proofErr w:type="spellStart"/>
      <w:r>
        <w:t>Шадринское</w:t>
      </w:r>
      <w:proofErr w:type="spellEnd"/>
      <w:r>
        <w:t>».</w:t>
      </w:r>
    </w:p>
    <w:p w:rsidR="001B6A1E" w:rsidRDefault="00C653D3" w:rsidP="00C653D3">
      <w:pPr>
        <w:pStyle w:val="a5"/>
        <w:numPr>
          <w:ilvl w:val="0"/>
          <w:numId w:val="1"/>
        </w:numPr>
        <w:jc w:val="both"/>
      </w:pP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1B6A1E" w:rsidRDefault="001B6A1E" w:rsidP="001B6A1E">
      <w:pPr>
        <w:pStyle w:val="a5"/>
        <w:jc w:val="both"/>
      </w:pPr>
    </w:p>
    <w:p w:rsidR="001B6A1E" w:rsidRDefault="001B6A1E" w:rsidP="001B6A1E">
      <w:pPr>
        <w:pStyle w:val="a5"/>
        <w:jc w:val="both"/>
      </w:pPr>
    </w:p>
    <w:p w:rsidR="001B6A1E" w:rsidRDefault="001B6A1E" w:rsidP="001B6A1E">
      <w:pPr>
        <w:pStyle w:val="a5"/>
        <w:jc w:val="both"/>
      </w:pPr>
    </w:p>
    <w:p w:rsidR="00C653D3" w:rsidRPr="00C653D3" w:rsidRDefault="001B6A1E" w:rsidP="001B6A1E">
      <w:pPr>
        <w:pStyle w:val="a5"/>
        <w:jc w:val="both"/>
      </w:pPr>
      <w:r>
        <w:t>Глава                                                                                               Л.М.Касимова</w:t>
      </w:r>
      <w:r w:rsidR="00C653D3">
        <w:t xml:space="preserve">  </w:t>
      </w:r>
    </w:p>
    <w:p w:rsidR="00C653D3" w:rsidRDefault="00C653D3" w:rsidP="00C653D3">
      <w:pPr>
        <w:jc w:val="center"/>
        <w:rPr>
          <w:b/>
        </w:rPr>
      </w:pPr>
    </w:p>
    <w:p w:rsidR="00C653D3" w:rsidRDefault="00C653D3" w:rsidP="00C653D3">
      <w:pPr>
        <w:jc w:val="both"/>
        <w:rPr>
          <w:lang w:val="en-US"/>
        </w:rPr>
      </w:pPr>
      <w:r>
        <w:t xml:space="preserve"> </w:t>
      </w:r>
    </w:p>
    <w:p w:rsidR="002104BE" w:rsidRDefault="002104BE" w:rsidP="00C653D3">
      <w:pPr>
        <w:jc w:val="both"/>
        <w:rPr>
          <w:lang w:val="en-US"/>
        </w:rPr>
      </w:pPr>
    </w:p>
    <w:p w:rsidR="002104BE" w:rsidRDefault="002104BE" w:rsidP="00C653D3">
      <w:pPr>
        <w:jc w:val="both"/>
        <w:rPr>
          <w:lang w:val="en-US"/>
        </w:rPr>
      </w:pPr>
    </w:p>
    <w:p w:rsidR="002104BE" w:rsidRDefault="002104BE" w:rsidP="00C653D3">
      <w:pPr>
        <w:jc w:val="both"/>
        <w:rPr>
          <w:lang w:val="en-US"/>
        </w:rPr>
      </w:pPr>
    </w:p>
    <w:p w:rsidR="002104BE" w:rsidRDefault="002104BE" w:rsidP="00C653D3">
      <w:pPr>
        <w:jc w:val="both"/>
        <w:rPr>
          <w:lang w:val="en-US"/>
        </w:rPr>
      </w:pPr>
    </w:p>
    <w:p w:rsidR="002104BE" w:rsidRDefault="002104BE" w:rsidP="00C653D3">
      <w:pPr>
        <w:jc w:val="both"/>
        <w:rPr>
          <w:lang w:val="en-US"/>
        </w:rPr>
      </w:pPr>
    </w:p>
    <w:p w:rsidR="002104BE" w:rsidRDefault="002104BE" w:rsidP="002104BE">
      <w:pPr>
        <w:jc w:val="right"/>
      </w:pPr>
      <w:r>
        <w:lastRenderedPageBreak/>
        <w:t>ПРИЛОЖЕНИЕ</w:t>
      </w:r>
    </w:p>
    <w:p w:rsidR="002104BE" w:rsidRDefault="002104BE" w:rsidP="002104BE">
      <w:pPr>
        <w:jc w:val="right"/>
      </w:pPr>
      <w:r>
        <w:t>к Постановлению Администрации</w:t>
      </w:r>
    </w:p>
    <w:p w:rsidR="002104BE" w:rsidRDefault="002104BE" w:rsidP="002104BE">
      <w:pPr>
        <w:jc w:val="right"/>
      </w:pPr>
      <w:r>
        <w:t>муниципального образования</w:t>
      </w:r>
    </w:p>
    <w:p w:rsidR="002104BE" w:rsidRDefault="002104BE" w:rsidP="002104BE">
      <w:pPr>
        <w:jc w:val="right"/>
      </w:pPr>
      <w:r>
        <w:t>«</w:t>
      </w:r>
      <w:proofErr w:type="spellStart"/>
      <w:r>
        <w:t>Шадринское</w:t>
      </w:r>
      <w:proofErr w:type="spellEnd"/>
      <w:r>
        <w:t>»</w:t>
      </w:r>
    </w:p>
    <w:p w:rsidR="002104BE" w:rsidRDefault="002104BE" w:rsidP="002104BE">
      <w:pPr>
        <w:jc w:val="right"/>
      </w:pPr>
      <w:r>
        <w:t>от  09 октября 2014 г. № 32</w:t>
      </w:r>
    </w:p>
    <w:p w:rsidR="002104BE" w:rsidRDefault="002104BE" w:rsidP="002104BE">
      <w:pPr>
        <w:jc w:val="right"/>
      </w:pPr>
    </w:p>
    <w:p w:rsidR="002104BE" w:rsidRDefault="002104BE" w:rsidP="002104BE">
      <w:pPr>
        <w:jc w:val="center"/>
        <w:rPr>
          <w:b/>
        </w:rPr>
      </w:pPr>
      <w:r>
        <w:rPr>
          <w:b/>
        </w:rPr>
        <w:t>Положение</w:t>
      </w:r>
    </w:p>
    <w:p w:rsidR="002104BE" w:rsidRDefault="002104BE" w:rsidP="002104BE">
      <w:pPr>
        <w:jc w:val="center"/>
        <w:rPr>
          <w:b/>
        </w:rPr>
      </w:pPr>
      <w:r>
        <w:rPr>
          <w:b/>
        </w:rPr>
        <w:t>об осуществлении профилактики пожаров членами добровольной пожарной охраны</w:t>
      </w:r>
    </w:p>
    <w:p w:rsidR="002104BE" w:rsidRDefault="002104BE" w:rsidP="002104BE">
      <w:pPr>
        <w:jc w:val="center"/>
        <w:rPr>
          <w:b/>
        </w:rPr>
      </w:pPr>
    </w:p>
    <w:p w:rsidR="002104BE" w:rsidRDefault="002104BE" w:rsidP="002104BE">
      <w:pPr>
        <w:jc w:val="center"/>
        <w:rPr>
          <w:b/>
        </w:rPr>
      </w:pPr>
    </w:p>
    <w:p w:rsidR="002104BE" w:rsidRDefault="002104BE" w:rsidP="002104BE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О</w:t>
      </w:r>
      <w:r w:rsidRPr="002104BE">
        <w:rPr>
          <w:b/>
        </w:rPr>
        <w:t xml:space="preserve">бщие положения </w:t>
      </w:r>
    </w:p>
    <w:p w:rsidR="006444DB" w:rsidRDefault="006444DB" w:rsidP="006444DB">
      <w:pPr>
        <w:pStyle w:val="a5"/>
        <w:rPr>
          <w:b/>
        </w:rPr>
      </w:pPr>
    </w:p>
    <w:p w:rsidR="002104BE" w:rsidRDefault="006444DB" w:rsidP="00EC20AE">
      <w:pPr>
        <w:pStyle w:val="a5"/>
        <w:numPr>
          <w:ilvl w:val="1"/>
          <w:numId w:val="2"/>
        </w:numPr>
        <w:ind w:left="0" w:firstLine="0"/>
        <w:jc w:val="both"/>
      </w:pPr>
      <w:r>
        <w:t xml:space="preserve">Настоящее Положение определяет порядок организации и осуществления работ по профилактике пожаров на объектах муниципальной </w:t>
      </w:r>
      <w:r w:rsidR="0077171E" w:rsidRPr="0077171E">
        <w:t xml:space="preserve"> </w:t>
      </w:r>
      <w:r w:rsidR="00EC20AE" w:rsidRPr="00EC20AE">
        <w:t xml:space="preserve"> </w:t>
      </w:r>
      <w:r w:rsidR="00EC20AE">
        <w:t>собственности и на территории муниципального образования «</w:t>
      </w:r>
      <w:proofErr w:type="spellStart"/>
      <w:r w:rsidR="00EC20AE">
        <w:t>Шадринское</w:t>
      </w:r>
      <w:proofErr w:type="spellEnd"/>
      <w:r w:rsidR="00EC20AE">
        <w:t>» добровольными пожарными и форм взаимодействия с органами федерального государственного пожарного надзора.</w:t>
      </w:r>
    </w:p>
    <w:p w:rsidR="00EC20AE" w:rsidRDefault="00EC20AE" w:rsidP="00EC20AE">
      <w:pPr>
        <w:pStyle w:val="a5"/>
        <w:numPr>
          <w:ilvl w:val="1"/>
          <w:numId w:val="2"/>
        </w:numPr>
        <w:ind w:left="0" w:firstLine="0"/>
        <w:jc w:val="both"/>
      </w:pPr>
      <w:proofErr w:type="gramStart"/>
      <w:r>
        <w:t xml:space="preserve">Добровольными пожарными на объектах муниципальной собственности, в подведомственных организациях и на территории </w:t>
      </w:r>
      <w:r>
        <w:t>муниципального образования «</w:t>
      </w:r>
      <w:proofErr w:type="spellStart"/>
      <w:r>
        <w:t>Шадринское</w:t>
      </w:r>
      <w:proofErr w:type="spellEnd"/>
      <w:r>
        <w:t>»</w:t>
      </w:r>
      <w:r>
        <w:t xml:space="preserve"> могут быть члены созданных в соответствии с Федеральным законом </w:t>
      </w:r>
      <w:r>
        <w:t>от 6 мая 2011 г. № 100-ФЗ «О добровольной пожарной охране»</w:t>
      </w:r>
      <w:r>
        <w:t xml:space="preserve"> и иными  нормативными правовыми  актами Российской Федерации общественных объединений пожарной охраны (подразделений  пожарной охраны в целях осуществления  профилактики пожаров и (или) участия в тушении пожаров.).</w:t>
      </w:r>
      <w:proofErr w:type="gramEnd"/>
    </w:p>
    <w:p w:rsidR="00EC20AE" w:rsidRDefault="00EC20AE" w:rsidP="00EC20AE">
      <w:pPr>
        <w:pStyle w:val="a5"/>
        <w:numPr>
          <w:ilvl w:val="1"/>
          <w:numId w:val="2"/>
        </w:numPr>
        <w:ind w:left="0" w:firstLine="0"/>
        <w:jc w:val="both"/>
      </w:pPr>
      <w:r>
        <w:t xml:space="preserve">Добровольные пожарные осуществляют свою деятельность в составе </w:t>
      </w:r>
      <w:proofErr w:type="spellStart"/>
      <w:r>
        <w:t>пожарно</w:t>
      </w:r>
      <w:proofErr w:type="spellEnd"/>
      <w:r>
        <w:t xml:space="preserve"> – технических комиссий. Порядок организации  и осуществления деятельности профилактики пожарной безопасности определяется Положением о </w:t>
      </w:r>
      <w:proofErr w:type="spellStart"/>
      <w:r>
        <w:t>пожарно</w:t>
      </w:r>
      <w:proofErr w:type="spellEnd"/>
      <w:r>
        <w:t xml:space="preserve"> – технической комиссии, разработанным и  утвержденным в установленном порядке.</w:t>
      </w:r>
    </w:p>
    <w:p w:rsidR="00EC20AE" w:rsidRDefault="00EC20AE" w:rsidP="00EC20AE">
      <w:pPr>
        <w:pStyle w:val="a5"/>
        <w:ind w:left="0"/>
        <w:jc w:val="both"/>
      </w:pPr>
    </w:p>
    <w:p w:rsidR="00EC20AE" w:rsidRDefault="00EC20AE" w:rsidP="00EC20AE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Основные полномочия добровольных пожарных</w:t>
      </w:r>
    </w:p>
    <w:p w:rsidR="00EC20AE" w:rsidRDefault="00EC20AE" w:rsidP="000E2271">
      <w:pPr>
        <w:pStyle w:val="a5"/>
        <w:numPr>
          <w:ilvl w:val="1"/>
          <w:numId w:val="2"/>
        </w:numPr>
        <w:ind w:left="0" w:firstLine="0"/>
        <w:jc w:val="both"/>
      </w:pPr>
      <w:r>
        <w:t>Основными  полномочиями  добровольных пожарных являются:</w:t>
      </w:r>
    </w:p>
    <w:p w:rsidR="00EC20AE" w:rsidRDefault="00EC20AE" w:rsidP="000E2271">
      <w:pPr>
        <w:pStyle w:val="a5"/>
        <w:numPr>
          <w:ilvl w:val="0"/>
          <w:numId w:val="3"/>
        </w:numPr>
        <w:jc w:val="both"/>
      </w:pPr>
      <w:r>
        <w:t>Осуществление  наблюдения за противопожарным состоянием объектов защиты;</w:t>
      </w:r>
    </w:p>
    <w:p w:rsidR="000E2271" w:rsidRDefault="000E2271" w:rsidP="000E2271">
      <w:pPr>
        <w:pStyle w:val="a5"/>
        <w:numPr>
          <w:ilvl w:val="0"/>
          <w:numId w:val="3"/>
        </w:numPr>
        <w:jc w:val="both"/>
      </w:pPr>
      <w:r>
        <w:t xml:space="preserve">Участие в разработке, рассмотрении </w:t>
      </w:r>
      <w:proofErr w:type="gramStart"/>
      <w:r>
        <w:t>и(</w:t>
      </w:r>
      <w:proofErr w:type="gramEnd"/>
      <w:r>
        <w:t xml:space="preserve">или) </w:t>
      </w:r>
      <w:r w:rsidR="00EC20AE">
        <w:t xml:space="preserve"> </w:t>
      </w:r>
      <w:r>
        <w:t>согласовании инструкций и иных организационно – распорядительных документов, регламентирующих реализацию мер пожарной безопасности объектов защиты;</w:t>
      </w:r>
    </w:p>
    <w:p w:rsidR="000E2271" w:rsidRDefault="000E2271" w:rsidP="000E2271">
      <w:pPr>
        <w:pStyle w:val="a5"/>
        <w:numPr>
          <w:ilvl w:val="0"/>
          <w:numId w:val="3"/>
        </w:numPr>
        <w:jc w:val="both"/>
      </w:pPr>
      <w:r>
        <w:t xml:space="preserve">Участие в обучении  (обучение) персонала организаций мерам пожарной безопасности и действия </w:t>
      </w:r>
      <w:proofErr w:type="gramStart"/>
      <w:r>
        <w:t>м</w:t>
      </w:r>
      <w:proofErr w:type="gramEnd"/>
      <w:r>
        <w:t xml:space="preserve"> при пожаре;</w:t>
      </w:r>
    </w:p>
    <w:p w:rsidR="000E2271" w:rsidRDefault="000E2271" w:rsidP="000E2271">
      <w:pPr>
        <w:pStyle w:val="a5"/>
        <w:numPr>
          <w:ilvl w:val="0"/>
          <w:numId w:val="3"/>
        </w:numPr>
        <w:jc w:val="both"/>
      </w:pPr>
      <w:r>
        <w:t>Проведение  противопожарной пропаганды;</w:t>
      </w:r>
    </w:p>
    <w:p w:rsidR="000E2271" w:rsidRDefault="000E2271" w:rsidP="000E2271">
      <w:pPr>
        <w:pStyle w:val="a5"/>
        <w:numPr>
          <w:ilvl w:val="0"/>
          <w:numId w:val="3"/>
        </w:numPr>
        <w:jc w:val="both"/>
      </w:pPr>
      <w:r>
        <w:t>Участие в обучении населения и работников организаций  мерам пожарной безопасности;</w:t>
      </w:r>
    </w:p>
    <w:p w:rsidR="000E2271" w:rsidRDefault="000E2271" w:rsidP="000E2271">
      <w:pPr>
        <w:pStyle w:val="a5"/>
        <w:numPr>
          <w:ilvl w:val="0"/>
          <w:numId w:val="3"/>
        </w:numPr>
        <w:jc w:val="both"/>
      </w:pPr>
      <w:r>
        <w:t>Участие в проведении осмотра помещений перед их закрытием по окончании рабочего дня;</w:t>
      </w:r>
    </w:p>
    <w:p w:rsidR="000E2271" w:rsidRDefault="000E2271" w:rsidP="000E2271">
      <w:pPr>
        <w:pStyle w:val="a5"/>
        <w:numPr>
          <w:ilvl w:val="0"/>
          <w:numId w:val="3"/>
        </w:numPr>
        <w:jc w:val="both"/>
      </w:pPr>
      <w:r>
        <w:t xml:space="preserve">Участие в деятельности </w:t>
      </w:r>
      <w:proofErr w:type="spellStart"/>
      <w:r>
        <w:t>пожарно</w:t>
      </w:r>
      <w:proofErr w:type="spellEnd"/>
      <w:r>
        <w:t xml:space="preserve"> – технических  комиссий и проведение консультаций населения и работников организаций по вопросам пожарной безопасности;</w:t>
      </w:r>
    </w:p>
    <w:p w:rsidR="000E2271" w:rsidRDefault="000E2271" w:rsidP="000E2271">
      <w:pPr>
        <w:pStyle w:val="a5"/>
        <w:numPr>
          <w:ilvl w:val="0"/>
          <w:numId w:val="3"/>
        </w:numPr>
        <w:jc w:val="both"/>
      </w:pPr>
      <w:r>
        <w:t>Проведение анализа противопожарного состояния объектов защиты, подготовка информации об их противопожарном состоянии,  разработка предложений по совершенствованию противопожарной защиты.</w:t>
      </w:r>
    </w:p>
    <w:p w:rsidR="000E2271" w:rsidRDefault="000E2271" w:rsidP="000E2271">
      <w:pPr>
        <w:pStyle w:val="a5"/>
        <w:jc w:val="both"/>
      </w:pPr>
    </w:p>
    <w:p w:rsidR="000E2271" w:rsidRDefault="000E2271" w:rsidP="000E2271">
      <w:pPr>
        <w:pStyle w:val="a5"/>
        <w:numPr>
          <w:ilvl w:val="0"/>
          <w:numId w:val="2"/>
        </w:numPr>
        <w:jc w:val="center"/>
        <w:rPr>
          <w:b/>
        </w:rPr>
      </w:pPr>
      <w:r>
        <w:rPr>
          <w:b/>
        </w:rPr>
        <w:t>Порядок выполнения полномочий</w:t>
      </w:r>
    </w:p>
    <w:p w:rsidR="000E2271" w:rsidRDefault="000E2271" w:rsidP="000E2271">
      <w:pPr>
        <w:pStyle w:val="a5"/>
        <w:numPr>
          <w:ilvl w:val="1"/>
          <w:numId w:val="2"/>
        </w:numPr>
        <w:jc w:val="both"/>
      </w:pPr>
      <w:r>
        <w:t xml:space="preserve">Проведение профилактических мероприятий за соблюдением на объектах  защиты требований пожарной безопасности может осуществляться добровольными пожарными как самостоятельно, так и совместно  с членами </w:t>
      </w:r>
      <w:proofErr w:type="spellStart"/>
      <w:r>
        <w:t>пожарно</w:t>
      </w:r>
      <w:proofErr w:type="spellEnd"/>
      <w:r>
        <w:t xml:space="preserve"> – </w:t>
      </w:r>
      <w:r>
        <w:lastRenderedPageBreak/>
        <w:t>технической комиссии</w:t>
      </w:r>
      <w:proofErr w:type="gramStart"/>
      <w:r>
        <w:t>.</w:t>
      </w:r>
      <w:proofErr w:type="gramEnd"/>
      <w:r>
        <w:t xml:space="preserve"> Порядок организации и периодичность  проведения профилактических мероприятий  устанавливается руководителем  муниципального образования.</w:t>
      </w:r>
    </w:p>
    <w:p w:rsidR="00CC6ADC" w:rsidRDefault="000E2271" w:rsidP="00CC6ADC">
      <w:pPr>
        <w:pStyle w:val="a5"/>
        <w:numPr>
          <w:ilvl w:val="1"/>
          <w:numId w:val="2"/>
        </w:numPr>
        <w:jc w:val="both"/>
      </w:pPr>
      <w:r>
        <w:t xml:space="preserve"> Наблюдение за противопожарным  состоянием  охраняемого объекта (населенного пункта)</w:t>
      </w:r>
      <w:r w:rsidR="00CC6ADC">
        <w:t xml:space="preserve"> осуществляется в форме  несения службы добровольными пожарными на участках, секторах, постах и маршрутах дозоров. Расстановка  добровольных пожарных </w:t>
      </w:r>
      <w:r w:rsidR="00CC6ADC">
        <w:t>на участках, секторах, постах и маршрутах дозоров</w:t>
      </w:r>
      <w:r w:rsidR="00CC6ADC">
        <w:t xml:space="preserve"> осуществляется руководителем подразд</w:t>
      </w:r>
      <w:bookmarkStart w:id="0" w:name="_GoBack"/>
      <w:bookmarkEnd w:id="0"/>
      <w:r w:rsidR="00CC6ADC">
        <w:t xml:space="preserve">еления добровольной пожарной охраны с учетом обстановки на объекте защиты и планируемых мероприятий. </w:t>
      </w:r>
    </w:p>
    <w:p w:rsidR="00CC6ADC" w:rsidRDefault="00CC6ADC" w:rsidP="00CC6ADC">
      <w:pPr>
        <w:pStyle w:val="a5"/>
        <w:jc w:val="both"/>
      </w:pPr>
      <w:r>
        <w:t>Добровольный пожарный должен владеть информацией:</w:t>
      </w:r>
    </w:p>
    <w:p w:rsidR="00CC6ADC" w:rsidRDefault="00CC6ADC" w:rsidP="00CC6ADC">
      <w:pPr>
        <w:pStyle w:val="a5"/>
        <w:numPr>
          <w:ilvl w:val="0"/>
          <w:numId w:val="5"/>
        </w:numPr>
        <w:jc w:val="both"/>
      </w:pPr>
      <w:r>
        <w:t>О наличии первичных средств пожаротушения, их состоянии и места расположения;</w:t>
      </w:r>
    </w:p>
    <w:p w:rsidR="00CC6ADC" w:rsidRDefault="00CC6ADC" w:rsidP="00CC6ADC">
      <w:pPr>
        <w:pStyle w:val="a5"/>
        <w:numPr>
          <w:ilvl w:val="0"/>
          <w:numId w:val="5"/>
        </w:numPr>
        <w:jc w:val="both"/>
      </w:pPr>
      <w:r>
        <w:t>О расположении и состоянии  пожарных водоемов и гидрантов;</w:t>
      </w:r>
    </w:p>
    <w:p w:rsidR="00CC6ADC" w:rsidRDefault="00CC6ADC" w:rsidP="00CC6ADC">
      <w:pPr>
        <w:jc w:val="both"/>
      </w:pPr>
      <w:r>
        <w:t xml:space="preserve">            Участие добровольных пожарных в обучении  населения мерам пожарной безопасности  и действиям при пожаре состоит в проведении  самостоятельно или  совместно с иными уполномоченными лицами противопожарного инструктажа.</w:t>
      </w:r>
    </w:p>
    <w:p w:rsidR="00CC6ADC" w:rsidRDefault="00CC6ADC" w:rsidP="00CC6ADC">
      <w:pPr>
        <w:jc w:val="both"/>
      </w:pPr>
      <w:r>
        <w:t xml:space="preserve">           Обучение населения мерам противопожарной безопасности должно быть организовано в соответствии с требованиями нормативных правовых актов  и нормативных документов по пожарной безопасности.</w:t>
      </w:r>
    </w:p>
    <w:p w:rsidR="00CC6ADC" w:rsidRDefault="00CC6ADC" w:rsidP="00CC6ADC">
      <w:pPr>
        <w:jc w:val="both"/>
      </w:pPr>
      <w:r>
        <w:t xml:space="preserve">        Добровольные пожарные участвуют в проведении  противопожарной пропаганды посредством:</w:t>
      </w:r>
    </w:p>
    <w:p w:rsidR="00CC6ADC" w:rsidRDefault="00CC6ADC" w:rsidP="00CC6ADC">
      <w:pPr>
        <w:pStyle w:val="a5"/>
        <w:numPr>
          <w:ilvl w:val="0"/>
          <w:numId w:val="6"/>
        </w:numPr>
        <w:jc w:val="both"/>
      </w:pPr>
      <w:r>
        <w:t>Публикации материалов в средствах массовой информации.</w:t>
      </w:r>
    </w:p>
    <w:p w:rsidR="00CC6ADC" w:rsidRDefault="00CC6ADC" w:rsidP="00CC6ADC">
      <w:pPr>
        <w:pStyle w:val="a5"/>
        <w:numPr>
          <w:ilvl w:val="0"/>
          <w:numId w:val="6"/>
        </w:numPr>
        <w:jc w:val="both"/>
      </w:pPr>
      <w:r>
        <w:t xml:space="preserve">Организации показа кино-, теле-, видеофильмов противопожарной тематики: содействия  изданию и распространению </w:t>
      </w:r>
      <w:proofErr w:type="spellStart"/>
      <w:r>
        <w:t>пожарно</w:t>
      </w:r>
      <w:proofErr w:type="spellEnd"/>
      <w:r>
        <w:t xml:space="preserve"> – технической литературы и рекламной  продукции  противопожарной тематики  и плакаты, альбомы, буклеты, открытки, сувениры </w:t>
      </w:r>
      <w:r w:rsidR="003C1FD9">
        <w:t>и т.д.</w:t>
      </w:r>
    </w:p>
    <w:p w:rsidR="003C1FD9" w:rsidRDefault="003C1FD9" w:rsidP="00CC6ADC">
      <w:pPr>
        <w:pStyle w:val="a5"/>
        <w:numPr>
          <w:ilvl w:val="0"/>
          <w:numId w:val="6"/>
        </w:numPr>
        <w:jc w:val="both"/>
      </w:pPr>
      <w:r>
        <w:t>Проведение тематических выставок, лекций, бесед, консультаций, инструктажей, а также выступлений по объектовому телевидению и местной радиосети.</w:t>
      </w:r>
    </w:p>
    <w:p w:rsidR="003C1FD9" w:rsidRDefault="003C1FD9" w:rsidP="00CC6ADC">
      <w:pPr>
        <w:pStyle w:val="a5"/>
        <w:numPr>
          <w:ilvl w:val="0"/>
          <w:numId w:val="6"/>
        </w:numPr>
        <w:jc w:val="both"/>
      </w:pPr>
      <w:r>
        <w:t>Организации и проведении конференций, конкурсов и других мероприятий в целях популяризации  работы добровольной пожарной охраны.</w:t>
      </w:r>
    </w:p>
    <w:p w:rsidR="003C1FD9" w:rsidRDefault="003C1FD9" w:rsidP="003C1FD9">
      <w:pPr>
        <w:ind w:left="360"/>
        <w:jc w:val="both"/>
      </w:pPr>
      <w:r>
        <w:t xml:space="preserve">  Добровольные  пожарные могут принимать участие в проверках противопожарного состояния  населенных пунктов.</w:t>
      </w:r>
    </w:p>
    <w:p w:rsidR="00CC6ADC" w:rsidRPr="000E2271" w:rsidRDefault="00CC6ADC" w:rsidP="00CC6ADC">
      <w:pPr>
        <w:pStyle w:val="a5"/>
        <w:jc w:val="both"/>
      </w:pPr>
    </w:p>
    <w:p w:rsidR="00C653D3" w:rsidRDefault="00C653D3" w:rsidP="00C653D3">
      <w:pPr>
        <w:jc w:val="center"/>
        <w:rPr>
          <w:b/>
        </w:rPr>
      </w:pPr>
    </w:p>
    <w:p w:rsidR="00C653D3" w:rsidRPr="00C653D3" w:rsidRDefault="00C653D3" w:rsidP="00C653D3">
      <w:pPr>
        <w:jc w:val="both"/>
      </w:pPr>
    </w:p>
    <w:p w:rsidR="00C653D3" w:rsidRPr="00C653D3" w:rsidRDefault="00C653D3" w:rsidP="00C653D3">
      <w:pPr>
        <w:jc w:val="both"/>
      </w:pPr>
    </w:p>
    <w:p w:rsidR="00C653D3" w:rsidRPr="00C653D3" w:rsidRDefault="00C653D3" w:rsidP="00C653D3">
      <w:pPr>
        <w:jc w:val="both"/>
      </w:pPr>
    </w:p>
    <w:p w:rsidR="003E20F9" w:rsidRDefault="003E20F9"/>
    <w:sectPr w:rsidR="003E2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98B"/>
    <w:multiLevelType w:val="hybridMultilevel"/>
    <w:tmpl w:val="8DE4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B654F"/>
    <w:multiLevelType w:val="hybridMultilevel"/>
    <w:tmpl w:val="C9C2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B1A57"/>
    <w:multiLevelType w:val="hybridMultilevel"/>
    <w:tmpl w:val="4BDA80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7A023D"/>
    <w:multiLevelType w:val="multilevel"/>
    <w:tmpl w:val="7FCEA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F9518FA"/>
    <w:multiLevelType w:val="hybridMultilevel"/>
    <w:tmpl w:val="91A8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3044"/>
    <w:multiLevelType w:val="hybridMultilevel"/>
    <w:tmpl w:val="A508C4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BB2"/>
    <w:rsid w:val="000E2271"/>
    <w:rsid w:val="001B6A1E"/>
    <w:rsid w:val="002104BE"/>
    <w:rsid w:val="003C1FD9"/>
    <w:rsid w:val="003E20F9"/>
    <w:rsid w:val="006444DB"/>
    <w:rsid w:val="0077171E"/>
    <w:rsid w:val="009307EF"/>
    <w:rsid w:val="00C653D3"/>
    <w:rsid w:val="00CC6ADC"/>
    <w:rsid w:val="00EC20AE"/>
    <w:rsid w:val="00E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53D3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C653D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C65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1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F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53D3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C653D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C653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1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1F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2014-10-14T20:06:00Z</cp:lastPrinted>
  <dcterms:created xsi:type="dcterms:W3CDTF">2014-10-10T03:36:00Z</dcterms:created>
  <dcterms:modified xsi:type="dcterms:W3CDTF">2014-10-14T20:06:00Z</dcterms:modified>
</cp:coreProperties>
</file>