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1EF" w:rsidRPr="000550EA" w:rsidRDefault="00C251EF" w:rsidP="00C251EF">
      <w:pPr>
        <w:jc w:val="right"/>
        <w:rPr>
          <w:sz w:val="26"/>
          <w:szCs w:val="26"/>
        </w:rPr>
      </w:pPr>
      <w:r>
        <w:rPr>
          <w:sz w:val="26"/>
          <w:szCs w:val="26"/>
        </w:rPr>
        <w:t>ПРОЕКТ</w:t>
      </w:r>
    </w:p>
    <w:p w:rsidR="00C251EF" w:rsidRDefault="00C251EF" w:rsidP="00C251EF">
      <w:pPr>
        <w:autoSpaceDE w:val="0"/>
        <w:autoSpaceDN w:val="0"/>
        <w:adjustRightInd w:val="0"/>
        <w:jc w:val="center"/>
        <w:rPr>
          <w:b/>
          <w:sz w:val="26"/>
          <w:szCs w:val="26"/>
        </w:rPr>
      </w:pPr>
    </w:p>
    <w:p w:rsidR="00C251EF" w:rsidRDefault="00C251EF" w:rsidP="00C251EF">
      <w:pPr>
        <w:autoSpaceDE w:val="0"/>
        <w:autoSpaceDN w:val="0"/>
        <w:adjustRightInd w:val="0"/>
        <w:jc w:val="center"/>
        <w:rPr>
          <w:b/>
          <w:sz w:val="26"/>
          <w:szCs w:val="26"/>
        </w:rPr>
      </w:pPr>
      <w:r w:rsidRPr="000550EA">
        <w:rPr>
          <w:b/>
          <w:sz w:val="26"/>
          <w:szCs w:val="26"/>
        </w:rPr>
        <w:t xml:space="preserve">О внесении </w:t>
      </w:r>
      <w:r w:rsidRPr="00E73922">
        <w:rPr>
          <w:b/>
          <w:sz w:val="26"/>
          <w:szCs w:val="26"/>
        </w:rPr>
        <w:t xml:space="preserve">изменений в </w:t>
      </w:r>
      <w:r>
        <w:rPr>
          <w:b/>
          <w:sz w:val="26"/>
          <w:szCs w:val="26"/>
        </w:rPr>
        <w:t>П</w:t>
      </w:r>
      <w:r w:rsidRPr="00E73922">
        <w:rPr>
          <w:b/>
          <w:sz w:val="26"/>
          <w:szCs w:val="26"/>
        </w:rPr>
        <w:t>равила землепользования и</w:t>
      </w:r>
      <w:r w:rsidRPr="00E73922">
        <w:rPr>
          <w:b/>
          <w:sz w:val="26"/>
          <w:szCs w:val="26"/>
        </w:rPr>
        <w:br/>
        <w:t>застройки муниципального образования</w:t>
      </w:r>
      <w:r w:rsidRPr="000550EA">
        <w:rPr>
          <w:b/>
          <w:sz w:val="26"/>
          <w:szCs w:val="26"/>
        </w:rPr>
        <w:t xml:space="preserve"> «</w:t>
      </w:r>
      <w:proofErr w:type="spellStart"/>
      <w:r w:rsidR="00C531DE">
        <w:rPr>
          <w:b/>
          <w:sz w:val="26"/>
          <w:szCs w:val="26"/>
        </w:rPr>
        <w:t>Юринское</w:t>
      </w:r>
      <w:proofErr w:type="spellEnd"/>
      <w:r>
        <w:rPr>
          <w:b/>
          <w:sz w:val="26"/>
          <w:szCs w:val="26"/>
        </w:rPr>
        <w:t>»</w:t>
      </w:r>
      <w:r w:rsidRPr="000550EA">
        <w:rPr>
          <w:b/>
          <w:sz w:val="26"/>
          <w:szCs w:val="26"/>
        </w:rPr>
        <w:t>,</w:t>
      </w:r>
      <w:r w:rsidRPr="000550EA">
        <w:rPr>
          <w:b/>
          <w:sz w:val="26"/>
          <w:szCs w:val="26"/>
        </w:rPr>
        <w:br/>
        <w:t>утвержденные решением Совета депутатов муниципального</w:t>
      </w:r>
      <w:r w:rsidRPr="000550EA">
        <w:rPr>
          <w:b/>
          <w:sz w:val="26"/>
          <w:szCs w:val="26"/>
        </w:rPr>
        <w:br/>
        <w:t>образования «</w:t>
      </w:r>
      <w:proofErr w:type="spellStart"/>
      <w:r w:rsidR="00C531DE">
        <w:rPr>
          <w:b/>
          <w:sz w:val="26"/>
          <w:szCs w:val="26"/>
        </w:rPr>
        <w:t>Юринское</w:t>
      </w:r>
      <w:proofErr w:type="spellEnd"/>
      <w:r>
        <w:rPr>
          <w:b/>
          <w:sz w:val="26"/>
          <w:szCs w:val="26"/>
        </w:rPr>
        <w:t>» Сарапульского района</w:t>
      </w:r>
      <w:r w:rsidRPr="000550EA">
        <w:rPr>
          <w:b/>
          <w:sz w:val="26"/>
          <w:szCs w:val="26"/>
        </w:rPr>
        <w:t xml:space="preserve"> Удмуртской</w:t>
      </w:r>
      <w:r w:rsidRPr="000550EA">
        <w:rPr>
          <w:b/>
          <w:sz w:val="26"/>
          <w:szCs w:val="26"/>
        </w:rPr>
        <w:br/>
        <w:t xml:space="preserve">Республики от </w:t>
      </w:r>
      <w:r>
        <w:rPr>
          <w:b/>
          <w:sz w:val="26"/>
          <w:szCs w:val="26"/>
        </w:rPr>
        <w:t>2</w:t>
      </w:r>
      <w:r w:rsidR="00C531DE">
        <w:rPr>
          <w:b/>
          <w:sz w:val="26"/>
          <w:szCs w:val="26"/>
        </w:rPr>
        <w:t>0</w:t>
      </w:r>
      <w:r>
        <w:rPr>
          <w:b/>
          <w:sz w:val="26"/>
          <w:szCs w:val="26"/>
        </w:rPr>
        <w:t xml:space="preserve"> декабря</w:t>
      </w:r>
      <w:r w:rsidRPr="000550EA">
        <w:rPr>
          <w:b/>
          <w:sz w:val="26"/>
          <w:szCs w:val="26"/>
        </w:rPr>
        <w:t xml:space="preserve"> 201</w:t>
      </w:r>
      <w:r>
        <w:rPr>
          <w:b/>
          <w:sz w:val="26"/>
          <w:szCs w:val="26"/>
        </w:rPr>
        <w:t>3</w:t>
      </w:r>
      <w:r w:rsidRPr="000550EA">
        <w:rPr>
          <w:b/>
          <w:sz w:val="26"/>
          <w:szCs w:val="26"/>
        </w:rPr>
        <w:t xml:space="preserve"> года</w:t>
      </w:r>
      <w:r w:rsidRPr="000550EA">
        <w:rPr>
          <w:rStyle w:val="apple-converted-space"/>
          <w:b/>
          <w:sz w:val="26"/>
          <w:szCs w:val="26"/>
        </w:rPr>
        <w:t xml:space="preserve"> </w:t>
      </w:r>
      <w:r w:rsidRPr="000550EA">
        <w:rPr>
          <w:b/>
          <w:sz w:val="26"/>
          <w:szCs w:val="26"/>
        </w:rPr>
        <w:t xml:space="preserve">№ </w:t>
      </w:r>
      <w:r w:rsidR="00C531DE">
        <w:rPr>
          <w:b/>
          <w:sz w:val="26"/>
          <w:szCs w:val="26"/>
        </w:rPr>
        <w:t>46/4</w:t>
      </w:r>
      <w:r w:rsidRPr="000550EA">
        <w:rPr>
          <w:b/>
          <w:sz w:val="26"/>
          <w:szCs w:val="26"/>
        </w:rPr>
        <w:t xml:space="preserve"> </w:t>
      </w:r>
    </w:p>
    <w:p w:rsidR="00C251EF" w:rsidRPr="000550EA" w:rsidRDefault="00C251EF" w:rsidP="00C251EF">
      <w:pPr>
        <w:autoSpaceDE w:val="0"/>
        <w:autoSpaceDN w:val="0"/>
        <w:adjustRightInd w:val="0"/>
        <w:jc w:val="center"/>
        <w:rPr>
          <w:b/>
          <w:sz w:val="26"/>
          <w:szCs w:val="26"/>
        </w:rPr>
      </w:pPr>
      <w:r>
        <w:rPr>
          <w:b/>
          <w:sz w:val="26"/>
          <w:szCs w:val="26"/>
        </w:rPr>
        <w:t>( в редакции Распоряжения Правительства УР № 18</w:t>
      </w:r>
      <w:r w:rsidR="00C531DE">
        <w:rPr>
          <w:b/>
          <w:sz w:val="26"/>
          <w:szCs w:val="26"/>
        </w:rPr>
        <w:t>30</w:t>
      </w:r>
      <w:r>
        <w:rPr>
          <w:b/>
          <w:sz w:val="26"/>
          <w:szCs w:val="26"/>
        </w:rPr>
        <w:t>-р от 30.12.2016 г.)</w:t>
      </w:r>
      <w:r w:rsidRPr="000550EA">
        <w:rPr>
          <w:b/>
          <w:sz w:val="26"/>
          <w:szCs w:val="26"/>
        </w:rPr>
        <w:t>»</w:t>
      </w:r>
    </w:p>
    <w:p w:rsidR="00C251EF" w:rsidRPr="000550EA" w:rsidRDefault="00C251EF" w:rsidP="00C251EF">
      <w:pPr>
        <w:jc w:val="center"/>
        <w:rPr>
          <w:sz w:val="26"/>
          <w:szCs w:val="26"/>
        </w:rPr>
      </w:pPr>
    </w:p>
    <w:p w:rsidR="00C251EF" w:rsidRPr="000550EA" w:rsidRDefault="00C251EF" w:rsidP="00C251EF">
      <w:pPr>
        <w:jc w:val="center"/>
        <w:rPr>
          <w:sz w:val="26"/>
          <w:szCs w:val="26"/>
        </w:rPr>
      </w:pPr>
    </w:p>
    <w:p w:rsidR="00C251EF" w:rsidRPr="000550EA" w:rsidRDefault="002B386A" w:rsidP="00C251EF">
      <w:pPr>
        <w:pStyle w:val="3"/>
        <w:shd w:val="clear" w:color="auto" w:fill="FFFFFF"/>
        <w:spacing w:before="0" w:beforeAutospacing="0" w:after="0" w:afterAutospacing="0"/>
        <w:ind w:firstLine="709"/>
        <w:jc w:val="both"/>
        <w:rPr>
          <w:b w:val="0"/>
          <w:sz w:val="26"/>
          <w:szCs w:val="26"/>
          <w:lang w:val="ru-RU"/>
        </w:rPr>
      </w:pPr>
      <w:proofErr w:type="gramStart"/>
      <w:r>
        <w:rPr>
          <w:b w:val="0"/>
          <w:sz w:val="26"/>
          <w:szCs w:val="26"/>
          <w:lang w:val="ru-RU"/>
        </w:rPr>
        <w:t>В</w:t>
      </w:r>
      <w:r w:rsidR="00C251EF" w:rsidRPr="000550EA">
        <w:rPr>
          <w:b w:val="0"/>
          <w:sz w:val="26"/>
          <w:szCs w:val="26"/>
        </w:rPr>
        <w:t>нести в правила землепользования и</w:t>
      </w:r>
      <w:r w:rsidR="00C251EF" w:rsidRPr="000550EA">
        <w:rPr>
          <w:b w:val="0"/>
          <w:sz w:val="26"/>
          <w:szCs w:val="26"/>
          <w:lang w:val="ru-RU"/>
        </w:rPr>
        <w:t xml:space="preserve"> </w:t>
      </w:r>
      <w:r w:rsidR="00C251EF" w:rsidRPr="000550EA">
        <w:rPr>
          <w:b w:val="0"/>
          <w:sz w:val="26"/>
          <w:szCs w:val="26"/>
        </w:rPr>
        <w:t>застройки муниципального образования «</w:t>
      </w:r>
      <w:proofErr w:type="spellStart"/>
      <w:r w:rsidR="00C531DE">
        <w:rPr>
          <w:b w:val="0"/>
          <w:sz w:val="26"/>
          <w:szCs w:val="26"/>
          <w:lang w:val="ru-RU"/>
        </w:rPr>
        <w:t>Юринско</w:t>
      </w:r>
      <w:r w:rsidR="00C251EF">
        <w:rPr>
          <w:b w:val="0"/>
          <w:sz w:val="26"/>
          <w:szCs w:val="26"/>
          <w:lang w:val="ru-RU"/>
        </w:rPr>
        <w:t>е</w:t>
      </w:r>
      <w:proofErr w:type="spellEnd"/>
      <w:r w:rsidR="00C251EF">
        <w:rPr>
          <w:b w:val="0"/>
          <w:sz w:val="26"/>
          <w:szCs w:val="26"/>
          <w:lang w:val="ru-RU"/>
        </w:rPr>
        <w:t>»</w:t>
      </w:r>
      <w:r w:rsidR="00C251EF" w:rsidRPr="000550EA">
        <w:rPr>
          <w:b w:val="0"/>
          <w:sz w:val="26"/>
          <w:szCs w:val="26"/>
        </w:rPr>
        <w:t>,</w:t>
      </w:r>
      <w:r w:rsidR="00C251EF" w:rsidRPr="000550EA">
        <w:rPr>
          <w:b w:val="0"/>
          <w:sz w:val="26"/>
          <w:szCs w:val="26"/>
          <w:lang w:val="ru-RU"/>
        </w:rPr>
        <w:t xml:space="preserve"> </w:t>
      </w:r>
      <w:r w:rsidR="00C251EF" w:rsidRPr="000550EA">
        <w:rPr>
          <w:b w:val="0"/>
          <w:sz w:val="26"/>
          <w:szCs w:val="26"/>
        </w:rPr>
        <w:t>утвержденные решением Совета депутатов муниципального</w:t>
      </w:r>
      <w:r w:rsidR="00C251EF" w:rsidRPr="000550EA">
        <w:rPr>
          <w:b w:val="0"/>
          <w:sz w:val="26"/>
          <w:szCs w:val="26"/>
          <w:lang w:val="ru-RU"/>
        </w:rPr>
        <w:t xml:space="preserve"> </w:t>
      </w:r>
      <w:r w:rsidR="00C251EF" w:rsidRPr="000550EA">
        <w:rPr>
          <w:b w:val="0"/>
          <w:sz w:val="26"/>
          <w:szCs w:val="26"/>
        </w:rPr>
        <w:t>образования «</w:t>
      </w:r>
      <w:proofErr w:type="spellStart"/>
      <w:r w:rsidR="00C531DE">
        <w:rPr>
          <w:b w:val="0"/>
          <w:sz w:val="26"/>
          <w:szCs w:val="26"/>
          <w:lang w:val="ru-RU"/>
        </w:rPr>
        <w:t>Юринское</w:t>
      </w:r>
      <w:proofErr w:type="spellEnd"/>
      <w:r w:rsidR="00C251EF">
        <w:rPr>
          <w:b w:val="0"/>
          <w:sz w:val="26"/>
          <w:szCs w:val="26"/>
          <w:lang w:val="ru-RU"/>
        </w:rPr>
        <w:t>» Сарапульского района</w:t>
      </w:r>
      <w:r w:rsidR="00C251EF" w:rsidRPr="000550EA">
        <w:rPr>
          <w:b w:val="0"/>
          <w:sz w:val="26"/>
          <w:szCs w:val="26"/>
        </w:rPr>
        <w:t xml:space="preserve"> Удмуртской</w:t>
      </w:r>
      <w:r w:rsidR="00C251EF" w:rsidRPr="000550EA">
        <w:rPr>
          <w:b w:val="0"/>
          <w:sz w:val="26"/>
          <w:szCs w:val="26"/>
          <w:lang w:val="ru-RU"/>
        </w:rPr>
        <w:t xml:space="preserve"> </w:t>
      </w:r>
      <w:r w:rsidR="00C251EF" w:rsidRPr="000550EA">
        <w:rPr>
          <w:b w:val="0"/>
          <w:sz w:val="26"/>
          <w:szCs w:val="26"/>
        </w:rPr>
        <w:t>Республики</w:t>
      </w:r>
      <w:r w:rsidR="00C251EF" w:rsidRPr="000550EA">
        <w:rPr>
          <w:b w:val="0"/>
          <w:sz w:val="26"/>
          <w:szCs w:val="26"/>
          <w:lang w:val="ru-RU"/>
        </w:rPr>
        <w:br/>
      </w:r>
      <w:r w:rsidR="00C251EF" w:rsidRPr="000550EA">
        <w:rPr>
          <w:b w:val="0"/>
          <w:sz w:val="26"/>
          <w:szCs w:val="26"/>
        </w:rPr>
        <w:t xml:space="preserve">от </w:t>
      </w:r>
      <w:r w:rsidR="00C251EF">
        <w:rPr>
          <w:b w:val="0"/>
          <w:sz w:val="26"/>
          <w:szCs w:val="26"/>
          <w:lang w:val="ru-RU"/>
        </w:rPr>
        <w:t>2</w:t>
      </w:r>
      <w:r w:rsidR="00C531DE">
        <w:rPr>
          <w:b w:val="0"/>
          <w:sz w:val="26"/>
          <w:szCs w:val="26"/>
          <w:lang w:val="ru-RU"/>
        </w:rPr>
        <w:t>0</w:t>
      </w:r>
      <w:r w:rsidR="00C251EF">
        <w:rPr>
          <w:b w:val="0"/>
          <w:sz w:val="26"/>
          <w:szCs w:val="26"/>
          <w:lang w:val="ru-RU"/>
        </w:rPr>
        <w:t xml:space="preserve"> декабря</w:t>
      </w:r>
      <w:r w:rsidR="00C251EF" w:rsidRPr="000550EA">
        <w:rPr>
          <w:b w:val="0"/>
          <w:sz w:val="26"/>
          <w:szCs w:val="26"/>
        </w:rPr>
        <w:t xml:space="preserve"> 201</w:t>
      </w:r>
      <w:r w:rsidR="00C251EF">
        <w:rPr>
          <w:b w:val="0"/>
          <w:sz w:val="26"/>
          <w:szCs w:val="26"/>
          <w:lang w:val="ru-RU"/>
        </w:rPr>
        <w:t>3</w:t>
      </w:r>
      <w:r w:rsidR="00C251EF" w:rsidRPr="000550EA">
        <w:rPr>
          <w:b w:val="0"/>
          <w:sz w:val="26"/>
          <w:szCs w:val="26"/>
        </w:rPr>
        <w:t xml:space="preserve"> года</w:t>
      </w:r>
      <w:r w:rsidR="00C251EF" w:rsidRPr="000550EA">
        <w:rPr>
          <w:rStyle w:val="apple-converted-space"/>
          <w:b w:val="0"/>
          <w:sz w:val="26"/>
          <w:szCs w:val="26"/>
        </w:rPr>
        <w:t xml:space="preserve"> </w:t>
      </w:r>
      <w:r w:rsidR="00C251EF" w:rsidRPr="000550EA">
        <w:rPr>
          <w:b w:val="0"/>
          <w:sz w:val="26"/>
          <w:szCs w:val="26"/>
        </w:rPr>
        <w:t xml:space="preserve">№ </w:t>
      </w:r>
      <w:r w:rsidR="00C531DE">
        <w:rPr>
          <w:b w:val="0"/>
          <w:sz w:val="26"/>
          <w:szCs w:val="26"/>
          <w:lang w:val="ru-RU"/>
        </w:rPr>
        <w:t>46/4</w:t>
      </w:r>
      <w:r w:rsidR="00C251EF" w:rsidRPr="000550EA">
        <w:rPr>
          <w:b w:val="0"/>
          <w:sz w:val="26"/>
          <w:szCs w:val="26"/>
        </w:rPr>
        <w:t>«</w:t>
      </w:r>
      <w:r w:rsidR="00C531DE">
        <w:rPr>
          <w:b w:val="0"/>
          <w:sz w:val="26"/>
          <w:szCs w:val="26"/>
          <w:lang w:val="ru-RU"/>
        </w:rPr>
        <w:t xml:space="preserve"> проекте </w:t>
      </w:r>
      <w:r w:rsidR="00C251EF" w:rsidRPr="000550EA">
        <w:rPr>
          <w:b w:val="0"/>
          <w:sz w:val="26"/>
          <w:szCs w:val="26"/>
          <w:lang w:val="ru-RU"/>
        </w:rPr>
        <w:t xml:space="preserve"> </w:t>
      </w:r>
      <w:r w:rsidR="00C251EF" w:rsidRPr="000550EA">
        <w:rPr>
          <w:b w:val="0"/>
          <w:sz w:val="26"/>
          <w:szCs w:val="26"/>
        </w:rPr>
        <w:t>Правил землепользования и застройки</w:t>
      </w:r>
      <w:r w:rsidR="00C531DE">
        <w:rPr>
          <w:b w:val="0"/>
          <w:sz w:val="26"/>
          <w:szCs w:val="26"/>
          <w:lang w:val="ru-RU"/>
        </w:rPr>
        <w:t xml:space="preserve"> территории муниципального образования «</w:t>
      </w:r>
      <w:proofErr w:type="spellStart"/>
      <w:r w:rsidR="00C531DE">
        <w:rPr>
          <w:b w:val="0"/>
          <w:sz w:val="26"/>
          <w:szCs w:val="26"/>
          <w:lang w:val="ru-RU"/>
        </w:rPr>
        <w:t>Юринское</w:t>
      </w:r>
      <w:proofErr w:type="spellEnd"/>
      <w:r w:rsidR="00C531DE">
        <w:rPr>
          <w:b w:val="0"/>
          <w:sz w:val="26"/>
          <w:szCs w:val="26"/>
          <w:lang w:val="ru-RU"/>
        </w:rPr>
        <w:t xml:space="preserve">» </w:t>
      </w:r>
      <w:r w:rsidR="00C251EF" w:rsidRPr="000550EA">
        <w:rPr>
          <w:b w:val="0"/>
          <w:sz w:val="26"/>
          <w:szCs w:val="26"/>
        </w:rPr>
        <w:t>», следующие изменения:</w:t>
      </w:r>
      <w:proofErr w:type="gramEnd"/>
    </w:p>
    <w:p w:rsidR="00C251EF" w:rsidRPr="000550EA" w:rsidRDefault="00C251EF" w:rsidP="00C251EF">
      <w:pPr>
        <w:pStyle w:val="3"/>
        <w:shd w:val="clear" w:color="auto" w:fill="FFFFFF"/>
        <w:spacing w:before="0" w:beforeAutospacing="0" w:after="0" w:afterAutospacing="0"/>
        <w:ind w:firstLine="709"/>
        <w:jc w:val="both"/>
        <w:rPr>
          <w:b w:val="0"/>
          <w:sz w:val="26"/>
          <w:szCs w:val="26"/>
          <w:lang w:val="ru-RU"/>
        </w:rPr>
      </w:pPr>
      <w:r w:rsidRPr="000550EA">
        <w:rPr>
          <w:b w:val="0"/>
          <w:sz w:val="26"/>
          <w:szCs w:val="26"/>
          <w:lang w:val="ru-RU"/>
        </w:rPr>
        <w:t>1) статью 2 признать утратившей силу;</w:t>
      </w:r>
    </w:p>
    <w:p w:rsidR="00C251EF" w:rsidRPr="000550EA" w:rsidRDefault="00C251EF" w:rsidP="00C251EF">
      <w:pPr>
        <w:pStyle w:val="af2"/>
        <w:ind w:firstLine="709"/>
        <w:rPr>
          <w:rFonts w:ascii="Times New Roman" w:hAnsi="Times New Roman"/>
          <w:sz w:val="26"/>
          <w:szCs w:val="26"/>
        </w:rPr>
      </w:pPr>
      <w:r w:rsidRPr="000550EA">
        <w:rPr>
          <w:rFonts w:ascii="Times New Roman" w:hAnsi="Times New Roman"/>
          <w:sz w:val="26"/>
          <w:szCs w:val="26"/>
        </w:rPr>
        <w:t>2) статью 30.1 изложить в следующей редакции:</w:t>
      </w:r>
    </w:p>
    <w:p w:rsidR="00C251EF" w:rsidRPr="000550EA" w:rsidRDefault="00C251EF" w:rsidP="00C251EF">
      <w:pPr>
        <w:pStyle w:val="af2"/>
        <w:ind w:firstLine="709"/>
        <w:rPr>
          <w:rFonts w:ascii="Times New Roman" w:hAnsi="Times New Roman"/>
          <w:sz w:val="26"/>
          <w:szCs w:val="26"/>
        </w:rPr>
      </w:pPr>
      <w:r w:rsidRPr="000550EA">
        <w:rPr>
          <w:rFonts w:ascii="Times New Roman" w:hAnsi="Times New Roman"/>
          <w:sz w:val="26"/>
          <w:szCs w:val="26"/>
        </w:rPr>
        <w:t>«Статья 30.1. Перечень территориальных зон</w:t>
      </w:r>
    </w:p>
    <w:p w:rsidR="00C251EF" w:rsidRPr="000550EA" w:rsidRDefault="00C251EF" w:rsidP="00C251EF">
      <w:pPr>
        <w:pStyle w:val="af2"/>
        <w:ind w:firstLine="709"/>
        <w:rPr>
          <w:rFonts w:ascii="Times New Roman" w:hAnsi="Times New Roman"/>
          <w:sz w:val="26"/>
          <w:szCs w:val="26"/>
        </w:rPr>
      </w:pPr>
      <w:bookmarkStart w:id="0" w:name="Par355"/>
      <w:bookmarkEnd w:id="0"/>
    </w:p>
    <w:p w:rsidR="00C251EF" w:rsidRPr="000550EA" w:rsidRDefault="00C251EF" w:rsidP="00C251EF">
      <w:pPr>
        <w:pStyle w:val="af2"/>
        <w:ind w:firstLine="709"/>
        <w:jc w:val="both"/>
        <w:rPr>
          <w:rFonts w:ascii="Times New Roman" w:hAnsi="Times New Roman"/>
          <w:sz w:val="26"/>
          <w:szCs w:val="26"/>
        </w:rPr>
      </w:pPr>
      <w:r w:rsidRPr="000550EA">
        <w:rPr>
          <w:rFonts w:ascii="Times New Roman" w:hAnsi="Times New Roman"/>
          <w:sz w:val="26"/>
          <w:szCs w:val="26"/>
        </w:rPr>
        <w:t>Перечень территориальных зон представлен в таблице 1.</w:t>
      </w:r>
    </w:p>
    <w:p w:rsidR="00C251EF" w:rsidRPr="000550EA" w:rsidRDefault="00C251EF" w:rsidP="00C251EF">
      <w:pPr>
        <w:widowControl w:val="0"/>
        <w:autoSpaceDE w:val="0"/>
        <w:autoSpaceDN w:val="0"/>
        <w:adjustRightInd w:val="0"/>
        <w:ind w:firstLine="709"/>
        <w:jc w:val="right"/>
        <w:rPr>
          <w:sz w:val="26"/>
          <w:szCs w:val="26"/>
        </w:rPr>
      </w:pPr>
      <w:r w:rsidRPr="000550EA">
        <w:rPr>
          <w:sz w:val="26"/>
          <w:szCs w:val="26"/>
        </w:rPr>
        <w:t>Таблица 1</w:t>
      </w:r>
    </w:p>
    <w:p w:rsidR="00C251EF" w:rsidRPr="000550EA" w:rsidRDefault="00C251EF" w:rsidP="00C251EF">
      <w:pPr>
        <w:widowControl w:val="0"/>
        <w:autoSpaceDE w:val="0"/>
        <w:autoSpaceDN w:val="0"/>
        <w:adjustRightInd w:val="0"/>
        <w:ind w:firstLine="709"/>
        <w:jc w:val="right"/>
        <w:rPr>
          <w:sz w:val="26"/>
          <w:szCs w:val="26"/>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6663"/>
        <w:gridCol w:w="2976"/>
      </w:tblGrid>
      <w:tr w:rsidR="00C251EF" w:rsidRPr="000550EA" w:rsidTr="00461E80">
        <w:trPr>
          <w:trHeight w:val="170"/>
          <w:tblHeader/>
        </w:trPr>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jc w:val="center"/>
              <w:rPr>
                <w:sz w:val="22"/>
                <w:szCs w:val="22"/>
              </w:rPr>
            </w:pPr>
            <w:r w:rsidRPr="000550EA">
              <w:rPr>
                <w:sz w:val="22"/>
                <w:szCs w:val="22"/>
              </w:rPr>
              <w:t>Вид территориальной зоны</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jc w:val="center"/>
              <w:rPr>
                <w:sz w:val="22"/>
                <w:szCs w:val="22"/>
              </w:rPr>
            </w:pPr>
            <w:r w:rsidRPr="000550EA">
              <w:rPr>
                <w:sz w:val="22"/>
                <w:szCs w:val="22"/>
              </w:rPr>
              <w:t>Условное обозначение</w:t>
            </w:r>
          </w:p>
        </w:tc>
      </w:tr>
      <w:tr w:rsidR="00C251EF" w:rsidRPr="000550EA" w:rsidTr="00461E80">
        <w:trPr>
          <w:trHeight w:val="170"/>
        </w:trPr>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jc w:val="center"/>
              <w:outlineLvl w:val="4"/>
              <w:rPr>
                <w:sz w:val="22"/>
                <w:szCs w:val="22"/>
              </w:rPr>
            </w:pPr>
            <w:bookmarkStart w:id="1" w:name="Par364"/>
            <w:bookmarkEnd w:id="1"/>
            <w:r w:rsidRPr="000550EA">
              <w:rPr>
                <w:sz w:val="22"/>
                <w:szCs w:val="22"/>
              </w:rPr>
              <w:t>Жилые зоны</w:t>
            </w:r>
          </w:p>
        </w:tc>
      </w:tr>
      <w:tr w:rsidR="00C251EF" w:rsidRPr="000550EA" w:rsidTr="00461E80">
        <w:trPr>
          <w:trHeight w:val="170"/>
        </w:trPr>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rPr>
                <w:sz w:val="22"/>
                <w:szCs w:val="22"/>
              </w:rPr>
            </w:pPr>
            <w:r w:rsidRPr="000550EA">
              <w:rPr>
                <w:sz w:val="22"/>
                <w:szCs w:val="22"/>
              </w:rPr>
              <w:t>Зона застройки индивидуальными жилыми домами</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jc w:val="center"/>
              <w:rPr>
                <w:sz w:val="22"/>
                <w:szCs w:val="22"/>
              </w:rPr>
            </w:pPr>
            <w:r w:rsidRPr="000550EA">
              <w:rPr>
                <w:sz w:val="22"/>
                <w:szCs w:val="22"/>
              </w:rPr>
              <w:t>Ж-1</w:t>
            </w:r>
          </w:p>
        </w:tc>
      </w:tr>
      <w:tr w:rsidR="00C251EF" w:rsidRPr="000550EA" w:rsidTr="00461E80">
        <w:trPr>
          <w:trHeight w:val="170"/>
        </w:trPr>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jc w:val="center"/>
              <w:outlineLvl w:val="4"/>
              <w:rPr>
                <w:sz w:val="22"/>
                <w:szCs w:val="22"/>
              </w:rPr>
            </w:pPr>
            <w:bookmarkStart w:id="2" w:name="Par375"/>
            <w:bookmarkEnd w:id="2"/>
            <w:r w:rsidRPr="000550EA">
              <w:rPr>
                <w:sz w:val="22"/>
                <w:szCs w:val="22"/>
              </w:rPr>
              <w:t>Общественно-деловые зоны</w:t>
            </w:r>
          </w:p>
        </w:tc>
      </w:tr>
      <w:tr w:rsidR="00C251EF" w:rsidRPr="000550EA" w:rsidTr="00461E80">
        <w:trPr>
          <w:trHeight w:val="170"/>
        </w:trPr>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rPr>
                <w:sz w:val="22"/>
                <w:szCs w:val="22"/>
              </w:rPr>
            </w:pPr>
            <w:r w:rsidRPr="000550EA">
              <w:rPr>
                <w:sz w:val="22"/>
                <w:szCs w:val="22"/>
              </w:rPr>
              <w:t>Зона делового, общественного и коммерческого назначения</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jc w:val="center"/>
              <w:rPr>
                <w:sz w:val="22"/>
                <w:szCs w:val="22"/>
              </w:rPr>
            </w:pPr>
            <w:r w:rsidRPr="000550EA">
              <w:rPr>
                <w:sz w:val="22"/>
                <w:szCs w:val="22"/>
              </w:rPr>
              <w:t>О-1</w:t>
            </w:r>
          </w:p>
        </w:tc>
      </w:tr>
      <w:tr w:rsidR="00C251EF" w:rsidRPr="000550EA" w:rsidTr="00461E80">
        <w:trPr>
          <w:trHeight w:val="170"/>
        </w:trPr>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jc w:val="both"/>
              <w:rPr>
                <w:sz w:val="22"/>
                <w:szCs w:val="22"/>
              </w:rPr>
            </w:pPr>
            <w:r w:rsidRPr="000550EA">
              <w:rPr>
                <w:sz w:val="22"/>
                <w:szCs w:val="22"/>
              </w:rPr>
              <w:t>Зона школ и дошкольных учреждений</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jc w:val="center"/>
              <w:rPr>
                <w:sz w:val="22"/>
                <w:szCs w:val="22"/>
              </w:rPr>
            </w:pPr>
            <w:r w:rsidRPr="000550EA">
              <w:rPr>
                <w:sz w:val="22"/>
                <w:szCs w:val="22"/>
              </w:rPr>
              <w:t>О-2</w:t>
            </w:r>
          </w:p>
        </w:tc>
      </w:tr>
      <w:tr w:rsidR="00C251EF" w:rsidRPr="000550EA" w:rsidTr="00461E80">
        <w:trPr>
          <w:trHeight w:val="170"/>
        </w:trPr>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jc w:val="both"/>
              <w:rPr>
                <w:sz w:val="22"/>
                <w:szCs w:val="22"/>
              </w:rPr>
            </w:pPr>
            <w:r w:rsidRPr="000550EA">
              <w:rPr>
                <w:sz w:val="22"/>
                <w:szCs w:val="22"/>
              </w:rPr>
              <w:t>Зона конфессиональных объектов</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jc w:val="center"/>
              <w:rPr>
                <w:sz w:val="22"/>
                <w:szCs w:val="22"/>
              </w:rPr>
            </w:pPr>
            <w:r w:rsidRPr="000550EA">
              <w:rPr>
                <w:sz w:val="22"/>
                <w:szCs w:val="22"/>
              </w:rPr>
              <w:t>О-3</w:t>
            </w:r>
          </w:p>
        </w:tc>
      </w:tr>
      <w:tr w:rsidR="00C251EF" w:rsidRPr="000550EA" w:rsidTr="00461E80">
        <w:trPr>
          <w:trHeight w:val="170"/>
        </w:trPr>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jc w:val="center"/>
              <w:outlineLvl w:val="4"/>
              <w:rPr>
                <w:sz w:val="22"/>
                <w:szCs w:val="22"/>
              </w:rPr>
            </w:pPr>
            <w:bookmarkStart w:id="3" w:name="Par387"/>
            <w:bookmarkEnd w:id="3"/>
            <w:r w:rsidRPr="000550EA">
              <w:rPr>
                <w:sz w:val="22"/>
                <w:szCs w:val="22"/>
              </w:rPr>
              <w:t>Рекреационные зоны</w:t>
            </w:r>
          </w:p>
        </w:tc>
      </w:tr>
      <w:tr w:rsidR="00C251EF" w:rsidRPr="000550EA" w:rsidTr="00461E80">
        <w:trPr>
          <w:trHeight w:val="170"/>
        </w:trPr>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rPr>
                <w:sz w:val="22"/>
                <w:szCs w:val="22"/>
              </w:rPr>
            </w:pPr>
            <w:r w:rsidRPr="000550EA">
              <w:rPr>
                <w:sz w:val="22"/>
                <w:szCs w:val="22"/>
              </w:rPr>
              <w:t>Зона парков, скверов</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jc w:val="center"/>
              <w:rPr>
                <w:sz w:val="22"/>
                <w:szCs w:val="22"/>
              </w:rPr>
            </w:pPr>
            <w:r w:rsidRPr="000550EA">
              <w:rPr>
                <w:sz w:val="22"/>
                <w:szCs w:val="22"/>
              </w:rPr>
              <w:t>Р-1</w:t>
            </w:r>
          </w:p>
        </w:tc>
      </w:tr>
      <w:tr w:rsidR="00C251EF" w:rsidRPr="000550EA" w:rsidTr="00461E80">
        <w:trPr>
          <w:trHeight w:val="170"/>
        </w:trPr>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rPr>
                <w:sz w:val="22"/>
                <w:szCs w:val="22"/>
              </w:rPr>
            </w:pPr>
            <w:r w:rsidRPr="000550EA">
              <w:rPr>
                <w:sz w:val="22"/>
                <w:szCs w:val="22"/>
              </w:rPr>
              <w:t>Зона спортивных комплексов и сооружений</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jc w:val="center"/>
              <w:rPr>
                <w:sz w:val="22"/>
                <w:szCs w:val="22"/>
              </w:rPr>
            </w:pPr>
            <w:r w:rsidRPr="000550EA">
              <w:rPr>
                <w:sz w:val="22"/>
                <w:szCs w:val="22"/>
              </w:rPr>
              <w:t>Р-2</w:t>
            </w:r>
          </w:p>
        </w:tc>
      </w:tr>
      <w:tr w:rsidR="00C251EF" w:rsidRPr="000550EA" w:rsidTr="00461E80">
        <w:trPr>
          <w:trHeight w:val="170"/>
        </w:trPr>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rPr>
                <w:sz w:val="22"/>
                <w:szCs w:val="22"/>
              </w:rPr>
            </w:pPr>
            <w:r w:rsidRPr="000550EA">
              <w:rPr>
                <w:sz w:val="22"/>
                <w:szCs w:val="22"/>
              </w:rPr>
              <w:t>Зона лесопарков</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jc w:val="center"/>
              <w:rPr>
                <w:sz w:val="22"/>
                <w:szCs w:val="22"/>
              </w:rPr>
            </w:pPr>
            <w:r w:rsidRPr="000550EA">
              <w:rPr>
                <w:sz w:val="22"/>
                <w:szCs w:val="22"/>
              </w:rPr>
              <w:t>Р-3</w:t>
            </w:r>
          </w:p>
        </w:tc>
      </w:tr>
      <w:tr w:rsidR="00C251EF" w:rsidRPr="000550EA" w:rsidTr="00461E80">
        <w:trPr>
          <w:trHeight w:val="170"/>
        </w:trPr>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rPr>
                <w:sz w:val="22"/>
                <w:szCs w:val="22"/>
              </w:rPr>
            </w:pPr>
            <w:r w:rsidRPr="000550EA">
              <w:rPr>
                <w:sz w:val="22"/>
                <w:szCs w:val="22"/>
              </w:rPr>
              <w:t>Зона объектов рекреации и туризма</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jc w:val="center"/>
              <w:rPr>
                <w:sz w:val="22"/>
                <w:szCs w:val="22"/>
              </w:rPr>
            </w:pPr>
            <w:r w:rsidRPr="000550EA">
              <w:rPr>
                <w:sz w:val="22"/>
                <w:szCs w:val="22"/>
              </w:rPr>
              <w:t>Р-4</w:t>
            </w:r>
          </w:p>
        </w:tc>
      </w:tr>
      <w:tr w:rsidR="00C251EF" w:rsidRPr="000550EA" w:rsidTr="00461E80">
        <w:trPr>
          <w:trHeight w:val="170"/>
        </w:trPr>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jc w:val="center"/>
              <w:outlineLvl w:val="4"/>
              <w:rPr>
                <w:sz w:val="22"/>
                <w:szCs w:val="22"/>
              </w:rPr>
            </w:pPr>
            <w:bookmarkStart w:id="4" w:name="Par394"/>
            <w:bookmarkEnd w:id="4"/>
            <w:r w:rsidRPr="000550EA">
              <w:rPr>
                <w:sz w:val="22"/>
                <w:szCs w:val="22"/>
              </w:rPr>
              <w:t>Производственные зоны</w:t>
            </w:r>
          </w:p>
        </w:tc>
      </w:tr>
      <w:tr w:rsidR="00C251EF" w:rsidRPr="000550EA" w:rsidTr="00461E80">
        <w:trPr>
          <w:trHeight w:val="170"/>
        </w:trPr>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251EF" w:rsidRPr="000550EA" w:rsidRDefault="00C251EF" w:rsidP="00461E80">
            <w:pPr>
              <w:widowControl w:val="0"/>
              <w:autoSpaceDE w:val="0"/>
              <w:autoSpaceDN w:val="0"/>
              <w:adjustRightInd w:val="0"/>
              <w:rPr>
                <w:sz w:val="22"/>
                <w:szCs w:val="22"/>
              </w:rPr>
            </w:pPr>
            <w:r w:rsidRPr="000550EA">
              <w:rPr>
                <w:sz w:val="22"/>
                <w:szCs w:val="22"/>
              </w:rPr>
              <w:t>Зона коммунально-складских организаций</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251EF" w:rsidRPr="000550EA" w:rsidRDefault="00C251EF" w:rsidP="00461E80">
            <w:pPr>
              <w:widowControl w:val="0"/>
              <w:autoSpaceDE w:val="0"/>
              <w:autoSpaceDN w:val="0"/>
              <w:adjustRightInd w:val="0"/>
              <w:jc w:val="center"/>
              <w:rPr>
                <w:sz w:val="22"/>
                <w:szCs w:val="22"/>
              </w:rPr>
            </w:pPr>
            <w:r w:rsidRPr="000550EA">
              <w:rPr>
                <w:sz w:val="22"/>
                <w:szCs w:val="22"/>
              </w:rPr>
              <w:t>П-1</w:t>
            </w:r>
          </w:p>
        </w:tc>
      </w:tr>
      <w:tr w:rsidR="00C251EF" w:rsidRPr="000550EA" w:rsidTr="00461E80">
        <w:trPr>
          <w:trHeight w:val="170"/>
        </w:trPr>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251EF" w:rsidRPr="000550EA" w:rsidRDefault="00C251EF" w:rsidP="00461E80">
            <w:pPr>
              <w:widowControl w:val="0"/>
              <w:autoSpaceDE w:val="0"/>
              <w:autoSpaceDN w:val="0"/>
              <w:adjustRightInd w:val="0"/>
              <w:rPr>
                <w:sz w:val="22"/>
                <w:szCs w:val="22"/>
              </w:rPr>
            </w:pPr>
            <w:r w:rsidRPr="000550EA">
              <w:rPr>
                <w:sz w:val="22"/>
                <w:szCs w:val="22"/>
              </w:rPr>
              <w:t>Зона промышленных предприятий</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251EF" w:rsidRPr="000550EA" w:rsidRDefault="00C251EF" w:rsidP="00461E80">
            <w:pPr>
              <w:widowControl w:val="0"/>
              <w:autoSpaceDE w:val="0"/>
              <w:autoSpaceDN w:val="0"/>
              <w:adjustRightInd w:val="0"/>
              <w:jc w:val="center"/>
              <w:rPr>
                <w:sz w:val="22"/>
                <w:szCs w:val="22"/>
              </w:rPr>
            </w:pPr>
            <w:r w:rsidRPr="000550EA">
              <w:rPr>
                <w:sz w:val="22"/>
                <w:szCs w:val="22"/>
              </w:rPr>
              <w:t>П-2</w:t>
            </w:r>
          </w:p>
        </w:tc>
      </w:tr>
      <w:tr w:rsidR="00C251EF" w:rsidRPr="000550EA" w:rsidTr="00461E80">
        <w:trPr>
          <w:trHeight w:val="170"/>
        </w:trPr>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jc w:val="center"/>
              <w:outlineLvl w:val="4"/>
              <w:rPr>
                <w:sz w:val="22"/>
                <w:szCs w:val="22"/>
              </w:rPr>
            </w:pPr>
            <w:bookmarkStart w:id="5" w:name="Par397"/>
            <w:bookmarkEnd w:id="5"/>
            <w:r w:rsidRPr="000550EA">
              <w:rPr>
                <w:sz w:val="22"/>
                <w:szCs w:val="22"/>
              </w:rPr>
              <w:t>Зоны инженерной и транспортной инфраструктур</w:t>
            </w:r>
          </w:p>
        </w:tc>
      </w:tr>
      <w:tr w:rsidR="00C251EF" w:rsidRPr="000550EA" w:rsidTr="00461E80">
        <w:trPr>
          <w:trHeight w:val="170"/>
        </w:trPr>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jc w:val="both"/>
              <w:rPr>
                <w:sz w:val="22"/>
                <w:szCs w:val="22"/>
              </w:rPr>
            </w:pPr>
            <w:r w:rsidRPr="000550EA">
              <w:rPr>
                <w:sz w:val="22"/>
                <w:szCs w:val="22"/>
              </w:rPr>
              <w:t>Зона объектов инженерной инфраструктуры</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jc w:val="center"/>
              <w:rPr>
                <w:sz w:val="22"/>
                <w:szCs w:val="22"/>
              </w:rPr>
            </w:pPr>
            <w:r w:rsidRPr="000550EA">
              <w:rPr>
                <w:sz w:val="22"/>
                <w:szCs w:val="22"/>
              </w:rPr>
              <w:t>Т-1</w:t>
            </w:r>
          </w:p>
        </w:tc>
      </w:tr>
      <w:tr w:rsidR="00C251EF" w:rsidRPr="000550EA" w:rsidTr="00461E80">
        <w:trPr>
          <w:trHeight w:val="170"/>
        </w:trPr>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jc w:val="both"/>
              <w:rPr>
                <w:sz w:val="22"/>
                <w:szCs w:val="22"/>
              </w:rPr>
            </w:pPr>
            <w:r w:rsidRPr="000550EA">
              <w:rPr>
                <w:sz w:val="22"/>
                <w:szCs w:val="22"/>
              </w:rPr>
              <w:lastRenderedPageBreak/>
              <w:t>Зона объектов транспортной инфраструктуры</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jc w:val="center"/>
              <w:rPr>
                <w:sz w:val="22"/>
                <w:szCs w:val="22"/>
              </w:rPr>
            </w:pPr>
            <w:r w:rsidRPr="000550EA">
              <w:rPr>
                <w:sz w:val="22"/>
                <w:szCs w:val="22"/>
              </w:rPr>
              <w:t>Т-2</w:t>
            </w:r>
          </w:p>
        </w:tc>
      </w:tr>
      <w:tr w:rsidR="00C251EF" w:rsidRPr="000550EA" w:rsidTr="00461E80">
        <w:trPr>
          <w:trHeight w:val="170"/>
        </w:trPr>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jc w:val="center"/>
              <w:rPr>
                <w:sz w:val="22"/>
                <w:szCs w:val="22"/>
              </w:rPr>
            </w:pPr>
            <w:r w:rsidRPr="000550EA">
              <w:rPr>
                <w:sz w:val="22"/>
                <w:szCs w:val="22"/>
              </w:rPr>
              <w:t>Зоны сельскохозяйственного использования</w:t>
            </w:r>
          </w:p>
        </w:tc>
      </w:tr>
      <w:tr w:rsidR="00C251EF" w:rsidRPr="000550EA" w:rsidTr="00461E80">
        <w:trPr>
          <w:trHeight w:val="170"/>
        </w:trPr>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jc w:val="both"/>
              <w:rPr>
                <w:sz w:val="22"/>
                <w:szCs w:val="22"/>
              </w:rPr>
            </w:pPr>
            <w:r w:rsidRPr="000550EA">
              <w:rPr>
                <w:sz w:val="22"/>
                <w:szCs w:val="22"/>
              </w:rPr>
              <w:t>Зона сельскохозяйственного использования</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jc w:val="center"/>
              <w:rPr>
                <w:sz w:val="22"/>
                <w:szCs w:val="22"/>
              </w:rPr>
            </w:pPr>
            <w:r w:rsidRPr="000550EA">
              <w:rPr>
                <w:sz w:val="22"/>
                <w:szCs w:val="22"/>
              </w:rPr>
              <w:t>СХ-1</w:t>
            </w:r>
          </w:p>
        </w:tc>
      </w:tr>
      <w:tr w:rsidR="00C251EF" w:rsidRPr="000550EA" w:rsidTr="00461E80">
        <w:trPr>
          <w:trHeight w:val="170"/>
        </w:trPr>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jc w:val="both"/>
              <w:rPr>
                <w:sz w:val="22"/>
                <w:szCs w:val="22"/>
              </w:rPr>
            </w:pPr>
            <w:r w:rsidRPr="000550EA">
              <w:rPr>
                <w:sz w:val="22"/>
                <w:szCs w:val="22"/>
              </w:rPr>
              <w:t>Зона производственных предприятий сельскохозяйственного назначения</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jc w:val="center"/>
              <w:rPr>
                <w:sz w:val="22"/>
                <w:szCs w:val="22"/>
              </w:rPr>
            </w:pPr>
            <w:r w:rsidRPr="000550EA">
              <w:rPr>
                <w:sz w:val="22"/>
                <w:szCs w:val="22"/>
              </w:rPr>
              <w:t>СХ-2</w:t>
            </w:r>
          </w:p>
        </w:tc>
      </w:tr>
      <w:tr w:rsidR="00C251EF" w:rsidRPr="000550EA" w:rsidTr="00461E80">
        <w:trPr>
          <w:trHeight w:val="170"/>
        </w:trPr>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jc w:val="center"/>
              <w:outlineLvl w:val="4"/>
              <w:rPr>
                <w:sz w:val="22"/>
                <w:szCs w:val="22"/>
              </w:rPr>
            </w:pPr>
            <w:bookmarkStart w:id="6" w:name="Par402"/>
            <w:bookmarkEnd w:id="6"/>
            <w:r w:rsidRPr="000550EA">
              <w:rPr>
                <w:sz w:val="22"/>
                <w:szCs w:val="22"/>
              </w:rPr>
              <w:t>Зоны специального назначения</w:t>
            </w:r>
          </w:p>
        </w:tc>
      </w:tr>
      <w:tr w:rsidR="00C251EF" w:rsidRPr="000550EA" w:rsidTr="00461E80">
        <w:trPr>
          <w:trHeight w:val="170"/>
        </w:trPr>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rPr>
                <w:sz w:val="22"/>
                <w:szCs w:val="22"/>
              </w:rPr>
            </w:pPr>
            <w:r w:rsidRPr="000550EA">
              <w:rPr>
                <w:sz w:val="22"/>
                <w:szCs w:val="22"/>
              </w:rPr>
              <w:t>Зона кладбищ</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jc w:val="center"/>
              <w:rPr>
                <w:sz w:val="22"/>
                <w:szCs w:val="22"/>
              </w:rPr>
            </w:pPr>
            <w:r w:rsidRPr="000550EA">
              <w:rPr>
                <w:sz w:val="22"/>
                <w:szCs w:val="22"/>
              </w:rPr>
              <w:t>С-1</w:t>
            </w:r>
          </w:p>
        </w:tc>
      </w:tr>
      <w:tr w:rsidR="00C251EF" w:rsidRPr="000550EA" w:rsidTr="00461E80">
        <w:trPr>
          <w:trHeight w:val="170"/>
        </w:trPr>
        <w:tc>
          <w:tcPr>
            <w:tcW w:w="96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jc w:val="center"/>
              <w:rPr>
                <w:sz w:val="22"/>
                <w:szCs w:val="22"/>
              </w:rPr>
            </w:pPr>
            <w:r w:rsidRPr="000550EA">
              <w:rPr>
                <w:sz w:val="22"/>
                <w:szCs w:val="22"/>
              </w:rPr>
              <w:t>Прочие зоны</w:t>
            </w:r>
          </w:p>
        </w:tc>
      </w:tr>
      <w:tr w:rsidR="00C251EF" w:rsidRPr="000550EA" w:rsidTr="00461E80">
        <w:trPr>
          <w:trHeight w:val="170"/>
        </w:trPr>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rPr>
                <w:sz w:val="22"/>
                <w:szCs w:val="22"/>
              </w:rPr>
            </w:pPr>
            <w:r w:rsidRPr="000550EA">
              <w:rPr>
                <w:sz w:val="22"/>
                <w:szCs w:val="22"/>
              </w:rPr>
              <w:t>Зона озеленения специального назначения</w:t>
            </w:r>
          </w:p>
        </w:tc>
        <w:tc>
          <w:tcPr>
            <w:tcW w:w="29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251EF" w:rsidRPr="000550EA" w:rsidRDefault="00C251EF" w:rsidP="00461E80">
            <w:pPr>
              <w:widowControl w:val="0"/>
              <w:autoSpaceDE w:val="0"/>
              <w:autoSpaceDN w:val="0"/>
              <w:adjustRightInd w:val="0"/>
              <w:jc w:val="center"/>
              <w:rPr>
                <w:sz w:val="22"/>
                <w:szCs w:val="22"/>
              </w:rPr>
            </w:pPr>
            <w:r w:rsidRPr="000550EA">
              <w:rPr>
                <w:sz w:val="22"/>
                <w:szCs w:val="22"/>
              </w:rPr>
              <w:t>Пр-1</w:t>
            </w:r>
          </w:p>
        </w:tc>
      </w:tr>
    </w:tbl>
    <w:p w:rsidR="00C251EF" w:rsidRPr="000550EA" w:rsidRDefault="00C251EF" w:rsidP="00C251EF">
      <w:pPr>
        <w:pStyle w:val="af2"/>
        <w:jc w:val="right"/>
        <w:rPr>
          <w:rFonts w:ascii="Times New Roman" w:hAnsi="Times New Roman"/>
          <w:sz w:val="26"/>
          <w:szCs w:val="26"/>
        </w:rPr>
      </w:pPr>
      <w:r w:rsidRPr="000550EA">
        <w:rPr>
          <w:rFonts w:ascii="Times New Roman" w:hAnsi="Times New Roman"/>
          <w:sz w:val="26"/>
          <w:szCs w:val="26"/>
        </w:rPr>
        <w:t>»;</w:t>
      </w:r>
    </w:p>
    <w:p w:rsidR="00C251EF" w:rsidRPr="000550EA" w:rsidRDefault="00C251EF" w:rsidP="00C251EF">
      <w:pPr>
        <w:pStyle w:val="af2"/>
        <w:ind w:firstLine="709"/>
        <w:rPr>
          <w:rFonts w:ascii="Times New Roman" w:hAnsi="Times New Roman"/>
          <w:sz w:val="26"/>
          <w:szCs w:val="26"/>
        </w:rPr>
      </w:pPr>
      <w:r w:rsidRPr="000550EA">
        <w:rPr>
          <w:rFonts w:ascii="Times New Roman" w:hAnsi="Times New Roman"/>
          <w:sz w:val="26"/>
          <w:szCs w:val="26"/>
        </w:rPr>
        <w:t>3) статью 30.2 изложить в следующей редакции:</w:t>
      </w:r>
    </w:p>
    <w:p w:rsidR="00C251EF" w:rsidRPr="000550EA" w:rsidRDefault="00C251EF" w:rsidP="00C251EF">
      <w:pPr>
        <w:pStyle w:val="af2"/>
        <w:ind w:firstLine="709"/>
        <w:rPr>
          <w:rFonts w:ascii="Times New Roman" w:hAnsi="Times New Roman"/>
          <w:sz w:val="26"/>
          <w:szCs w:val="26"/>
        </w:rPr>
      </w:pPr>
      <w:r w:rsidRPr="000550EA">
        <w:rPr>
          <w:rFonts w:ascii="Times New Roman" w:hAnsi="Times New Roman"/>
          <w:sz w:val="26"/>
          <w:szCs w:val="26"/>
        </w:rPr>
        <w:t>«</w:t>
      </w:r>
      <w:bookmarkStart w:id="7" w:name="_Toc222814263"/>
      <w:bookmarkStart w:id="8" w:name="_Toc318442443"/>
      <w:bookmarkStart w:id="9" w:name="_Toc206943504"/>
      <w:r w:rsidRPr="000550EA">
        <w:rPr>
          <w:rFonts w:ascii="Times New Roman" w:hAnsi="Times New Roman"/>
          <w:bCs/>
          <w:iCs/>
          <w:sz w:val="26"/>
          <w:szCs w:val="26"/>
        </w:rPr>
        <w:t>Статья 30.2. Общие положения и состав градостроительных регламентов</w:t>
      </w:r>
      <w:bookmarkEnd w:id="7"/>
      <w:bookmarkEnd w:id="8"/>
    </w:p>
    <w:p w:rsidR="00C251EF" w:rsidRPr="000550EA" w:rsidRDefault="00C251EF" w:rsidP="00C251EF">
      <w:pPr>
        <w:pStyle w:val="af2"/>
        <w:ind w:firstLine="709"/>
        <w:jc w:val="both"/>
        <w:rPr>
          <w:rFonts w:ascii="Times New Roman" w:hAnsi="Times New Roman"/>
          <w:sz w:val="26"/>
          <w:szCs w:val="26"/>
        </w:rPr>
      </w:pPr>
    </w:p>
    <w:p w:rsidR="00C251EF" w:rsidRPr="000550EA" w:rsidRDefault="00C251EF" w:rsidP="00C251EF">
      <w:pPr>
        <w:pStyle w:val="af2"/>
        <w:ind w:firstLine="708"/>
        <w:jc w:val="both"/>
        <w:rPr>
          <w:rFonts w:ascii="Times New Roman" w:hAnsi="Times New Roman"/>
          <w:sz w:val="26"/>
          <w:szCs w:val="26"/>
        </w:rPr>
      </w:pPr>
      <w:r w:rsidRPr="000550EA">
        <w:rPr>
          <w:rFonts w:ascii="Times New Roman" w:hAnsi="Times New Roman"/>
          <w:sz w:val="26"/>
          <w:szCs w:val="26"/>
        </w:rPr>
        <w:t>1. Действие установленных Правилами градостроительных регламентов распространяется на все земельные участки и объекты капитального строительства, расположенные в границах территориальных зон, отображенных на карте градостроительного зонирования муниципального образования «</w:t>
      </w:r>
      <w:proofErr w:type="spellStart"/>
      <w:r w:rsidR="00C531DE">
        <w:rPr>
          <w:rFonts w:ascii="Times New Roman" w:hAnsi="Times New Roman"/>
          <w:sz w:val="26"/>
          <w:szCs w:val="26"/>
        </w:rPr>
        <w:t>Юринское</w:t>
      </w:r>
      <w:proofErr w:type="spellEnd"/>
      <w:r w:rsidR="00AE2DEC">
        <w:rPr>
          <w:rFonts w:ascii="Times New Roman" w:hAnsi="Times New Roman"/>
          <w:sz w:val="26"/>
          <w:szCs w:val="26"/>
        </w:rPr>
        <w:t>»</w:t>
      </w:r>
      <w:r w:rsidRPr="000550EA">
        <w:rPr>
          <w:rFonts w:ascii="Times New Roman" w:hAnsi="Times New Roman"/>
          <w:sz w:val="26"/>
          <w:szCs w:val="26"/>
        </w:rPr>
        <w:t>,</w:t>
      </w:r>
      <w:r w:rsidRPr="000550EA">
        <w:rPr>
          <w:rFonts w:ascii="Times New Roman" w:hAnsi="Times New Roman"/>
          <w:sz w:val="26"/>
          <w:szCs w:val="26"/>
        </w:rPr>
        <w:br/>
        <w:t>за исключением земельных участков:</w:t>
      </w:r>
    </w:p>
    <w:p w:rsidR="00C251EF" w:rsidRPr="000550EA" w:rsidRDefault="00C251EF" w:rsidP="00C251EF">
      <w:pPr>
        <w:pStyle w:val="af2"/>
        <w:ind w:firstLine="708"/>
        <w:jc w:val="both"/>
        <w:rPr>
          <w:rFonts w:ascii="Times New Roman" w:hAnsi="Times New Roman"/>
          <w:sz w:val="26"/>
          <w:szCs w:val="26"/>
        </w:rPr>
      </w:pPr>
      <w:r w:rsidRPr="000550EA">
        <w:rPr>
          <w:rFonts w:ascii="Times New Roman" w:hAnsi="Times New Roman"/>
          <w:sz w:val="26"/>
          <w:szCs w:val="26"/>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C251EF" w:rsidRPr="000550EA" w:rsidRDefault="00C251EF" w:rsidP="00C251EF">
      <w:pPr>
        <w:pStyle w:val="af2"/>
        <w:ind w:firstLine="708"/>
        <w:jc w:val="both"/>
        <w:rPr>
          <w:rFonts w:ascii="Times New Roman" w:hAnsi="Times New Roman"/>
          <w:sz w:val="26"/>
          <w:szCs w:val="26"/>
        </w:rPr>
      </w:pPr>
      <w:proofErr w:type="gramStart"/>
      <w:r w:rsidRPr="000550EA">
        <w:rPr>
          <w:rFonts w:ascii="Times New Roman" w:hAnsi="Times New Roman"/>
          <w:sz w:val="26"/>
          <w:szCs w:val="26"/>
        </w:rPr>
        <w:t>2) в границах территорий общего пользования (площадей, улиц, проездов, скверов, пляжей, автомобильных дорог, набережных, бульваров и других подобных территорий);</w:t>
      </w:r>
      <w:proofErr w:type="gramEnd"/>
    </w:p>
    <w:p w:rsidR="00C251EF" w:rsidRPr="000550EA" w:rsidRDefault="00C251EF" w:rsidP="00C251EF">
      <w:pPr>
        <w:pStyle w:val="af2"/>
        <w:ind w:firstLine="708"/>
        <w:jc w:val="both"/>
        <w:rPr>
          <w:rFonts w:ascii="Times New Roman" w:hAnsi="Times New Roman"/>
          <w:sz w:val="26"/>
          <w:szCs w:val="26"/>
        </w:rPr>
      </w:pPr>
      <w:r w:rsidRPr="000550EA">
        <w:rPr>
          <w:rFonts w:ascii="Times New Roman" w:hAnsi="Times New Roman"/>
          <w:sz w:val="26"/>
          <w:szCs w:val="26"/>
        </w:rPr>
        <w:t xml:space="preserve">3) </w:t>
      </w:r>
      <w:proofErr w:type="gramStart"/>
      <w:r w:rsidRPr="000550EA">
        <w:rPr>
          <w:rFonts w:ascii="Times New Roman" w:hAnsi="Times New Roman"/>
          <w:sz w:val="26"/>
          <w:szCs w:val="26"/>
        </w:rPr>
        <w:t>занятых</w:t>
      </w:r>
      <w:proofErr w:type="gramEnd"/>
      <w:r w:rsidRPr="000550EA">
        <w:rPr>
          <w:rFonts w:ascii="Times New Roman" w:hAnsi="Times New Roman"/>
          <w:sz w:val="26"/>
          <w:szCs w:val="26"/>
        </w:rPr>
        <w:t xml:space="preserve"> линейными объектами;</w:t>
      </w:r>
    </w:p>
    <w:p w:rsidR="00C251EF" w:rsidRPr="000550EA" w:rsidRDefault="00C251EF" w:rsidP="00C251EF">
      <w:pPr>
        <w:pStyle w:val="af2"/>
        <w:ind w:firstLine="708"/>
        <w:jc w:val="both"/>
        <w:rPr>
          <w:rFonts w:ascii="Times New Roman" w:hAnsi="Times New Roman"/>
          <w:sz w:val="26"/>
          <w:szCs w:val="26"/>
        </w:rPr>
      </w:pPr>
      <w:r w:rsidRPr="000550EA">
        <w:rPr>
          <w:rFonts w:ascii="Times New Roman" w:hAnsi="Times New Roman"/>
          <w:sz w:val="26"/>
          <w:szCs w:val="26"/>
        </w:rPr>
        <w:t>4) предоставленных для добычи полезных ископаемых.</w:t>
      </w:r>
    </w:p>
    <w:p w:rsidR="00C251EF" w:rsidRPr="000550EA" w:rsidRDefault="00C251EF" w:rsidP="00C251EF">
      <w:pPr>
        <w:pStyle w:val="af2"/>
        <w:ind w:firstLine="708"/>
        <w:jc w:val="both"/>
        <w:rPr>
          <w:rFonts w:ascii="Times New Roman" w:hAnsi="Times New Roman"/>
          <w:sz w:val="26"/>
          <w:szCs w:val="26"/>
        </w:rPr>
      </w:pPr>
      <w:r w:rsidRPr="000550EA">
        <w:rPr>
          <w:rFonts w:ascii="Times New Roman" w:hAnsi="Times New Roman"/>
          <w:sz w:val="26"/>
          <w:szCs w:val="26"/>
        </w:rPr>
        <w:t>2. Границы зон с особыми условиями использования территорий, устанавливаемые в соответствии с действующим законодательством Российской Федерации, не отображенные на карте градостроительного зонирования муниципального образования «</w:t>
      </w:r>
      <w:proofErr w:type="spellStart"/>
      <w:r w:rsidR="00C531DE">
        <w:rPr>
          <w:rFonts w:ascii="Times New Roman" w:hAnsi="Times New Roman"/>
          <w:sz w:val="26"/>
          <w:szCs w:val="26"/>
        </w:rPr>
        <w:t>Юринское</w:t>
      </w:r>
      <w:proofErr w:type="spellEnd"/>
      <w:r w:rsidR="00AE2DEC">
        <w:rPr>
          <w:rFonts w:ascii="Times New Roman" w:hAnsi="Times New Roman"/>
          <w:sz w:val="26"/>
          <w:szCs w:val="26"/>
        </w:rPr>
        <w:t>»</w:t>
      </w:r>
      <w:r w:rsidRPr="000550EA">
        <w:rPr>
          <w:rFonts w:ascii="Times New Roman" w:hAnsi="Times New Roman"/>
          <w:sz w:val="26"/>
          <w:szCs w:val="26"/>
        </w:rPr>
        <w:t>, вносятся в Правила в соответствии с порядком внесения изменений в Правила.</w:t>
      </w:r>
    </w:p>
    <w:p w:rsidR="00C251EF" w:rsidRPr="000550EA" w:rsidRDefault="00C251EF" w:rsidP="00C251EF">
      <w:pPr>
        <w:pStyle w:val="af2"/>
        <w:ind w:firstLine="708"/>
        <w:jc w:val="both"/>
        <w:rPr>
          <w:rFonts w:ascii="Times New Roman" w:hAnsi="Times New Roman"/>
          <w:sz w:val="26"/>
          <w:szCs w:val="26"/>
        </w:rPr>
      </w:pPr>
      <w:r w:rsidRPr="000550EA">
        <w:rPr>
          <w:rFonts w:ascii="Times New Roman" w:hAnsi="Times New Roman"/>
          <w:sz w:val="26"/>
          <w:szCs w:val="26"/>
        </w:rPr>
        <w:t>3. Границы территорий объектов культурного наследия и выявленных объектов культурного наследия, дополнительно включенные в единый реестр объектов культурного наследия в соответствии с действующим законодательством, а также границы вновь установленных особо охраняемых природных территорий вносятся в Правила в соответствии с порядком внесения изменений в Правила.</w:t>
      </w:r>
    </w:p>
    <w:p w:rsidR="00C251EF" w:rsidRPr="000550EA" w:rsidRDefault="00C251EF" w:rsidP="00C251EF">
      <w:pPr>
        <w:pStyle w:val="ConsPlusNormal"/>
        <w:ind w:firstLine="708"/>
        <w:jc w:val="both"/>
        <w:rPr>
          <w:rFonts w:ascii="Times New Roman" w:hAnsi="Times New Roman"/>
          <w:sz w:val="26"/>
          <w:szCs w:val="26"/>
          <w:lang w:eastAsia="ru-RU"/>
        </w:rPr>
      </w:pPr>
      <w:r w:rsidRPr="000550EA">
        <w:rPr>
          <w:rFonts w:ascii="Times New Roman" w:hAnsi="Times New Roman"/>
          <w:sz w:val="26"/>
          <w:szCs w:val="26"/>
        </w:rPr>
        <w:t xml:space="preserve">4. </w:t>
      </w:r>
      <w:r w:rsidRPr="000550EA">
        <w:rPr>
          <w:rFonts w:ascii="Times New Roman" w:hAnsi="Times New Roman"/>
          <w:sz w:val="26"/>
          <w:szCs w:val="26"/>
          <w:lang w:eastAsia="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C251EF" w:rsidRPr="000550EA" w:rsidRDefault="00C251EF" w:rsidP="00C251EF">
      <w:pPr>
        <w:autoSpaceDE w:val="0"/>
        <w:autoSpaceDN w:val="0"/>
        <w:adjustRightInd w:val="0"/>
        <w:ind w:firstLine="708"/>
        <w:jc w:val="both"/>
        <w:rPr>
          <w:sz w:val="26"/>
          <w:szCs w:val="26"/>
        </w:rPr>
      </w:pPr>
      <w:r w:rsidRPr="000550EA">
        <w:rPr>
          <w:sz w:val="26"/>
          <w:szCs w:val="26"/>
        </w:rPr>
        <w:lastRenderedPageBreak/>
        <w:t>1) виды разрешенного использования земельных участков и объектов капитального строительства;</w:t>
      </w:r>
    </w:p>
    <w:p w:rsidR="00C251EF" w:rsidRPr="000550EA" w:rsidRDefault="00C251EF" w:rsidP="00C251EF">
      <w:pPr>
        <w:autoSpaceDE w:val="0"/>
        <w:autoSpaceDN w:val="0"/>
        <w:adjustRightInd w:val="0"/>
        <w:ind w:firstLine="708"/>
        <w:jc w:val="both"/>
        <w:rPr>
          <w:sz w:val="26"/>
          <w:szCs w:val="26"/>
        </w:rPr>
      </w:pPr>
      <w:r w:rsidRPr="000550EA">
        <w:rPr>
          <w:sz w:val="26"/>
          <w:szCs w:val="26"/>
        </w:rPr>
        <w:t xml:space="preserve">2) </w:t>
      </w:r>
      <w:hyperlink r:id="rId8" w:history="1">
        <w:r w:rsidRPr="000550EA">
          <w:rPr>
            <w:sz w:val="26"/>
            <w:szCs w:val="26"/>
          </w:rPr>
          <w:t>предельные</w:t>
        </w:r>
      </w:hyperlink>
      <w:r w:rsidRPr="000550EA">
        <w:rPr>
          <w:sz w:val="26"/>
          <w:szCs w:val="2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251EF" w:rsidRPr="000550EA" w:rsidRDefault="00C251EF" w:rsidP="00C251EF">
      <w:pPr>
        <w:autoSpaceDE w:val="0"/>
        <w:autoSpaceDN w:val="0"/>
        <w:adjustRightInd w:val="0"/>
        <w:ind w:firstLine="708"/>
        <w:jc w:val="both"/>
        <w:rPr>
          <w:sz w:val="26"/>
          <w:szCs w:val="26"/>
        </w:rPr>
      </w:pPr>
      <w:r w:rsidRPr="000550EA">
        <w:rPr>
          <w:sz w:val="26"/>
          <w:szCs w:val="26"/>
        </w:rPr>
        <w:t xml:space="preserve">3) ограничения использования земельных участков и объектов капитального строительства, устанавливаемые в соответствии с </w:t>
      </w:r>
      <w:hyperlink r:id="rId9" w:history="1">
        <w:r w:rsidRPr="000550EA">
          <w:rPr>
            <w:sz w:val="26"/>
            <w:szCs w:val="26"/>
          </w:rPr>
          <w:t>законодательством</w:t>
        </w:r>
      </w:hyperlink>
      <w:r w:rsidRPr="000550EA">
        <w:rPr>
          <w:sz w:val="26"/>
          <w:szCs w:val="26"/>
        </w:rPr>
        <w:t xml:space="preserve"> Российской Федерации;</w:t>
      </w:r>
    </w:p>
    <w:bookmarkEnd w:id="9"/>
    <w:p w:rsidR="00C251EF" w:rsidRPr="000550EA" w:rsidRDefault="00C251EF" w:rsidP="00C251EF">
      <w:pPr>
        <w:widowControl w:val="0"/>
        <w:autoSpaceDE w:val="0"/>
        <w:autoSpaceDN w:val="0"/>
        <w:adjustRightInd w:val="0"/>
        <w:ind w:firstLine="708"/>
        <w:jc w:val="both"/>
        <w:rPr>
          <w:rFonts w:eastAsia="Arial"/>
          <w:sz w:val="26"/>
          <w:szCs w:val="26"/>
        </w:rPr>
      </w:pPr>
      <w:r w:rsidRPr="000550EA">
        <w:rPr>
          <w:sz w:val="26"/>
          <w:szCs w:val="26"/>
        </w:rPr>
        <w:t>4) расстояния между жилыми и общественными зданиями, а также между жилыми, общественными зданиями и вспомогательными зданиями устанавливаются с учетом требований пожарной безопасности, в зависимости от степени огнестойкости и класса их конструктивной пожарной опасности и нормативными санитарными расстояниями;</w:t>
      </w:r>
      <w:r w:rsidRPr="000550EA">
        <w:rPr>
          <w:rFonts w:eastAsia="Arial"/>
          <w:sz w:val="26"/>
          <w:szCs w:val="26"/>
        </w:rPr>
        <w:t xml:space="preserve"> </w:t>
      </w:r>
    </w:p>
    <w:p w:rsidR="00C251EF" w:rsidRPr="000550EA" w:rsidRDefault="00C251EF" w:rsidP="00C251EF">
      <w:pPr>
        <w:pStyle w:val="af2"/>
        <w:ind w:firstLine="708"/>
        <w:jc w:val="both"/>
        <w:rPr>
          <w:rFonts w:ascii="Times New Roman" w:hAnsi="Times New Roman"/>
          <w:sz w:val="26"/>
          <w:szCs w:val="26"/>
        </w:rPr>
      </w:pPr>
      <w:r w:rsidRPr="000550EA">
        <w:rPr>
          <w:rFonts w:ascii="Times New Roman" w:hAnsi="Times New Roman"/>
          <w:sz w:val="26"/>
          <w:szCs w:val="26"/>
        </w:rPr>
        <w:t>5) виды разрешенного использования земельных участков установлены в соответствии с приказом Министерства экономического развития Российской Федерации от 1 сентября 2014 года № 540 «Об утверждении классификатора видов разрешенного использования земельных участков»</w:t>
      </w:r>
      <w:proofErr w:type="gramStart"/>
      <w:r w:rsidRPr="000550EA">
        <w:rPr>
          <w:rFonts w:ascii="Times New Roman" w:hAnsi="Times New Roman"/>
          <w:sz w:val="26"/>
          <w:szCs w:val="26"/>
        </w:rPr>
        <w:t>.»</w:t>
      </w:r>
      <w:proofErr w:type="gramEnd"/>
      <w:r w:rsidRPr="000550EA">
        <w:rPr>
          <w:rFonts w:ascii="Times New Roman" w:hAnsi="Times New Roman"/>
          <w:sz w:val="26"/>
          <w:szCs w:val="26"/>
        </w:rPr>
        <w:t>;</w:t>
      </w:r>
    </w:p>
    <w:p w:rsidR="00C251EF" w:rsidRPr="000550EA" w:rsidRDefault="00C251EF" w:rsidP="00C251EF">
      <w:pPr>
        <w:pStyle w:val="ConsPlusNormal"/>
        <w:suppressAutoHyphens w:val="0"/>
        <w:autoSpaceDN w:val="0"/>
        <w:adjustRightInd w:val="0"/>
        <w:ind w:firstLine="708"/>
        <w:jc w:val="both"/>
        <w:rPr>
          <w:rFonts w:ascii="Times New Roman" w:hAnsi="Times New Roman"/>
          <w:sz w:val="26"/>
          <w:szCs w:val="26"/>
        </w:rPr>
      </w:pPr>
      <w:r w:rsidRPr="000550EA">
        <w:rPr>
          <w:rFonts w:ascii="Times New Roman" w:hAnsi="Times New Roman"/>
          <w:sz w:val="26"/>
          <w:szCs w:val="26"/>
        </w:rPr>
        <w:t>4) дополнить статьей 30.3 следующего содержания:</w:t>
      </w:r>
    </w:p>
    <w:p w:rsidR="00C251EF" w:rsidRPr="000550EA" w:rsidRDefault="00C251EF" w:rsidP="00C251EF">
      <w:pPr>
        <w:pStyle w:val="af2"/>
        <w:ind w:firstLine="708"/>
        <w:jc w:val="both"/>
        <w:rPr>
          <w:rFonts w:ascii="Times New Roman" w:hAnsi="Times New Roman"/>
          <w:sz w:val="26"/>
          <w:szCs w:val="26"/>
        </w:rPr>
      </w:pPr>
      <w:bookmarkStart w:id="10" w:name="_Toc318442448"/>
      <w:r w:rsidRPr="000550EA">
        <w:rPr>
          <w:rFonts w:ascii="Times New Roman" w:hAnsi="Times New Roman"/>
          <w:sz w:val="26"/>
          <w:szCs w:val="26"/>
        </w:rPr>
        <w:t>«Статья 30.3. Жилые зоны</w:t>
      </w:r>
    </w:p>
    <w:p w:rsidR="00C251EF" w:rsidRPr="000550EA" w:rsidRDefault="00C251EF" w:rsidP="00C251EF">
      <w:pPr>
        <w:pStyle w:val="af2"/>
        <w:ind w:firstLine="708"/>
        <w:jc w:val="both"/>
        <w:rPr>
          <w:rFonts w:ascii="Times New Roman" w:hAnsi="Times New Roman"/>
          <w:sz w:val="26"/>
          <w:szCs w:val="26"/>
        </w:rPr>
      </w:pPr>
    </w:p>
    <w:p w:rsidR="00C251EF" w:rsidRPr="000550EA" w:rsidRDefault="00C251EF" w:rsidP="00C251EF">
      <w:pPr>
        <w:widowControl w:val="0"/>
        <w:autoSpaceDE w:val="0"/>
        <w:autoSpaceDN w:val="0"/>
        <w:adjustRightInd w:val="0"/>
        <w:ind w:firstLine="708"/>
        <w:jc w:val="both"/>
        <w:rPr>
          <w:sz w:val="26"/>
          <w:szCs w:val="26"/>
        </w:rPr>
      </w:pPr>
      <w:r w:rsidRPr="000550EA">
        <w:rPr>
          <w:sz w:val="26"/>
          <w:szCs w:val="26"/>
        </w:rPr>
        <w:t>1. К жилым зонам относятся участки территории в границах населенных пунктов, используемые и предназначенные для размещения жилой застройки.</w:t>
      </w:r>
    </w:p>
    <w:p w:rsidR="00C251EF" w:rsidRPr="000550EA" w:rsidRDefault="00C251EF" w:rsidP="00C251EF">
      <w:pPr>
        <w:widowControl w:val="0"/>
        <w:autoSpaceDE w:val="0"/>
        <w:autoSpaceDN w:val="0"/>
        <w:adjustRightInd w:val="0"/>
        <w:ind w:firstLine="708"/>
        <w:jc w:val="both"/>
        <w:rPr>
          <w:sz w:val="26"/>
          <w:szCs w:val="26"/>
        </w:rPr>
      </w:pPr>
      <w:r w:rsidRPr="000550EA">
        <w:rPr>
          <w:sz w:val="26"/>
          <w:szCs w:val="26"/>
        </w:rPr>
        <w:t>2. Зона застройки индивидуальными жилыми домами Ж-1:</w:t>
      </w:r>
    </w:p>
    <w:p w:rsidR="00C251EF" w:rsidRPr="000550EA" w:rsidRDefault="00C251EF" w:rsidP="00C251EF">
      <w:pPr>
        <w:widowControl w:val="0"/>
        <w:autoSpaceDE w:val="0"/>
        <w:autoSpaceDN w:val="0"/>
        <w:adjustRightInd w:val="0"/>
        <w:ind w:firstLine="708"/>
        <w:jc w:val="both"/>
        <w:rPr>
          <w:sz w:val="26"/>
          <w:szCs w:val="26"/>
        </w:rPr>
      </w:pPr>
      <w:r w:rsidRPr="000550EA">
        <w:rPr>
          <w:sz w:val="26"/>
          <w:szCs w:val="26"/>
        </w:rPr>
        <w:t>1) в жилых зонах размещаются объекты капитального строительства, необходимые для обслуживания жилой застройки – объекты коммунального, социального, бытового обслуживания, здравоохранения, образования и просвещения, стоянки автомобильного транспорта, гаражи, объекты, связанные с проживанием граждан и не оказывающие негативного воздействия на окружающую среду;</w:t>
      </w:r>
    </w:p>
    <w:p w:rsidR="00C251EF" w:rsidRPr="000550EA" w:rsidRDefault="00C251EF" w:rsidP="00C251EF">
      <w:pPr>
        <w:widowControl w:val="0"/>
        <w:autoSpaceDE w:val="0"/>
        <w:autoSpaceDN w:val="0"/>
        <w:adjustRightInd w:val="0"/>
        <w:ind w:firstLine="708"/>
        <w:jc w:val="both"/>
        <w:rPr>
          <w:sz w:val="26"/>
          <w:szCs w:val="26"/>
        </w:rPr>
      </w:pPr>
      <w:r w:rsidRPr="000550EA">
        <w:rPr>
          <w:sz w:val="26"/>
          <w:szCs w:val="26"/>
        </w:rPr>
        <w:t>2)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C251EF" w:rsidRPr="000550EA" w:rsidRDefault="00C251EF" w:rsidP="00C251EF">
      <w:pPr>
        <w:widowControl w:val="0"/>
        <w:autoSpaceDE w:val="0"/>
        <w:autoSpaceDN w:val="0"/>
        <w:adjustRightInd w:val="0"/>
        <w:ind w:firstLine="708"/>
        <w:jc w:val="both"/>
        <w:rPr>
          <w:sz w:val="26"/>
          <w:szCs w:val="26"/>
        </w:rPr>
      </w:pPr>
      <w:r w:rsidRPr="000550EA">
        <w:rPr>
          <w:sz w:val="26"/>
          <w:szCs w:val="26"/>
        </w:rPr>
        <w:t>3) режим использования и размеры земельных участков различных объектов социальн</w:t>
      </w:r>
      <w:proofErr w:type="gramStart"/>
      <w:r w:rsidRPr="000550EA">
        <w:rPr>
          <w:sz w:val="26"/>
          <w:szCs w:val="26"/>
        </w:rPr>
        <w:t>о-</w:t>
      </w:r>
      <w:proofErr w:type="gramEnd"/>
      <w:r w:rsidRPr="000550EA">
        <w:rPr>
          <w:sz w:val="26"/>
          <w:szCs w:val="26"/>
        </w:rPr>
        <w:t xml:space="preserve"> и культурно-бытового обслуживания населения, а также объемы инженерного обеспечения определяются проектом планировки конкретной территории с учетом законодательства Российской Федерации и законодательства Удмуртской Республики, Правил;</w:t>
      </w:r>
    </w:p>
    <w:p w:rsidR="00C251EF" w:rsidRPr="000550EA" w:rsidRDefault="00C251EF" w:rsidP="00C251EF">
      <w:pPr>
        <w:widowControl w:val="0"/>
        <w:autoSpaceDE w:val="0"/>
        <w:autoSpaceDN w:val="0"/>
        <w:adjustRightInd w:val="0"/>
        <w:ind w:firstLine="708"/>
        <w:jc w:val="both"/>
        <w:rPr>
          <w:sz w:val="26"/>
          <w:szCs w:val="26"/>
        </w:rPr>
      </w:pPr>
      <w:r w:rsidRPr="000550EA">
        <w:rPr>
          <w:sz w:val="26"/>
          <w:szCs w:val="26"/>
        </w:rPr>
        <w:t xml:space="preserve">4) перечень основных видов разрешенного использования земельных участков и объектов капитального строительства, вспомогательных видов разрешенного использования зоны Ж-1 представлены в </w:t>
      </w:r>
      <w:hyperlink w:anchor="Par491" w:history="1">
        <w:r w:rsidRPr="000550EA">
          <w:rPr>
            <w:sz w:val="26"/>
            <w:szCs w:val="26"/>
          </w:rPr>
          <w:t xml:space="preserve">таблице </w:t>
        </w:r>
      </w:hyperlink>
      <w:r w:rsidRPr="000550EA">
        <w:rPr>
          <w:sz w:val="26"/>
          <w:szCs w:val="26"/>
        </w:rPr>
        <w:t>2;</w:t>
      </w:r>
    </w:p>
    <w:p w:rsidR="00C251EF" w:rsidRPr="000550EA" w:rsidRDefault="00C251EF" w:rsidP="00C251EF">
      <w:pPr>
        <w:widowControl w:val="0"/>
        <w:autoSpaceDE w:val="0"/>
        <w:autoSpaceDN w:val="0"/>
        <w:adjustRightInd w:val="0"/>
        <w:jc w:val="right"/>
        <w:rPr>
          <w:sz w:val="26"/>
          <w:szCs w:val="26"/>
        </w:rPr>
      </w:pPr>
      <w:r w:rsidRPr="000550EA">
        <w:rPr>
          <w:sz w:val="26"/>
          <w:szCs w:val="26"/>
        </w:rPr>
        <w:t>Таблица 2</w:t>
      </w:r>
    </w:p>
    <w:p w:rsidR="00C251EF" w:rsidRPr="000550EA" w:rsidRDefault="00C251EF" w:rsidP="00C251EF">
      <w:pPr>
        <w:widowControl w:val="0"/>
        <w:autoSpaceDE w:val="0"/>
        <w:autoSpaceDN w:val="0"/>
        <w:adjustRightInd w:val="0"/>
        <w:jc w:val="center"/>
        <w:rPr>
          <w:sz w:val="26"/>
          <w:szCs w:val="26"/>
        </w:rPr>
      </w:pPr>
    </w:p>
    <w:p w:rsidR="00C251EF" w:rsidRPr="000550EA" w:rsidRDefault="00C251EF" w:rsidP="00C251EF">
      <w:pPr>
        <w:widowControl w:val="0"/>
        <w:autoSpaceDE w:val="0"/>
        <w:autoSpaceDN w:val="0"/>
        <w:adjustRightInd w:val="0"/>
        <w:jc w:val="center"/>
        <w:rPr>
          <w:sz w:val="26"/>
          <w:szCs w:val="26"/>
        </w:rPr>
      </w:pPr>
      <w:r w:rsidRPr="000550EA">
        <w:rPr>
          <w:sz w:val="26"/>
          <w:szCs w:val="26"/>
        </w:rPr>
        <w:t>Перечень основных видов разрешенного использования земельных участков и объектов капитального строительства, вспомогательных видов разрешенного использования зоны Ж-1</w:t>
      </w:r>
    </w:p>
    <w:p w:rsidR="00C251EF" w:rsidRPr="000550EA" w:rsidRDefault="00C251EF" w:rsidP="00C251EF">
      <w:pPr>
        <w:widowControl w:val="0"/>
        <w:autoSpaceDE w:val="0"/>
        <w:autoSpaceDN w:val="0"/>
        <w:adjustRightInd w:val="0"/>
        <w:jc w:val="center"/>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567"/>
        <w:gridCol w:w="3969"/>
        <w:gridCol w:w="2443"/>
      </w:tblGrid>
      <w:tr w:rsidR="00C251EF" w:rsidRPr="000550EA" w:rsidTr="00461E80">
        <w:trPr>
          <w:trHeight w:val="780"/>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left="-108" w:right="-102"/>
              <w:jc w:val="center"/>
              <w:rPr>
                <w:bCs/>
                <w:sz w:val="22"/>
                <w:szCs w:val="22"/>
              </w:rPr>
            </w:pPr>
            <w:r w:rsidRPr="000550EA">
              <w:rPr>
                <w:bCs/>
                <w:sz w:val="22"/>
                <w:szCs w:val="22"/>
              </w:rPr>
              <w:t>№</w:t>
            </w:r>
            <w:r w:rsidRPr="000550EA">
              <w:rPr>
                <w:bCs/>
                <w:sz w:val="22"/>
                <w:szCs w:val="22"/>
              </w:rPr>
              <w:br/>
            </w:r>
            <w:proofErr w:type="gramStart"/>
            <w:r w:rsidRPr="000550EA">
              <w:rPr>
                <w:bCs/>
                <w:sz w:val="22"/>
                <w:szCs w:val="22"/>
              </w:rPr>
              <w:t>п</w:t>
            </w:r>
            <w:proofErr w:type="gramEnd"/>
            <w:r w:rsidRPr="000550EA">
              <w:rPr>
                <w:bCs/>
                <w:sz w:val="22"/>
                <w:szCs w:val="22"/>
              </w:rPr>
              <w:t>/п</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ind w:left="-75" w:right="-108"/>
              <w:jc w:val="center"/>
              <w:rPr>
                <w:sz w:val="22"/>
                <w:szCs w:val="22"/>
              </w:rPr>
            </w:pPr>
            <w:r w:rsidRPr="000550EA">
              <w:rPr>
                <w:bCs/>
                <w:sz w:val="22"/>
                <w:szCs w:val="22"/>
              </w:rPr>
              <w:t>Основной вид разрешенного использования земельного участка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left="-74" w:right="-114"/>
              <w:jc w:val="center"/>
              <w:rPr>
                <w:bCs/>
                <w:sz w:val="22"/>
                <w:szCs w:val="22"/>
              </w:rPr>
            </w:pPr>
            <w:r w:rsidRPr="000550EA">
              <w:rPr>
                <w:bCs/>
                <w:sz w:val="22"/>
                <w:szCs w:val="22"/>
              </w:rPr>
              <w:t>Код</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ind w:left="-74" w:right="-108"/>
              <w:jc w:val="center"/>
              <w:rPr>
                <w:sz w:val="22"/>
                <w:szCs w:val="22"/>
              </w:rPr>
            </w:pPr>
            <w:r w:rsidRPr="000550EA">
              <w:rPr>
                <w:bCs/>
                <w:sz w:val="22"/>
                <w:szCs w:val="22"/>
              </w:rPr>
              <w:t>Основные виды разрешенного использования объектов капитального строительства</w:t>
            </w:r>
          </w:p>
        </w:tc>
        <w:tc>
          <w:tcPr>
            <w:tcW w:w="2443"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firstLine="14"/>
              <w:jc w:val="center"/>
              <w:rPr>
                <w:bCs/>
                <w:sz w:val="22"/>
                <w:szCs w:val="22"/>
              </w:rPr>
            </w:pPr>
            <w:r w:rsidRPr="000550EA">
              <w:rPr>
                <w:bCs/>
                <w:sz w:val="22"/>
                <w:szCs w:val="22"/>
              </w:rPr>
              <w:t>Вспомогательные виды разрешенного использования</w:t>
            </w:r>
          </w:p>
        </w:tc>
      </w:tr>
      <w:tr w:rsidR="00C251EF" w:rsidRPr="000550EA" w:rsidTr="00461E80">
        <w:trPr>
          <w:trHeight w:val="1647"/>
        </w:trPr>
        <w:tc>
          <w:tcPr>
            <w:tcW w:w="534"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left="-108" w:right="-102"/>
              <w:jc w:val="center"/>
              <w:rPr>
                <w:sz w:val="22"/>
                <w:szCs w:val="22"/>
              </w:rPr>
            </w:pPr>
            <w:r w:rsidRPr="000550EA">
              <w:rPr>
                <w:sz w:val="22"/>
                <w:szCs w:val="22"/>
              </w:rPr>
              <w:lastRenderedPageBreak/>
              <w:t>1</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ind w:right="-108"/>
              <w:rPr>
                <w:sz w:val="22"/>
                <w:szCs w:val="22"/>
              </w:rPr>
            </w:pPr>
            <w:r w:rsidRPr="000550EA">
              <w:rPr>
                <w:sz w:val="22"/>
                <w:szCs w:val="22"/>
              </w:rPr>
              <w:t>Для индивидуального жилищного строительства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74" w:right="-114"/>
              <w:jc w:val="center"/>
              <w:rPr>
                <w:sz w:val="22"/>
                <w:szCs w:val="22"/>
              </w:rPr>
            </w:pPr>
            <w:r w:rsidRPr="000550EA">
              <w:rPr>
                <w:sz w:val="22"/>
                <w:szCs w:val="22"/>
              </w:rPr>
              <w:t>2.1</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ind w:right="-108"/>
              <w:rPr>
                <w:sz w:val="22"/>
                <w:szCs w:val="22"/>
              </w:rPr>
            </w:pPr>
            <w:r w:rsidRPr="000550EA">
              <w:rPr>
                <w:sz w:val="22"/>
                <w:szCs w:val="22"/>
              </w:rPr>
              <w:t>Размещение индивидуального жилого дома</w:t>
            </w:r>
          </w:p>
        </w:tc>
        <w:tc>
          <w:tcPr>
            <w:tcW w:w="2443"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autoSpaceDE w:val="0"/>
              <w:autoSpaceDN w:val="0"/>
              <w:adjustRightInd w:val="0"/>
              <w:ind w:right="-62"/>
              <w:rPr>
                <w:sz w:val="22"/>
                <w:szCs w:val="22"/>
              </w:rPr>
            </w:pPr>
            <w:r w:rsidRPr="000550EA">
              <w:rPr>
                <w:sz w:val="22"/>
                <w:szCs w:val="22"/>
              </w:rPr>
              <w:t>Хозяйственные постройки, баня, теплицы, колодец, индивидуальный гараж для легковых автомобилей</w:t>
            </w:r>
          </w:p>
        </w:tc>
      </w:tr>
      <w:tr w:rsidR="00C251EF" w:rsidRPr="000550EA" w:rsidTr="00461E80">
        <w:trPr>
          <w:trHeight w:val="1686"/>
        </w:trPr>
        <w:tc>
          <w:tcPr>
            <w:tcW w:w="534"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left="-108" w:right="-102"/>
              <w:jc w:val="center"/>
              <w:rPr>
                <w:sz w:val="22"/>
                <w:szCs w:val="22"/>
              </w:rPr>
            </w:pPr>
            <w:r w:rsidRPr="000550EA">
              <w:rPr>
                <w:sz w:val="22"/>
                <w:szCs w:val="22"/>
              </w:rPr>
              <w:t>2</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Для ведения личного подсобного хозяйства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74" w:right="-114"/>
              <w:jc w:val="center"/>
              <w:rPr>
                <w:sz w:val="22"/>
                <w:szCs w:val="22"/>
              </w:rPr>
            </w:pPr>
            <w:r w:rsidRPr="000550EA">
              <w:rPr>
                <w:sz w:val="22"/>
                <w:szCs w:val="22"/>
              </w:rPr>
              <w:t>2.2</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ind w:right="-108"/>
              <w:rPr>
                <w:sz w:val="22"/>
                <w:szCs w:val="22"/>
              </w:rPr>
            </w:pPr>
            <w:r w:rsidRPr="000550EA">
              <w:rPr>
                <w:sz w:val="22"/>
                <w:szCs w:val="22"/>
              </w:rPr>
              <w:t>Размещение жилого дома, не предназначенного для раздела на квартиры</w:t>
            </w:r>
          </w:p>
        </w:tc>
        <w:tc>
          <w:tcPr>
            <w:tcW w:w="2443"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autoSpaceDE w:val="0"/>
              <w:autoSpaceDN w:val="0"/>
              <w:adjustRightInd w:val="0"/>
              <w:ind w:right="-62"/>
              <w:rPr>
                <w:sz w:val="22"/>
                <w:szCs w:val="22"/>
              </w:rPr>
            </w:pPr>
            <w:r w:rsidRPr="000550EA">
              <w:rPr>
                <w:sz w:val="22"/>
                <w:szCs w:val="22"/>
              </w:rPr>
              <w:t>Производство сельскохозяйственной продукции, размещение индивидуального гаража и иных вспомогательных сооружений</w:t>
            </w:r>
          </w:p>
        </w:tc>
      </w:tr>
      <w:tr w:rsidR="00C251EF" w:rsidRPr="000550EA" w:rsidTr="00461E80">
        <w:trPr>
          <w:trHeight w:val="1978"/>
        </w:trPr>
        <w:tc>
          <w:tcPr>
            <w:tcW w:w="534"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left="-108" w:right="-102"/>
              <w:jc w:val="center"/>
              <w:rPr>
                <w:sz w:val="22"/>
                <w:szCs w:val="22"/>
              </w:rPr>
            </w:pPr>
            <w:r w:rsidRPr="000550EA">
              <w:rPr>
                <w:sz w:val="22"/>
                <w:szCs w:val="22"/>
              </w:rPr>
              <w:t>3</w:t>
            </w:r>
          </w:p>
        </w:tc>
        <w:tc>
          <w:tcPr>
            <w:tcW w:w="2126"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autoSpaceDE w:val="0"/>
              <w:autoSpaceDN w:val="0"/>
              <w:adjustRightInd w:val="0"/>
              <w:ind w:right="-108"/>
              <w:rPr>
                <w:sz w:val="22"/>
                <w:szCs w:val="22"/>
              </w:rPr>
            </w:pPr>
            <w:r w:rsidRPr="000550EA">
              <w:rPr>
                <w:sz w:val="22"/>
                <w:szCs w:val="22"/>
              </w:rPr>
              <w:t>Коммунальное обслуживание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74" w:right="-114"/>
              <w:jc w:val="center"/>
              <w:rPr>
                <w:sz w:val="22"/>
                <w:szCs w:val="22"/>
              </w:rPr>
            </w:pPr>
            <w:r w:rsidRPr="000550EA">
              <w:rPr>
                <w:sz w:val="22"/>
                <w:szCs w:val="22"/>
              </w:rPr>
              <w:t>3.1</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pStyle w:val="ConsPlusNormal"/>
              <w:ind w:firstLine="0"/>
              <w:rPr>
                <w:rFonts w:ascii="Times New Roman" w:hAnsi="Times New Roman"/>
                <w:sz w:val="22"/>
                <w:szCs w:val="22"/>
              </w:rPr>
            </w:pPr>
            <w:proofErr w:type="gramStart"/>
            <w:r w:rsidRPr="000550EA">
              <w:rPr>
                <w:rFonts w:ascii="Times New Roman" w:hAnsi="Times New Roman"/>
                <w:sz w:val="22"/>
                <w:szCs w:val="22"/>
              </w:rPr>
              <w:t>Линии электропередачи, трансформаторные подстанции, сети водоснабжения, водозаборы, сети водоотведения, локальные очистные сооружения, насосные станции, сети газоснабжения, газораспределительные пункты, котельные, теплотрассы</w:t>
            </w:r>
            <w:proofErr w:type="gramEnd"/>
          </w:p>
        </w:tc>
        <w:tc>
          <w:tcPr>
            <w:tcW w:w="2443"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autoSpaceDE w:val="0"/>
              <w:autoSpaceDN w:val="0"/>
              <w:adjustRightInd w:val="0"/>
              <w:rPr>
                <w:sz w:val="22"/>
                <w:szCs w:val="22"/>
              </w:rPr>
            </w:pPr>
            <w:r w:rsidRPr="000550EA">
              <w:rPr>
                <w:sz w:val="22"/>
                <w:szCs w:val="22"/>
              </w:rPr>
              <w:t>Объектные автостоянки для легковых автомобилей</w:t>
            </w:r>
          </w:p>
        </w:tc>
      </w:tr>
      <w:tr w:rsidR="00C251EF" w:rsidRPr="000550EA" w:rsidTr="00461E80">
        <w:trPr>
          <w:trHeight w:val="528"/>
        </w:trPr>
        <w:tc>
          <w:tcPr>
            <w:tcW w:w="534"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left="-108" w:right="-102"/>
              <w:jc w:val="center"/>
              <w:rPr>
                <w:sz w:val="22"/>
                <w:szCs w:val="22"/>
              </w:rPr>
            </w:pPr>
            <w:r w:rsidRPr="000550EA">
              <w:rPr>
                <w:sz w:val="22"/>
                <w:szCs w:val="22"/>
              </w:rPr>
              <w:t>4</w:t>
            </w:r>
          </w:p>
        </w:tc>
        <w:tc>
          <w:tcPr>
            <w:tcW w:w="2126"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autoSpaceDE w:val="0"/>
              <w:autoSpaceDN w:val="0"/>
              <w:adjustRightInd w:val="0"/>
              <w:ind w:right="-108"/>
              <w:rPr>
                <w:sz w:val="22"/>
                <w:szCs w:val="22"/>
              </w:rPr>
            </w:pPr>
            <w:r w:rsidRPr="000550EA">
              <w:rPr>
                <w:sz w:val="22"/>
                <w:szCs w:val="22"/>
              </w:rPr>
              <w:t>Социальное обслуживание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74" w:right="-114"/>
              <w:jc w:val="center"/>
              <w:rPr>
                <w:sz w:val="22"/>
                <w:szCs w:val="22"/>
              </w:rPr>
            </w:pPr>
            <w:r w:rsidRPr="000550EA">
              <w:rPr>
                <w:sz w:val="22"/>
                <w:szCs w:val="22"/>
              </w:rPr>
              <w:t>3.2</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ind w:right="-62"/>
              <w:rPr>
                <w:sz w:val="22"/>
                <w:szCs w:val="22"/>
              </w:rPr>
            </w:pPr>
            <w:r w:rsidRPr="000550EA">
              <w:rPr>
                <w:sz w:val="22"/>
                <w:szCs w:val="2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w:t>
            </w:r>
          </w:p>
        </w:tc>
        <w:tc>
          <w:tcPr>
            <w:tcW w:w="2443"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autoSpaceDE w:val="0"/>
              <w:autoSpaceDN w:val="0"/>
              <w:adjustRightInd w:val="0"/>
              <w:rPr>
                <w:sz w:val="22"/>
                <w:szCs w:val="22"/>
              </w:rPr>
            </w:pPr>
            <w:r w:rsidRPr="000550EA">
              <w:rPr>
                <w:sz w:val="22"/>
                <w:szCs w:val="22"/>
              </w:rPr>
              <w:t>Объектные автостоянки для легковых автомобилей</w:t>
            </w:r>
          </w:p>
        </w:tc>
      </w:tr>
      <w:tr w:rsidR="00C251EF" w:rsidRPr="000550EA" w:rsidTr="00461E80">
        <w:trPr>
          <w:trHeight w:val="1699"/>
        </w:trPr>
        <w:tc>
          <w:tcPr>
            <w:tcW w:w="534"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left="-108" w:right="-102"/>
              <w:jc w:val="center"/>
              <w:rPr>
                <w:sz w:val="22"/>
                <w:szCs w:val="22"/>
              </w:rPr>
            </w:pPr>
            <w:r w:rsidRPr="000550EA">
              <w:rPr>
                <w:sz w:val="22"/>
                <w:szCs w:val="22"/>
              </w:rPr>
              <w:t>5</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autoSpaceDE w:val="0"/>
              <w:autoSpaceDN w:val="0"/>
              <w:adjustRightInd w:val="0"/>
              <w:ind w:right="-108"/>
              <w:rPr>
                <w:sz w:val="22"/>
                <w:szCs w:val="22"/>
              </w:rPr>
            </w:pPr>
            <w:r w:rsidRPr="000550EA">
              <w:rPr>
                <w:sz w:val="22"/>
                <w:szCs w:val="22"/>
              </w:rPr>
              <w:t>Обеспечение внутреннего правопорядка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74" w:right="-114"/>
              <w:jc w:val="center"/>
              <w:rPr>
                <w:sz w:val="22"/>
                <w:szCs w:val="22"/>
              </w:rPr>
            </w:pPr>
            <w:r w:rsidRPr="000550EA">
              <w:rPr>
                <w:sz w:val="22"/>
                <w:szCs w:val="22"/>
              </w:rPr>
              <w:t>8.3</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ind w:right="-62"/>
              <w:rPr>
                <w:sz w:val="22"/>
                <w:szCs w:val="22"/>
              </w:rPr>
            </w:pPr>
            <w:r w:rsidRPr="000550EA">
              <w:rPr>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размещение объектов гражданской обороны</w:t>
            </w:r>
          </w:p>
        </w:tc>
        <w:tc>
          <w:tcPr>
            <w:tcW w:w="2443"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autoSpaceDE w:val="0"/>
              <w:autoSpaceDN w:val="0"/>
              <w:adjustRightInd w:val="0"/>
              <w:rPr>
                <w:sz w:val="22"/>
                <w:szCs w:val="22"/>
              </w:rPr>
            </w:pPr>
            <w:r w:rsidRPr="000550EA">
              <w:rPr>
                <w:sz w:val="22"/>
                <w:szCs w:val="22"/>
              </w:rPr>
              <w:t>Объектные автостоянки для легковых автомобилей</w:t>
            </w:r>
          </w:p>
        </w:tc>
      </w:tr>
      <w:tr w:rsidR="00C251EF" w:rsidRPr="000550EA" w:rsidTr="00461E80">
        <w:trPr>
          <w:trHeight w:val="1748"/>
        </w:trPr>
        <w:tc>
          <w:tcPr>
            <w:tcW w:w="534"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left="-108" w:right="-102"/>
              <w:jc w:val="center"/>
              <w:rPr>
                <w:sz w:val="22"/>
                <w:szCs w:val="22"/>
              </w:rPr>
            </w:pPr>
            <w:r w:rsidRPr="000550EA">
              <w:rPr>
                <w:sz w:val="22"/>
                <w:szCs w:val="22"/>
              </w:rPr>
              <w:t>6</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ind w:right="-108"/>
              <w:rPr>
                <w:sz w:val="22"/>
                <w:szCs w:val="22"/>
              </w:rPr>
            </w:pPr>
            <w:r w:rsidRPr="000550EA">
              <w:rPr>
                <w:sz w:val="22"/>
                <w:szCs w:val="22"/>
              </w:rPr>
              <w:t>Амбулаторно-поликлиническое обслуживание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74" w:right="-114"/>
              <w:jc w:val="center"/>
              <w:rPr>
                <w:sz w:val="22"/>
                <w:szCs w:val="22"/>
              </w:rPr>
            </w:pPr>
            <w:r w:rsidRPr="000550EA">
              <w:rPr>
                <w:sz w:val="22"/>
                <w:szCs w:val="22"/>
              </w:rPr>
              <w:t>3.4.1</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autoSpaceDE w:val="0"/>
              <w:autoSpaceDN w:val="0"/>
              <w:adjustRightInd w:val="0"/>
              <w:ind w:right="-62"/>
              <w:rPr>
                <w:sz w:val="22"/>
                <w:szCs w:val="22"/>
              </w:rPr>
            </w:pPr>
            <w:r w:rsidRPr="000550EA">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p>
        </w:tc>
        <w:tc>
          <w:tcPr>
            <w:tcW w:w="2443"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autoSpaceDE w:val="0"/>
              <w:autoSpaceDN w:val="0"/>
              <w:adjustRightInd w:val="0"/>
              <w:rPr>
                <w:sz w:val="22"/>
                <w:szCs w:val="22"/>
              </w:rPr>
            </w:pPr>
            <w:r w:rsidRPr="000550EA">
              <w:rPr>
                <w:sz w:val="22"/>
                <w:szCs w:val="22"/>
              </w:rPr>
              <w:t>Объектные автостоянки для легковых автомобилей</w:t>
            </w:r>
          </w:p>
        </w:tc>
      </w:tr>
      <w:tr w:rsidR="00C251EF" w:rsidRPr="000550EA" w:rsidTr="00461E80">
        <w:trPr>
          <w:trHeight w:val="2736"/>
        </w:trPr>
        <w:tc>
          <w:tcPr>
            <w:tcW w:w="534"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left="-108" w:right="-102"/>
              <w:jc w:val="center"/>
              <w:rPr>
                <w:sz w:val="22"/>
                <w:szCs w:val="22"/>
              </w:rPr>
            </w:pPr>
            <w:r w:rsidRPr="000550EA">
              <w:rPr>
                <w:sz w:val="22"/>
                <w:szCs w:val="22"/>
              </w:rPr>
              <w:lastRenderedPageBreak/>
              <w:t>7</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autoSpaceDE w:val="0"/>
              <w:autoSpaceDN w:val="0"/>
              <w:adjustRightInd w:val="0"/>
              <w:ind w:right="-108"/>
              <w:rPr>
                <w:sz w:val="22"/>
                <w:szCs w:val="22"/>
              </w:rPr>
            </w:pPr>
            <w:r w:rsidRPr="000550EA">
              <w:rPr>
                <w:sz w:val="22"/>
                <w:szCs w:val="22"/>
              </w:rPr>
              <w:t>Дошкольное, начальное и среднее общее образование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74" w:right="-114"/>
              <w:jc w:val="center"/>
              <w:rPr>
                <w:sz w:val="22"/>
                <w:szCs w:val="22"/>
              </w:rPr>
            </w:pPr>
            <w:r w:rsidRPr="000550EA">
              <w:rPr>
                <w:sz w:val="22"/>
                <w:szCs w:val="22"/>
              </w:rPr>
              <w:t>3.5.1</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autoSpaceDE w:val="0"/>
              <w:autoSpaceDN w:val="0"/>
              <w:adjustRightInd w:val="0"/>
              <w:ind w:right="-62"/>
              <w:rPr>
                <w:sz w:val="22"/>
                <w:szCs w:val="22"/>
              </w:rPr>
            </w:pPr>
            <w:r w:rsidRPr="000550EA">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музыкальные школы, образовательные кружки и иные организации, осуществляющие деятельность по воспитанию, образованию и просвещению)</w:t>
            </w:r>
          </w:p>
        </w:tc>
        <w:tc>
          <w:tcPr>
            <w:tcW w:w="2443"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pStyle w:val="ConsPlusNormal"/>
              <w:ind w:firstLine="0"/>
              <w:rPr>
                <w:rFonts w:ascii="Times New Roman" w:hAnsi="Times New Roman"/>
                <w:sz w:val="22"/>
                <w:szCs w:val="22"/>
              </w:rPr>
            </w:pPr>
            <w:r w:rsidRPr="000550EA">
              <w:rPr>
                <w:rFonts w:ascii="Times New Roman" w:hAnsi="Times New Roman"/>
                <w:sz w:val="22"/>
                <w:szCs w:val="22"/>
              </w:rPr>
              <w:t>Открытые площадки для занятий спортом и физкультурой, школьные сады, хозяйственные постройки, объектные стоянки для легковых автомобилей</w:t>
            </w:r>
          </w:p>
        </w:tc>
      </w:tr>
      <w:tr w:rsidR="00C251EF" w:rsidRPr="000550EA" w:rsidTr="00461E80">
        <w:trPr>
          <w:trHeight w:val="2148"/>
        </w:trPr>
        <w:tc>
          <w:tcPr>
            <w:tcW w:w="534"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left="-108" w:right="-102"/>
              <w:jc w:val="center"/>
              <w:rPr>
                <w:sz w:val="22"/>
                <w:szCs w:val="22"/>
              </w:rPr>
            </w:pPr>
            <w:r w:rsidRPr="000550EA">
              <w:rPr>
                <w:sz w:val="22"/>
                <w:szCs w:val="22"/>
              </w:rPr>
              <w:t>8</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autoSpaceDE w:val="0"/>
              <w:autoSpaceDN w:val="0"/>
              <w:adjustRightInd w:val="0"/>
              <w:ind w:right="-108"/>
              <w:rPr>
                <w:sz w:val="22"/>
                <w:szCs w:val="22"/>
              </w:rPr>
            </w:pPr>
            <w:r w:rsidRPr="000550EA">
              <w:rPr>
                <w:sz w:val="22"/>
                <w:szCs w:val="22"/>
              </w:rPr>
              <w:t>Земельные участки (территории) общего пользования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74" w:right="-114"/>
              <w:jc w:val="center"/>
              <w:rPr>
                <w:sz w:val="22"/>
                <w:szCs w:val="22"/>
              </w:rPr>
            </w:pPr>
            <w:r w:rsidRPr="000550EA">
              <w:rPr>
                <w:sz w:val="22"/>
                <w:szCs w:val="22"/>
              </w:rPr>
              <w:t>12.0</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autoSpaceDE w:val="0"/>
              <w:autoSpaceDN w:val="0"/>
              <w:adjustRightInd w:val="0"/>
              <w:ind w:right="-62"/>
              <w:rPr>
                <w:sz w:val="22"/>
                <w:szCs w:val="22"/>
              </w:rPr>
            </w:pPr>
            <w:r w:rsidRPr="000550EA">
              <w:rPr>
                <w:sz w:val="22"/>
                <w:szCs w:val="22"/>
              </w:rPr>
              <w:t>Размещение объектов улично-дорожной сети, автомобильных дорог и пешеходных тротуаров в границах населенных пунктов, береговых полос водных объектов общего пользования, пешеходных переходов, скверов, площадей, проездов, малых архитектурных форм благоустройства</w:t>
            </w:r>
          </w:p>
        </w:tc>
        <w:tc>
          <w:tcPr>
            <w:tcW w:w="2443"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autoSpaceDE w:val="0"/>
              <w:autoSpaceDN w:val="0"/>
              <w:adjustRightInd w:val="0"/>
              <w:rPr>
                <w:sz w:val="22"/>
                <w:szCs w:val="22"/>
              </w:rPr>
            </w:pPr>
            <w:r w:rsidRPr="000550EA">
              <w:rPr>
                <w:sz w:val="22"/>
                <w:szCs w:val="22"/>
              </w:rPr>
              <w:t>Объектные автостоянки для легковых автомобилей</w:t>
            </w:r>
          </w:p>
        </w:tc>
      </w:tr>
    </w:tbl>
    <w:p w:rsidR="00C251EF" w:rsidRPr="000550EA" w:rsidRDefault="00C251EF" w:rsidP="00C251EF">
      <w:pPr>
        <w:widowControl w:val="0"/>
        <w:autoSpaceDE w:val="0"/>
        <w:autoSpaceDN w:val="0"/>
        <w:adjustRightInd w:val="0"/>
        <w:ind w:firstLine="709"/>
        <w:jc w:val="both"/>
        <w:rPr>
          <w:sz w:val="26"/>
          <w:szCs w:val="26"/>
        </w:rPr>
      </w:pPr>
    </w:p>
    <w:p w:rsidR="00C251EF" w:rsidRPr="000550EA" w:rsidRDefault="00C251EF" w:rsidP="00C251EF">
      <w:pPr>
        <w:widowControl w:val="0"/>
        <w:autoSpaceDE w:val="0"/>
        <w:autoSpaceDN w:val="0"/>
        <w:adjustRightInd w:val="0"/>
        <w:ind w:firstLine="709"/>
        <w:jc w:val="both"/>
        <w:rPr>
          <w:sz w:val="26"/>
          <w:szCs w:val="26"/>
        </w:rPr>
      </w:pPr>
      <w:r w:rsidRPr="000550EA">
        <w:rPr>
          <w:sz w:val="26"/>
          <w:szCs w:val="26"/>
        </w:rPr>
        <w:t xml:space="preserve">5) перечень условно разрешенных видов использования земельных участков и объектов капитального строительства, вспомогательных видов разрешенного использования зоны Ж-1 приведены в </w:t>
      </w:r>
      <w:hyperlink w:anchor="Par491" w:history="1">
        <w:r w:rsidRPr="000550EA">
          <w:rPr>
            <w:sz w:val="26"/>
            <w:szCs w:val="26"/>
          </w:rPr>
          <w:t xml:space="preserve">таблице </w:t>
        </w:r>
      </w:hyperlink>
      <w:r w:rsidRPr="000550EA">
        <w:rPr>
          <w:sz w:val="26"/>
          <w:szCs w:val="26"/>
        </w:rPr>
        <w:t>2.1;</w:t>
      </w:r>
    </w:p>
    <w:p w:rsidR="00C251EF" w:rsidRPr="000550EA" w:rsidRDefault="00C251EF" w:rsidP="00C251EF">
      <w:pPr>
        <w:widowControl w:val="0"/>
        <w:autoSpaceDE w:val="0"/>
        <w:autoSpaceDN w:val="0"/>
        <w:adjustRightInd w:val="0"/>
        <w:jc w:val="right"/>
        <w:rPr>
          <w:sz w:val="26"/>
          <w:szCs w:val="26"/>
        </w:rPr>
      </w:pPr>
      <w:r w:rsidRPr="000550EA">
        <w:rPr>
          <w:sz w:val="26"/>
          <w:szCs w:val="26"/>
        </w:rPr>
        <w:t>Таблица 2.1</w:t>
      </w:r>
    </w:p>
    <w:p w:rsidR="00C251EF" w:rsidRPr="000550EA" w:rsidRDefault="00C251EF" w:rsidP="00C251EF">
      <w:pPr>
        <w:widowControl w:val="0"/>
        <w:autoSpaceDE w:val="0"/>
        <w:autoSpaceDN w:val="0"/>
        <w:adjustRightInd w:val="0"/>
        <w:jc w:val="right"/>
      </w:pPr>
    </w:p>
    <w:p w:rsidR="00C251EF" w:rsidRPr="000550EA" w:rsidRDefault="00C251EF" w:rsidP="00C251EF">
      <w:pPr>
        <w:widowControl w:val="0"/>
        <w:autoSpaceDE w:val="0"/>
        <w:autoSpaceDN w:val="0"/>
        <w:adjustRightInd w:val="0"/>
        <w:jc w:val="center"/>
        <w:rPr>
          <w:sz w:val="26"/>
          <w:szCs w:val="26"/>
        </w:rPr>
      </w:pPr>
      <w:r w:rsidRPr="000550EA">
        <w:rPr>
          <w:sz w:val="26"/>
          <w:szCs w:val="26"/>
        </w:rPr>
        <w:t>Перечень условно разрешенных видов использования земельных участков и</w:t>
      </w:r>
      <w:r w:rsidRPr="000550EA">
        <w:rPr>
          <w:sz w:val="26"/>
          <w:szCs w:val="26"/>
        </w:rPr>
        <w:br/>
        <w:t>объектов капитального строительства, вспомогательных видов разрешенного использования зоны Ж-1</w:t>
      </w:r>
    </w:p>
    <w:p w:rsidR="00C251EF" w:rsidRPr="000550EA" w:rsidRDefault="00C251EF" w:rsidP="00C251EF">
      <w:pPr>
        <w:ind w:firstLine="720"/>
        <w:jc w:val="right"/>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601"/>
        <w:gridCol w:w="3969"/>
        <w:gridCol w:w="2409"/>
      </w:tblGrid>
      <w:tr w:rsidR="00C251EF" w:rsidRPr="000550EA" w:rsidTr="00461E80">
        <w:trPr>
          <w:trHeight w:val="377"/>
          <w:tblHeader/>
        </w:trPr>
        <w:tc>
          <w:tcPr>
            <w:tcW w:w="534"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left="-108" w:right="-108"/>
              <w:jc w:val="center"/>
              <w:rPr>
                <w:bCs/>
                <w:sz w:val="22"/>
                <w:szCs w:val="22"/>
              </w:rPr>
            </w:pPr>
            <w:r w:rsidRPr="000550EA">
              <w:rPr>
                <w:bCs/>
                <w:sz w:val="22"/>
                <w:szCs w:val="22"/>
              </w:rPr>
              <w:t xml:space="preserve">№ </w:t>
            </w:r>
            <w:proofErr w:type="gramStart"/>
            <w:r w:rsidRPr="000550EA">
              <w:rPr>
                <w:bCs/>
                <w:sz w:val="22"/>
                <w:szCs w:val="22"/>
              </w:rPr>
              <w:t>п</w:t>
            </w:r>
            <w:proofErr w:type="gramEnd"/>
            <w:r w:rsidRPr="000550EA">
              <w:rPr>
                <w:bCs/>
                <w:sz w:val="22"/>
                <w:szCs w:val="22"/>
              </w:rPr>
              <w:t>/п</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jc w:val="center"/>
              <w:rPr>
                <w:sz w:val="22"/>
                <w:szCs w:val="22"/>
              </w:rPr>
            </w:pPr>
            <w:r w:rsidRPr="000550EA">
              <w:rPr>
                <w:bCs/>
                <w:sz w:val="22"/>
                <w:szCs w:val="22"/>
              </w:rPr>
              <w:t>Условно разрешенный вид использования земельного участка</w:t>
            </w:r>
          </w:p>
        </w:tc>
        <w:tc>
          <w:tcPr>
            <w:tcW w:w="601"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left="-74" w:right="-114"/>
              <w:jc w:val="center"/>
              <w:rPr>
                <w:bCs/>
                <w:sz w:val="22"/>
                <w:szCs w:val="22"/>
              </w:rPr>
            </w:pPr>
            <w:r w:rsidRPr="000550EA">
              <w:rPr>
                <w:bCs/>
                <w:sz w:val="22"/>
                <w:szCs w:val="22"/>
              </w:rPr>
              <w:t>Код</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ind w:right="-108"/>
              <w:jc w:val="center"/>
              <w:rPr>
                <w:bCs/>
                <w:sz w:val="22"/>
                <w:szCs w:val="22"/>
              </w:rPr>
            </w:pPr>
            <w:r w:rsidRPr="000550EA">
              <w:rPr>
                <w:bCs/>
                <w:sz w:val="22"/>
                <w:szCs w:val="22"/>
              </w:rPr>
              <w:t>Условно разрешенный</w:t>
            </w:r>
            <w:r w:rsidRPr="000550EA">
              <w:rPr>
                <w:bCs/>
                <w:sz w:val="22"/>
                <w:szCs w:val="22"/>
              </w:rPr>
              <w:br/>
              <w:t>вид использования объектов капитального строительства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firstLine="14"/>
              <w:jc w:val="center"/>
              <w:rPr>
                <w:bCs/>
                <w:sz w:val="22"/>
                <w:szCs w:val="22"/>
              </w:rPr>
            </w:pPr>
            <w:r w:rsidRPr="000550EA">
              <w:rPr>
                <w:bCs/>
                <w:sz w:val="22"/>
                <w:szCs w:val="22"/>
              </w:rPr>
              <w:t>Вспомогательные виды разрешенного использования</w:t>
            </w:r>
          </w:p>
        </w:tc>
      </w:tr>
      <w:tr w:rsidR="00C251EF" w:rsidRPr="000550EA" w:rsidTr="00461E80">
        <w:trPr>
          <w:trHeight w:val="244"/>
        </w:trPr>
        <w:tc>
          <w:tcPr>
            <w:tcW w:w="534"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left="-108" w:right="-108"/>
              <w:jc w:val="center"/>
              <w:rPr>
                <w:sz w:val="22"/>
                <w:szCs w:val="22"/>
              </w:rPr>
            </w:pPr>
            <w:r w:rsidRPr="000550EA">
              <w:rPr>
                <w:sz w:val="22"/>
                <w:szCs w:val="22"/>
              </w:rPr>
              <w:t>1</w:t>
            </w:r>
          </w:p>
        </w:tc>
        <w:tc>
          <w:tcPr>
            <w:tcW w:w="2126"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autoSpaceDE w:val="0"/>
              <w:autoSpaceDN w:val="0"/>
              <w:adjustRightInd w:val="0"/>
              <w:ind w:right="-108"/>
              <w:rPr>
                <w:sz w:val="22"/>
                <w:szCs w:val="22"/>
              </w:rPr>
            </w:pPr>
            <w:r w:rsidRPr="000550EA">
              <w:rPr>
                <w:sz w:val="22"/>
                <w:szCs w:val="22"/>
              </w:rPr>
              <w:t>Магазины</w:t>
            </w:r>
          </w:p>
        </w:tc>
        <w:tc>
          <w:tcPr>
            <w:tcW w:w="601"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74" w:right="-114"/>
              <w:jc w:val="center"/>
              <w:rPr>
                <w:sz w:val="22"/>
                <w:szCs w:val="22"/>
              </w:rPr>
            </w:pPr>
            <w:r w:rsidRPr="000550EA">
              <w:rPr>
                <w:sz w:val="22"/>
                <w:szCs w:val="22"/>
              </w:rPr>
              <w:t>4.4</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ind w:right="-62"/>
              <w:rPr>
                <w:sz w:val="22"/>
                <w:szCs w:val="22"/>
              </w:rPr>
            </w:pPr>
            <w:r w:rsidRPr="000550EA">
              <w:rPr>
                <w:sz w:val="22"/>
                <w:szCs w:val="22"/>
              </w:rPr>
              <w:t>Размещение объектов капитального строительства, предназначенных для продажи товаров, торговая площадь которых составляет до 150 кв.м</w:t>
            </w:r>
          </w:p>
        </w:tc>
        <w:tc>
          <w:tcPr>
            <w:tcW w:w="2409"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autoSpaceDE w:val="0"/>
              <w:autoSpaceDN w:val="0"/>
              <w:adjustRightInd w:val="0"/>
              <w:rPr>
                <w:sz w:val="22"/>
                <w:szCs w:val="22"/>
              </w:rPr>
            </w:pPr>
            <w:r w:rsidRPr="000550EA">
              <w:rPr>
                <w:sz w:val="22"/>
                <w:szCs w:val="22"/>
              </w:rPr>
              <w:t>Объектные автостоянки для легковых автомобилей</w:t>
            </w:r>
          </w:p>
        </w:tc>
      </w:tr>
      <w:tr w:rsidR="00C251EF" w:rsidRPr="000550EA" w:rsidTr="00461E80">
        <w:trPr>
          <w:trHeight w:val="386"/>
        </w:trPr>
        <w:tc>
          <w:tcPr>
            <w:tcW w:w="534"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left="-108" w:right="-108"/>
              <w:jc w:val="center"/>
              <w:rPr>
                <w:bCs/>
                <w:sz w:val="22"/>
                <w:szCs w:val="22"/>
              </w:rPr>
            </w:pPr>
            <w:r w:rsidRPr="000550EA">
              <w:rPr>
                <w:bCs/>
                <w:sz w:val="22"/>
                <w:szCs w:val="22"/>
              </w:rPr>
              <w:t>2</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ind w:right="-114"/>
              <w:rPr>
                <w:sz w:val="22"/>
                <w:szCs w:val="22"/>
              </w:rPr>
            </w:pPr>
            <w:r w:rsidRPr="000550EA">
              <w:rPr>
                <w:sz w:val="22"/>
                <w:szCs w:val="22"/>
              </w:rPr>
              <w:t>Малоэтажная многоквартирная жилая застройка</w:t>
            </w:r>
          </w:p>
        </w:tc>
        <w:tc>
          <w:tcPr>
            <w:tcW w:w="601"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74" w:right="-114"/>
              <w:jc w:val="center"/>
              <w:rPr>
                <w:sz w:val="22"/>
                <w:szCs w:val="22"/>
              </w:rPr>
            </w:pPr>
            <w:r w:rsidRPr="000550EA">
              <w:rPr>
                <w:sz w:val="22"/>
                <w:szCs w:val="22"/>
              </w:rPr>
              <w:t>2.1.1</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ind w:right="-108"/>
              <w:rPr>
                <w:sz w:val="22"/>
                <w:szCs w:val="22"/>
              </w:rPr>
            </w:pPr>
            <w:r w:rsidRPr="000550EA">
              <w:rPr>
                <w:sz w:val="22"/>
                <w:szCs w:val="22"/>
              </w:rPr>
              <w:t xml:space="preserve">Размещение малоэтажного многоквартирного жилого дома, высотой не выше 2-х этажей, включая </w:t>
            </w:r>
            <w:proofErr w:type="gramStart"/>
            <w:r w:rsidRPr="000550EA">
              <w:rPr>
                <w:sz w:val="22"/>
                <w:szCs w:val="22"/>
              </w:rPr>
              <w:t>мансардный</w:t>
            </w:r>
            <w:proofErr w:type="gramEnd"/>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Хозяйственные постройки, индивидуальные гаражи для легкового транспорта</w:t>
            </w:r>
          </w:p>
        </w:tc>
      </w:tr>
      <w:tr w:rsidR="00C251EF" w:rsidRPr="000550EA" w:rsidTr="00461E80">
        <w:trPr>
          <w:trHeight w:val="1008"/>
        </w:trPr>
        <w:tc>
          <w:tcPr>
            <w:tcW w:w="534"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left="-108" w:right="-141"/>
              <w:jc w:val="center"/>
              <w:rPr>
                <w:sz w:val="22"/>
                <w:szCs w:val="22"/>
              </w:rPr>
            </w:pPr>
            <w:r w:rsidRPr="000550EA">
              <w:rPr>
                <w:sz w:val="22"/>
                <w:szCs w:val="22"/>
              </w:rPr>
              <w:t>3</w:t>
            </w:r>
          </w:p>
        </w:tc>
        <w:tc>
          <w:tcPr>
            <w:tcW w:w="2126"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autoSpaceDE w:val="0"/>
              <w:autoSpaceDN w:val="0"/>
              <w:adjustRightInd w:val="0"/>
              <w:rPr>
                <w:sz w:val="22"/>
                <w:szCs w:val="22"/>
              </w:rPr>
            </w:pPr>
            <w:r w:rsidRPr="000550EA">
              <w:rPr>
                <w:sz w:val="22"/>
                <w:szCs w:val="22"/>
              </w:rPr>
              <w:t>Бытовое обслуживание</w:t>
            </w:r>
          </w:p>
        </w:tc>
        <w:tc>
          <w:tcPr>
            <w:tcW w:w="601"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74" w:right="-114"/>
              <w:jc w:val="center"/>
              <w:rPr>
                <w:sz w:val="22"/>
                <w:szCs w:val="22"/>
              </w:rPr>
            </w:pPr>
            <w:r w:rsidRPr="000550EA">
              <w:rPr>
                <w:sz w:val="22"/>
                <w:szCs w:val="22"/>
              </w:rPr>
              <w:t>3.3</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ind w:right="-108"/>
              <w:rPr>
                <w:sz w:val="22"/>
                <w:szCs w:val="22"/>
              </w:rPr>
            </w:pPr>
            <w:r w:rsidRPr="000550EA">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Объектные автостоянки для легковых автомобилей</w:t>
            </w:r>
          </w:p>
        </w:tc>
      </w:tr>
      <w:tr w:rsidR="00C251EF" w:rsidRPr="000550EA" w:rsidTr="00461E80">
        <w:trPr>
          <w:trHeight w:val="70"/>
        </w:trPr>
        <w:tc>
          <w:tcPr>
            <w:tcW w:w="534"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left="-108" w:right="-141"/>
              <w:jc w:val="center"/>
              <w:rPr>
                <w:sz w:val="22"/>
                <w:szCs w:val="22"/>
              </w:rPr>
            </w:pPr>
            <w:r w:rsidRPr="000550EA">
              <w:rPr>
                <w:sz w:val="22"/>
                <w:szCs w:val="22"/>
              </w:rPr>
              <w:t>4</w:t>
            </w:r>
          </w:p>
        </w:tc>
        <w:tc>
          <w:tcPr>
            <w:tcW w:w="2126"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autoSpaceDE w:val="0"/>
              <w:autoSpaceDN w:val="0"/>
              <w:adjustRightInd w:val="0"/>
              <w:rPr>
                <w:sz w:val="22"/>
                <w:szCs w:val="22"/>
              </w:rPr>
            </w:pPr>
            <w:r w:rsidRPr="000550EA">
              <w:rPr>
                <w:sz w:val="22"/>
                <w:szCs w:val="22"/>
              </w:rPr>
              <w:t>Культурное развитие</w:t>
            </w:r>
          </w:p>
        </w:tc>
        <w:tc>
          <w:tcPr>
            <w:tcW w:w="601"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74" w:right="-114"/>
              <w:jc w:val="center"/>
              <w:rPr>
                <w:sz w:val="22"/>
                <w:szCs w:val="22"/>
              </w:rPr>
            </w:pPr>
            <w:r w:rsidRPr="000550EA">
              <w:rPr>
                <w:sz w:val="22"/>
                <w:szCs w:val="22"/>
              </w:rPr>
              <w:t>3.6</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ind w:right="-108"/>
              <w:rPr>
                <w:sz w:val="22"/>
                <w:szCs w:val="22"/>
              </w:rPr>
            </w:pPr>
            <w:r w:rsidRPr="000550EA">
              <w:rPr>
                <w:sz w:val="22"/>
                <w:szCs w:val="22"/>
              </w:rPr>
              <w:t>Размещение объектов капитального строительства, предназначенных для размещения в них музеев, выставочных залов, домов культуры, библиотек</w:t>
            </w:r>
          </w:p>
        </w:tc>
        <w:tc>
          <w:tcPr>
            <w:tcW w:w="2409"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pStyle w:val="ConsPlusNormal"/>
              <w:ind w:firstLine="0"/>
              <w:rPr>
                <w:rFonts w:ascii="Times New Roman" w:hAnsi="Times New Roman"/>
                <w:sz w:val="22"/>
                <w:szCs w:val="22"/>
              </w:rPr>
            </w:pPr>
            <w:r w:rsidRPr="000550EA">
              <w:rPr>
                <w:rFonts w:ascii="Times New Roman" w:hAnsi="Times New Roman"/>
                <w:sz w:val="22"/>
                <w:szCs w:val="22"/>
              </w:rPr>
              <w:t>Объектные автостоянки для легковых автомобилей</w:t>
            </w:r>
          </w:p>
        </w:tc>
      </w:tr>
      <w:tr w:rsidR="00C251EF" w:rsidRPr="000550EA" w:rsidTr="00461E80">
        <w:trPr>
          <w:trHeight w:val="352"/>
        </w:trPr>
        <w:tc>
          <w:tcPr>
            <w:tcW w:w="534"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left="-108" w:right="-141"/>
              <w:jc w:val="center"/>
              <w:rPr>
                <w:sz w:val="22"/>
                <w:szCs w:val="22"/>
              </w:rPr>
            </w:pPr>
            <w:r w:rsidRPr="000550EA">
              <w:rPr>
                <w:sz w:val="22"/>
                <w:szCs w:val="22"/>
              </w:rPr>
              <w:lastRenderedPageBreak/>
              <w:t>5</w:t>
            </w:r>
          </w:p>
        </w:tc>
        <w:tc>
          <w:tcPr>
            <w:tcW w:w="2126"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autoSpaceDE w:val="0"/>
              <w:autoSpaceDN w:val="0"/>
              <w:adjustRightInd w:val="0"/>
              <w:rPr>
                <w:sz w:val="22"/>
                <w:szCs w:val="22"/>
              </w:rPr>
            </w:pPr>
            <w:r w:rsidRPr="000550EA">
              <w:rPr>
                <w:sz w:val="22"/>
                <w:szCs w:val="22"/>
              </w:rPr>
              <w:t>Общественное управление</w:t>
            </w:r>
          </w:p>
        </w:tc>
        <w:tc>
          <w:tcPr>
            <w:tcW w:w="601"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74" w:right="-114"/>
              <w:jc w:val="center"/>
              <w:rPr>
                <w:sz w:val="22"/>
                <w:szCs w:val="22"/>
              </w:rPr>
            </w:pPr>
            <w:r w:rsidRPr="000550EA">
              <w:rPr>
                <w:sz w:val="22"/>
                <w:szCs w:val="22"/>
              </w:rPr>
              <w:t>3.8</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ind w:right="-108"/>
              <w:rPr>
                <w:sz w:val="22"/>
                <w:szCs w:val="22"/>
              </w:rPr>
            </w:pPr>
            <w:r w:rsidRPr="000550EA">
              <w:rPr>
                <w:sz w:val="22"/>
                <w:szCs w:val="22"/>
              </w:rPr>
              <w:t>Размещение объектов капитального строительства, предназначенных для размещения органов государственной власти, органов местного самоуправления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Объектные автостоянки для легковых автомобилей</w:t>
            </w:r>
          </w:p>
        </w:tc>
      </w:tr>
      <w:tr w:rsidR="00C251EF" w:rsidRPr="000550EA" w:rsidTr="00461E80">
        <w:trPr>
          <w:trHeight w:val="70"/>
        </w:trPr>
        <w:tc>
          <w:tcPr>
            <w:tcW w:w="534"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left="-108" w:right="-141"/>
              <w:jc w:val="center"/>
              <w:rPr>
                <w:sz w:val="22"/>
                <w:szCs w:val="22"/>
              </w:rPr>
            </w:pPr>
            <w:r w:rsidRPr="000550EA">
              <w:rPr>
                <w:sz w:val="22"/>
                <w:szCs w:val="22"/>
              </w:rPr>
              <w:t>6</w:t>
            </w:r>
          </w:p>
        </w:tc>
        <w:tc>
          <w:tcPr>
            <w:tcW w:w="2126"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autoSpaceDE w:val="0"/>
              <w:autoSpaceDN w:val="0"/>
              <w:adjustRightInd w:val="0"/>
              <w:rPr>
                <w:sz w:val="22"/>
                <w:szCs w:val="22"/>
              </w:rPr>
            </w:pPr>
            <w:r w:rsidRPr="000550EA">
              <w:rPr>
                <w:sz w:val="22"/>
                <w:szCs w:val="22"/>
              </w:rPr>
              <w:t>Гостиничное обслуживание</w:t>
            </w:r>
          </w:p>
        </w:tc>
        <w:tc>
          <w:tcPr>
            <w:tcW w:w="601"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74" w:right="-114"/>
              <w:jc w:val="center"/>
              <w:rPr>
                <w:sz w:val="22"/>
                <w:szCs w:val="22"/>
              </w:rPr>
            </w:pPr>
            <w:r w:rsidRPr="000550EA">
              <w:rPr>
                <w:sz w:val="22"/>
                <w:szCs w:val="22"/>
              </w:rPr>
              <w:t>4.7</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ind w:right="-108"/>
              <w:rPr>
                <w:sz w:val="22"/>
                <w:szCs w:val="22"/>
              </w:rPr>
            </w:pPr>
            <w:r w:rsidRPr="000550EA">
              <w:rPr>
                <w:sz w:val="22"/>
                <w:szCs w:val="22"/>
              </w:rPr>
              <w:t>Размещение гостиниц</w:t>
            </w:r>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autoSpaceDE w:val="0"/>
              <w:autoSpaceDN w:val="0"/>
              <w:adjustRightInd w:val="0"/>
              <w:rPr>
                <w:sz w:val="22"/>
                <w:szCs w:val="22"/>
              </w:rPr>
            </w:pPr>
            <w:r w:rsidRPr="000550EA">
              <w:rPr>
                <w:sz w:val="22"/>
                <w:szCs w:val="22"/>
              </w:rPr>
              <w:t>Объектные автостоянки для легковых автомобилей</w:t>
            </w:r>
          </w:p>
        </w:tc>
      </w:tr>
      <w:tr w:rsidR="00C251EF" w:rsidRPr="000550EA" w:rsidTr="00461E80">
        <w:trPr>
          <w:trHeight w:val="2138"/>
        </w:trPr>
        <w:tc>
          <w:tcPr>
            <w:tcW w:w="534"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left="-108" w:right="-141"/>
              <w:jc w:val="center"/>
              <w:rPr>
                <w:sz w:val="22"/>
                <w:szCs w:val="22"/>
              </w:rPr>
            </w:pPr>
            <w:r w:rsidRPr="000550EA">
              <w:rPr>
                <w:sz w:val="22"/>
                <w:szCs w:val="22"/>
              </w:rPr>
              <w:t>7</w:t>
            </w:r>
          </w:p>
        </w:tc>
        <w:tc>
          <w:tcPr>
            <w:tcW w:w="2126"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autoSpaceDE w:val="0"/>
              <w:autoSpaceDN w:val="0"/>
              <w:adjustRightInd w:val="0"/>
              <w:rPr>
                <w:sz w:val="22"/>
                <w:szCs w:val="22"/>
              </w:rPr>
            </w:pPr>
            <w:r w:rsidRPr="000550EA">
              <w:rPr>
                <w:sz w:val="22"/>
                <w:szCs w:val="22"/>
              </w:rPr>
              <w:t>Спорт</w:t>
            </w:r>
          </w:p>
        </w:tc>
        <w:tc>
          <w:tcPr>
            <w:tcW w:w="601"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74" w:right="-114"/>
              <w:jc w:val="center"/>
              <w:rPr>
                <w:sz w:val="22"/>
                <w:szCs w:val="22"/>
              </w:rPr>
            </w:pPr>
            <w:r w:rsidRPr="000550EA">
              <w:rPr>
                <w:sz w:val="22"/>
                <w:szCs w:val="22"/>
              </w:rPr>
              <w:t>5.1</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ind w:right="-108"/>
              <w:rPr>
                <w:sz w:val="22"/>
                <w:szCs w:val="22"/>
              </w:rPr>
            </w:pPr>
            <w:r w:rsidRPr="000550EA">
              <w:rPr>
                <w:sz w:val="22"/>
                <w:szCs w:val="22"/>
              </w:rPr>
              <w:t>Размещение объектов капитального строительства в качестве спортивных клубов, спортивных залов, устройство площадок для занятия спортом и физкультурой (беговые дорожки, спортивные сооружения, теннисные корты, поля для спортивной игры)</w:t>
            </w:r>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autoSpaceDE w:val="0"/>
              <w:autoSpaceDN w:val="0"/>
              <w:adjustRightInd w:val="0"/>
              <w:rPr>
                <w:sz w:val="22"/>
                <w:szCs w:val="22"/>
              </w:rPr>
            </w:pPr>
            <w:r w:rsidRPr="000550EA">
              <w:rPr>
                <w:sz w:val="22"/>
                <w:szCs w:val="22"/>
              </w:rPr>
              <w:t>Площадки для размещения временных сооружений проката инвентаря, общественного питания, не являющихся объектами капитального строительства, объектные стоянки для легковых автомобилей</w:t>
            </w:r>
          </w:p>
        </w:tc>
      </w:tr>
      <w:tr w:rsidR="00C251EF" w:rsidRPr="000550EA" w:rsidTr="00461E80">
        <w:trPr>
          <w:trHeight w:val="116"/>
        </w:trPr>
        <w:tc>
          <w:tcPr>
            <w:tcW w:w="534"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left="-108" w:right="-141"/>
              <w:jc w:val="center"/>
              <w:rPr>
                <w:sz w:val="22"/>
                <w:szCs w:val="22"/>
              </w:rPr>
            </w:pPr>
            <w:r w:rsidRPr="000550EA">
              <w:rPr>
                <w:sz w:val="22"/>
                <w:szCs w:val="22"/>
              </w:rPr>
              <w:t>8</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autoSpaceDE w:val="0"/>
              <w:autoSpaceDN w:val="0"/>
              <w:adjustRightInd w:val="0"/>
              <w:rPr>
                <w:sz w:val="22"/>
                <w:szCs w:val="22"/>
              </w:rPr>
            </w:pPr>
            <w:r w:rsidRPr="000550EA">
              <w:rPr>
                <w:sz w:val="22"/>
                <w:szCs w:val="22"/>
              </w:rPr>
              <w:t>Историко-культурная деятельность</w:t>
            </w:r>
          </w:p>
        </w:tc>
        <w:tc>
          <w:tcPr>
            <w:tcW w:w="601"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74" w:right="-114"/>
              <w:jc w:val="center"/>
              <w:rPr>
                <w:sz w:val="22"/>
                <w:szCs w:val="22"/>
              </w:rPr>
            </w:pPr>
            <w:r w:rsidRPr="000550EA">
              <w:rPr>
                <w:sz w:val="22"/>
                <w:szCs w:val="22"/>
              </w:rPr>
              <w:t>9.3</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ind w:right="-108"/>
              <w:rPr>
                <w:sz w:val="22"/>
                <w:szCs w:val="22"/>
              </w:rPr>
            </w:pPr>
            <w:r w:rsidRPr="000550EA">
              <w:rPr>
                <w:sz w:val="22"/>
                <w:szCs w:val="22"/>
              </w:rPr>
              <w:t>Объекты историко-культурного назначения (памятники, стелы, мемориальные сооружения)</w:t>
            </w:r>
          </w:p>
        </w:tc>
        <w:tc>
          <w:tcPr>
            <w:tcW w:w="2409"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autoSpaceDE w:val="0"/>
              <w:autoSpaceDN w:val="0"/>
              <w:adjustRightInd w:val="0"/>
              <w:rPr>
                <w:sz w:val="22"/>
                <w:szCs w:val="22"/>
              </w:rPr>
            </w:pPr>
            <w:r w:rsidRPr="000550EA">
              <w:rPr>
                <w:sz w:val="22"/>
                <w:szCs w:val="22"/>
              </w:rPr>
              <w:t>Объектные автостоянки для легковых автомобилей</w:t>
            </w:r>
          </w:p>
        </w:tc>
      </w:tr>
      <w:tr w:rsidR="00C251EF" w:rsidRPr="000550EA" w:rsidTr="00461E80">
        <w:trPr>
          <w:trHeight w:val="1044"/>
        </w:trPr>
        <w:tc>
          <w:tcPr>
            <w:tcW w:w="534"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left="-108" w:right="-141"/>
              <w:jc w:val="center"/>
              <w:rPr>
                <w:sz w:val="22"/>
                <w:szCs w:val="22"/>
              </w:rPr>
            </w:pPr>
            <w:r w:rsidRPr="000550EA">
              <w:rPr>
                <w:sz w:val="22"/>
                <w:szCs w:val="22"/>
              </w:rPr>
              <w:t>9</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ind w:right="-108"/>
              <w:rPr>
                <w:sz w:val="22"/>
                <w:szCs w:val="22"/>
              </w:rPr>
            </w:pPr>
            <w:r w:rsidRPr="000550EA">
              <w:rPr>
                <w:sz w:val="22"/>
                <w:szCs w:val="22"/>
              </w:rPr>
              <w:t>Амбулаторное ветеринарное обслуживание</w:t>
            </w:r>
          </w:p>
        </w:tc>
        <w:tc>
          <w:tcPr>
            <w:tcW w:w="601"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74" w:right="-114"/>
              <w:jc w:val="center"/>
              <w:rPr>
                <w:sz w:val="22"/>
                <w:szCs w:val="22"/>
              </w:rPr>
            </w:pPr>
            <w:r w:rsidRPr="000550EA">
              <w:rPr>
                <w:sz w:val="22"/>
                <w:szCs w:val="22"/>
              </w:rPr>
              <w:t>3.10.1</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ind w:right="-62"/>
              <w:rPr>
                <w:sz w:val="22"/>
                <w:szCs w:val="22"/>
              </w:rPr>
            </w:pPr>
            <w:r w:rsidRPr="000550EA">
              <w:rPr>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autoSpaceDE w:val="0"/>
              <w:autoSpaceDN w:val="0"/>
              <w:adjustRightInd w:val="0"/>
              <w:rPr>
                <w:sz w:val="22"/>
                <w:szCs w:val="22"/>
              </w:rPr>
            </w:pPr>
            <w:r w:rsidRPr="000550EA">
              <w:rPr>
                <w:sz w:val="22"/>
                <w:szCs w:val="22"/>
              </w:rPr>
              <w:t>Объектные автостоянки для легковых автомобилей</w:t>
            </w:r>
          </w:p>
        </w:tc>
      </w:tr>
      <w:tr w:rsidR="00C251EF" w:rsidRPr="000550EA" w:rsidTr="00461E80">
        <w:trPr>
          <w:trHeight w:val="922"/>
        </w:trPr>
        <w:tc>
          <w:tcPr>
            <w:tcW w:w="534"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left="-108" w:right="-141"/>
              <w:jc w:val="center"/>
              <w:rPr>
                <w:sz w:val="22"/>
                <w:szCs w:val="22"/>
              </w:rPr>
            </w:pPr>
            <w:r w:rsidRPr="000550EA">
              <w:rPr>
                <w:sz w:val="22"/>
                <w:szCs w:val="22"/>
              </w:rPr>
              <w:t>10</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ind w:right="-108"/>
              <w:rPr>
                <w:sz w:val="22"/>
                <w:szCs w:val="22"/>
              </w:rPr>
            </w:pPr>
            <w:r w:rsidRPr="000550EA">
              <w:rPr>
                <w:sz w:val="22"/>
                <w:szCs w:val="22"/>
              </w:rPr>
              <w:t>Общественное питание</w:t>
            </w:r>
          </w:p>
        </w:tc>
        <w:tc>
          <w:tcPr>
            <w:tcW w:w="601"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74" w:right="-114"/>
              <w:jc w:val="center"/>
              <w:rPr>
                <w:sz w:val="22"/>
                <w:szCs w:val="22"/>
              </w:rPr>
            </w:pPr>
            <w:r w:rsidRPr="000550EA">
              <w:rPr>
                <w:sz w:val="22"/>
                <w:szCs w:val="22"/>
              </w:rPr>
              <w:t>4.6</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ind w:right="-62"/>
              <w:rPr>
                <w:sz w:val="22"/>
                <w:szCs w:val="22"/>
              </w:rPr>
            </w:pPr>
            <w:r w:rsidRPr="000550EA">
              <w:rPr>
                <w:sz w:val="22"/>
                <w:szCs w:val="22"/>
              </w:rPr>
              <w:t>Размещение объектов капитального строительства в целях устройства мест общественного питания (кафе, столовые)</w:t>
            </w:r>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Объектные автостоянки для легковых автомобилей</w:t>
            </w:r>
          </w:p>
        </w:tc>
      </w:tr>
      <w:tr w:rsidR="00C251EF" w:rsidRPr="000550EA" w:rsidTr="00461E80">
        <w:trPr>
          <w:trHeight w:val="244"/>
        </w:trPr>
        <w:tc>
          <w:tcPr>
            <w:tcW w:w="534"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ind w:left="-108" w:right="-141"/>
              <w:jc w:val="center"/>
              <w:rPr>
                <w:sz w:val="22"/>
                <w:szCs w:val="22"/>
              </w:rPr>
            </w:pPr>
            <w:r w:rsidRPr="000550EA">
              <w:rPr>
                <w:sz w:val="22"/>
                <w:szCs w:val="22"/>
              </w:rPr>
              <w:t>11</w:t>
            </w:r>
          </w:p>
        </w:tc>
        <w:tc>
          <w:tcPr>
            <w:tcW w:w="2126"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autoSpaceDE w:val="0"/>
              <w:autoSpaceDN w:val="0"/>
              <w:adjustRightInd w:val="0"/>
              <w:rPr>
                <w:sz w:val="22"/>
                <w:szCs w:val="22"/>
              </w:rPr>
            </w:pPr>
            <w:r w:rsidRPr="000550EA">
              <w:rPr>
                <w:sz w:val="22"/>
                <w:szCs w:val="22"/>
              </w:rPr>
              <w:t>Коммунальное обслуживание</w:t>
            </w:r>
          </w:p>
        </w:tc>
        <w:tc>
          <w:tcPr>
            <w:tcW w:w="601"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widowControl w:val="0"/>
              <w:autoSpaceDE w:val="0"/>
              <w:autoSpaceDN w:val="0"/>
              <w:adjustRightInd w:val="0"/>
              <w:ind w:left="-74" w:right="-114"/>
              <w:jc w:val="center"/>
              <w:rPr>
                <w:sz w:val="22"/>
                <w:szCs w:val="22"/>
              </w:rPr>
            </w:pPr>
            <w:r w:rsidRPr="000550EA">
              <w:rPr>
                <w:sz w:val="22"/>
                <w:szCs w:val="22"/>
              </w:rPr>
              <w:t>3.1</w:t>
            </w:r>
          </w:p>
        </w:tc>
        <w:tc>
          <w:tcPr>
            <w:tcW w:w="3969"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autoSpaceDE w:val="0"/>
              <w:autoSpaceDN w:val="0"/>
              <w:adjustRightInd w:val="0"/>
              <w:ind w:right="-108"/>
              <w:rPr>
                <w:sz w:val="22"/>
                <w:szCs w:val="22"/>
              </w:rPr>
            </w:pPr>
            <w:r w:rsidRPr="000550EA">
              <w:rPr>
                <w:sz w:val="22"/>
                <w:szCs w:val="22"/>
              </w:rPr>
              <w:t>Размещение объектов капитального строительства в целях обеспечения физических и юридических лиц коммунальными услугами (стоянки, гаражи и мастерские для обслуживания аварийной техники)</w:t>
            </w:r>
          </w:p>
        </w:tc>
        <w:tc>
          <w:tcPr>
            <w:tcW w:w="2409"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autoSpaceDE w:val="0"/>
              <w:autoSpaceDN w:val="0"/>
              <w:adjustRightInd w:val="0"/>
              <w:rPr>
                <w:sz w:val="22"/>
                <w:szCs w:val="22"/>
              </w:rPr>
            </w:pPr>
            <w:r w:rsidRPr="000550EA">
              <w:rPr>
                <w:sz w:val="22"/>
                <w:szCs w:val="22"/>
              </w:rPr>
              <w:t>Объектные автостоянки для легковых автомобилей</w:t>
            </w:r>
          </w:p>
        </w:tc>
      </w:tr>
    </w:tbl>
    <w:p w:rsidR="00C251EF" w:rsidRPr="000550EA" w:rsidRDefault="00C251EF" w:rsidP="00C251EF">
      <w:pPr>
        <w:widowControl w:val="0"/>
        <w:autoSpaceDE w:val="0"/>
        <w:autoSpaceDN w:val="0"/>
        <w:adjustRightInd w:val="0"/>
        <w:ind w:firstLine="709"/>
        <w:jc w:val="both"/>
        <w:rPr>
          <w:sz w:val="26"/>
          <w:szCs w:val="26"/>
        </w:rPr>
      </w:pPr>
      <w:r w:rsidRPr="000550EA">
        <w:rPr>
          <w:sz w:val="26"/>
          <w:szCs w:val="26"/>
        </w:rPr>
        <w:t xml:space="preserve">6) предельные размеры земельных участков, предельные параметры разрешенного строительства, реконструкции объектов капитального строительства зоны Ж-1 приведены в </w:t>
      </w:r>
      <w:hyperlink w:anchor="Par491" w:history="1">
        <w:r w:rsidRPr="000550EA">
          <w:rPr>
            <w:sz w:val="26"/>
            <w:szCs w:val="26"/>
          </w:rPr>
          <w:t xml:space="preserve">таблице </w:t>
        </w:r>
      </w:hyperlink>
      <w:r w:rsidRPr="000550EA">
        <w:rPr>
          <w:sz w:val="26"/>
          <w:szCs w:val="26"/>
        </w:rPr>
        <w:t>2.2.</w:t>
      </w:r>
    </w:p>
    <w:p w:rsidR="00C251EF" w:rsidRPr="000550EA" w:rsidRDefault="00C251EF" w:rsidP="00C251EF">
      <w:pPr>
        <w:jc w:val="right"/>
        <w:rPr>
          <w:sz w:val="26"/>
          <w:szCs w:val="26"/>
        </w:rPr>
      </w:pPr>
      <w:r w:rsidRPr="000550EA">
        <w:rPr>
          <w:sz w:val="26"/>
          <w:szCs w:val="26"/>
        </w:rPr>
        <w:t>Таблица 2.2</w:t>
      </w:r>
    </w:p>
    <w:p w:rsidR="00C251EF" w:rsidRPr="000550EA" w:rsidRDefault="00C251EF" w:rsidP="00C251EF">
      <w:pPr>
        <w:jc w:val="right"/>
        <w:rPr>
          <w:sz w:val="26"/>
          <w:szCs w:val="26"/>
        </w:rPr>
      </w:pPr>
    </w:p>
    <w:p w:rsidR="00C251EF" w:rsidRPr="000550EA" w:rsidRDefault="00C251EF" w:rsidP="00C251EF">
      <w:pPr>
        <w:ind w:right="-143"/>
        <w:jc w:val="center"/>
        <w:rPr>
          <w:sz w:val="26"/>
          <w:szCs w:val="26"/>
        </w:rPr>
      </w:pPr>
      <w:r w:rsidRPr="000550EA">
        <w:rPr>
          <w:sz w:val="26"/>
          <w:szCs w:val="26"/>
        </w:rPr>
        <w:t>Предельные размеры земельных участков, предельные параметры</w:t>
      </w:r>
      <w:r w:rsidRPr="000550EA">
        <w:rPr>
          <w:sz w:val="26"/>
          <w:szCs w:val="26"/>
        </w:rPr>
        <w:br/>
        <w:t>разрешенного строительства, реконструкции объектов капитального</w:t>
      </w:r>
      <w:r w:rsidRPr="000550EA">
        <w:rPr>
          <w:sz w:val="26"/>
          <w:szCs w:val="26"/>
        </w:rPr>
        <w:br/>
        <w:t>строительства зоны Ж-1</w:t>
      </w:r>
    </w:p>
    <w:p w:rsidR="00C251EF" w:rsidRPr="000550EA" w:rsidRDefault="00C251EF" w:rsidP="00C251EF">
      <w:pPr>
        <w:ind w:firstLine="720"/>
        <w:jc w:val="right"/>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134"/>
        <w:gridCol w:w="5103"/>
      </w:tblGrid>
      <w:tr w:rsidR="00C251EF" w:rsidRPr="000550EA" w:rsidTr="00461E80">
        <w:trPr>
          <w:trHeight w:val="717"/>
          <w:tblHeader/>
        </w:trPr>
        <w:tc>
          <w:tcPr>
            <w:tcW w:w="567" w:type="dxa"/>
            <w:vAlign w:val="center"/>
            <w:hideMark/>
          </w:tcPr>
          <w:p w:rsidR="00C251EF" w:rsidRPr="000550EA" w:rsidRDefault="00C251EF" w:rsidP="00461E80">
            <w:pPr>
              <w:suppressAutoHyphens/>
              <w:jc w:val="center"/>
              <w:rPr>
                <w:rFonts w:eastAsia="Calibri"/>
                <w:kern w:val="2"/>
                <w:sz w:val="22"/>
                <w:szCs w:val="22"/>
                <w:lang w:eastAsia="ar-SA"/>
              </w:rPr>
            </w:pPr>
            <w:r w:rsidRPr="000550EA">
              <w:rPr>
                <w:rFonts w:eastAsia="Calibri"/>
                <w:kern w:val="2"/>
                <w:sz w:val="22"/>
                <w:szCs w:val="22"/>
                <w:lang w:eastAsia="ar-SA"/>
              </w:rPr>
              <w:t xml:space="preserve">№ </w:t>
            </w:r>
            <w:proofErr w:type="gramStart"/>
            <w:r w:rsidRPr="000550EA">
              <w:rPr>
                <w:rFonts w:eastAsia="Calibri"/>
                <w:kern w:val="2"/>
                <w:sz w:val="22"/>
                <w:szCs w:val="22"/>
                <w:lang w:eastAsia="ar-SA"/>
              </w:rPr>
              <w:t>п</w:t>
            </w:r>
            <w:proofErr w:type="gramEnd"/>
            <w:r w:rsidRPr="000550EA">
              <w:rPr>
                <w:rFonts w:eastAsia="Calibri"/>
                <w:kern w:val="2"/>
                <w:sz w:val="22"/>
                <w:szCs w:val="22"/>
                <w:lang w:eastAsia="ar-SA"/>
              </w:rPr>
              <w:t>/п</w:t>
            </w:r>
          </w:p>
        </w:tc>
        <w:tc>
          <w:tcPr>
            <w:tcW w:w="2835" w:type="dxa"/>
            <w:vAlign w:val="center"/>
            <w:hideMark/>
          </w:tcPr>
          <w:p w:rsidR="00C251EF" w:rsidRPr="000550EA" w:rsidRDefault="00C251EF" w:rsidP="00461E80">
            <w:pPr>
              <w:suppressAutoHyphens/>
              <w:jc w:val="center"/>
              <w:rPr>
                <w:rFonts w:eastAsia="Calibri"/>
                <w:kern w:val="2"/>
                <w:sz w:val="22"/>
                <w:szCs w:val="22"/>
                <w:lang w:eastAsia="ar-SA"/>
              </w:rPr>
            </w:pPr>
            <w:r w:rsidRPr="000550EA">
              <w:rPr>
                <w:rFonts w:eastAsia="Calibri"/>
                <w:kern w:val="2"/>
                <w:sz w:val="22"/>
                <w:szCs w:val="22"/>
                <w:lang w:eastAsia="ar-SA"/>
              </w:rPr>
              <w:t>Наименование</w:t>
            </w:r>
          </w:p>
        </w:tc>
        <w:tc>
          <w:tcPr>
            <w:tcW w:w="1134" w:type="dxa"/>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Единица измерения</w:t>
            </w:r>
          </w:p>
        </w:tc>
        <w:tc>
          <w:tcPr>
            <w:tcW w:w="5103" w:type="dxa"/>
            <w:vAlign w:val="center"/>
            <w:hideMark/>
          </w:tcPr>
          <w:p w:rsidR="00C251EF" w:rsidRPr="000550EA" w:rsidRDefault="00C251EF" w:rsidP="00461E80">
            <w:pPr>
              <w:suppressAutoHyphens/>
              <w:jc w:val="center"/>
              <w:rPr>
                <w:rFonts w:eastAsia="Calibri"/>
                <w:kern w:val="2"/>
                <w:sz w:val="22"/>
                <w:szCs w:val="22"/>
                <w:lang w:eastAsia="ar-SA"/>
              </w:rPr>
            </w:pPr>
            <w:r w:rsidRPr="000550EA">
              <w:rPr>
                <w:rFonts w:eastAsia="Calibri"/>
                <w:kern w:val="2"/>
                <w:sz w:val="22"/>
                <w:szCs w:val="22"/>
                <w:lang w:eastAsia="ar-SA"/>
              </w:rPr>
              <w:t>Количество</w:t>
            </w:r>
          </w:p>
        </w:tc>
      </w:tr>
      <w:tr w:rsidR="00C251EF" w:rsidRPr="000550EA" w:rsidTr="00461E80">
        <w:trPr>
          <w:trHeight w:val="543"/>
        </w:trPr>
        <w:tc>
          <w:tcPr>
            <w:tcW w:w="567" w:type="dxa"/>
            <w:vMerge w:val="restart"/>
            <w:vAlign w:val="center"/>
            <w:hideMark/>
          </w:tcPr>
          <w:p w:rsidR="00C251EF" w:rsidRPr="000550EA" w:rsidRDefault="00C251EF" w:rsidP="00461E80">
            <w:pPr>
              <w:suppressAutoHyphens/>
              <w:jc w:val="center"/>
              <w:rPr>
                <w:rFonts w:eastAsia="Calibri"/>
                <w:kern w:val="2"/>
                <w:sz w:val="22"/>
                <w:szCs w:val="22"/>
                <w:lang w:eastAsia="ar-SA"/>
              </w:rPr>
            </w:pPr>
            <w:r w:rsidRPr="000550EA">
              <w:rPr>
                <w:rFonts w:eastAsia="Calibri"/>
                <w:kern w:val="2"/>
                <w:sz w:val="22"/>
                <w:szCs w:val="22"/>
                <w:lang w:eastAsia="ar-SA"/>
              </w:rPr>
              <w:lastRenderedPageBreak/>
              <w:t>1</w:t>
            </w:r>
          </w:p>
        </w:tc>
        <w:tc>
          <w:tcPr>
            <w:tcW w:w="2835" w:type="dxa"/>
            <w:vMerge w:val="restart"/>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Минимальный размер земельного участка</w:t>
            </w:r>
          </w:p>
        </w:tc>
        <w:tc>
          <w:tcPr>
            <w:tcW w:w="1134" w:type="dxa"/>
            <w:vMerge w:val="restart"/>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кв.м</w:t>
            </w:r>
          </w:p>
        </w:tc>
        <w:tc>
          <w:tcPr>
            <w:tcW w:w="5103" w:type="dxa"/>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1000 − для застройки индивидуальными жилыми домами, для ведения личного подсобного хозяйства</w:t>
            </w:r>
          </w:p>
        </w:tc>
      </w:tr>
      <w:tr w:rsidR="00C251EF" w:rsidRPr="000550EA" w:rsidTr="00461E80">
        <w:trPr>
          <w:trHeight w:val="607"/>
        </w:trPr>
        <w:tc>
          <w:tcPr>
            <w:tcW w:w="567" w:type="dxa"/>
            <w:vMerge/>
            <w:vAlign w:val="center"/>
          </w:tcPr>
          <w:p w:rsidR="00C251EF" w:rsidRPr="000550EA" w:rsidRDefault="00C251EF" w:rsidP="00461E80">
            <w:pPr>
              <w:suppressAutoHyphens/>
              <w:jc w:val="center"/>
              <w:rPr>
                <w:rFonts w:eastAsia="Calibri"/>
                <w:kern w:val="2"/>
                <w:sz w:val="22"/>
                <w:szCs w:val="22"/>
                <w:lang w:eastAsia="ar-SA"/>
              </w:rPr>
            </w:pPr>
          </w:p>
        </w:tc>
        <w:tc>
          <w:tcPr>
            <w:tcW w:w="2835" w:type="dxa"/>
            <w:vMerge/>
            <w:vAlign w:val="center"/>
          </w:tcPr>
          <w:p w:rsidR="00C251EF" w:rsidRPr="000550EA" w:rsidRDefault="00C251EF" w:rsidP="00461E80">
            <w:pPr>
              <w:suppressAutoHyphens/>
              <w:rPr>
                <w:rFonts w:eastAsia="Calibri"/>
                <w:kern w:val="2"/>
                <w:sz w:val="22"/>
                <w:szCs w:val="22"/>
                <w:lang w:eastAsia="ar-SA"/>
              </w:rPr>
            </w:pPr>
          </w:p>
        </w:tc>
        <w:tc>
          <w:tcPr>
            <w:tcW w:w="1134" w:type="dxa"/>
            <w:vMerge/>
            <w:vAlign w:val="center"/>
          </w:tcPr>
          <w:p w:rsidR="00C251EF" w:rsidRPr="000550EA" w:rsidRDefault="00C251EF" w:rsidP="00461E80">
            <w:pPr>
              <w:suppressAutoHyphens/>
              <w:ind w:left="-108" w:right="-108"/>
              <w:jc w:val="center"/>
              <w:rPr>
                <w:rFonts w:eastAsia="Calibri"/>
                <w:kern w:val="2"/>
                <w:sz w:val="22"/>
                <w:szCs w:val="22"/>
                <w:lang w:eastAsia="ar-SA"/>
              </w:rPr>
            </w:pPr>
          </w:p>
        </w:tc>
        <w:tc>
          <w:tcPr>
            <w:tcW w:w="5103" w:type="dxa"/>
            <w:vAlign w:val="center"/>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2000 – для размещения малоэтажного многоквартирного дома</w:t>
            </w:r>
          </w:p>
        </w:tc>
      </w:tr>
      <w:tr w:rsidR="00C251EF" w:rsidRPr="000550EA" w:rsidTr="00461E80">
        <w:trPr>
          <w:trHeight w:val="1082"/>
        </w:trPr>
        <w:tc>
          <w:tcPr>
            <w:tcW w:w="567" w:type="dxa"/>
            <w:vMerge/>
            <w:vAlign w:val="center"/>
            <w:hideMark/>
          </w:tcPr>
          <w:p w:rsidR="00C251EF" w:rsidRPr="000550EA" w:rsidRDefault="00C251EF" w:rsidP="00461E80">
            <w:pPr>
              <w:jc w:val="center"/>
              <w:rPr>
                <w:rFonts w:eastAsia="Calibri"/>
                <w:kern w:val="2"/>
                <w:sz w:val="22"/>
                <w:szCs w:val="22"/>
                <w:lang w:eastAsia="ar-SA"/>
              </w:rPr>
            </w:pPr>
          </w:p>
        </w:tc>
        <w:tc>
          <w:tcPr>
            <w:tcW w:w="2835" w:type="dxa"/>
            <w:vMerge/>
            <w:vAlign w:val="center"/>
            <w:hideMark/>
          </w:tcPr>
          <w:p w:rsidR="00C251EF" w:rsidRPr="000550EA" w:rsidRDefault="00C251EF" w:rsidP="00461E80">
            <w:pPr>
              <w:rPr>
                <w:rFonts w:eastAsia="Calibri"/>
                <w:kern w:val="2"/>
                <w:sz w:val="22"/>
                <w:szCs w:val="22"/>
                <w:lang w:eastAsia="ar-SA"/>
              </w:rPr>
            </w:pPr>
          </w:p>
        </w:tc>
        <w:tc>
          <w:tcPr>
            <w:tcW w:w="1134" w:type="dxa"/>
            <w:vMerge/>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1 – для размещения инженерно-технических объектов (трансформаторные пункты (10/0,4), газораспределительные пункты, шкафные регуляторные пункты, объекты связи)</w:t>
            </w:r>
          </w:p>
        </w:tc>
      </w:tr>
      <w:tr w:rsidR="00C251EF" w:rsidRPr="000550EA" w:rsidTr="00461E80">
        <w:trPr>
          <w:trHeight w:val="488"/>
        </w:trPr>
        <w:tc>
          <w:tcPr>
            <w:tcW w:w="567" w:type="dxa"/>
            <w:vMerge/>
            <w:vAlign w:val="center"/>
            <w:hideMark/>
          </w:tcPr>
          <w:p w:rsidR="00C251EF" w:rsidRPr="000550EA" w:rsidRDefault="00C251EF" w:rsidP="00461E80">
            <w:pPr>
              <w:jc w:val="center"/>
              <w:rPr>
                <w:rFonts w:eastAsia="Calibri"/>
                <w:kern w:val="2"/>
                <w:sz w:val="22"/>
                <w:szCs w:val="22"/>
                <w:lang w:eastAsia="ar-SA"/>
              </w:rPr>
            </w:pPr>
          </w:p>
        </w:tc>
        <w:tc>
          <w:tcPr>
            <w:tcW w:w="2835" w:type="dxa"/>
            <w:vMerge/>
            <w:vAlign w:val="center"/>
            <w:hideMark/>
          </w:tcPr>
          <w:p w:rsidR="00C251EF" w:rsidRPr="000550EA" w:rsidRDefault="00C251EF" w:rsidP="00461E80">
            <w:pPr>
              <w:rPr>
                <w:rFonts w:eastAsia="Calibri"/>
                <w:kern w:val="2"/>
                <w:sz w:val="22"/>
                <w:szCs w:val="22"/>
                <w:lang w:eastAsia="ar-SA"/>
              </w:rPr>
            </w:pPr>
          </w:p>
        </w:tc>
        <w:tc>
          <w:tcPr>
            <w:tcW w:w="1134" w:type="dxa"/>
            <w:vMerge/>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200 – прочие объекты</w:t>
            </w:r>
          </w:p>
        </w:tc>
      </w:tr>
      <w:tr w:rsidR="00C251EF" w:rsidRPr="000550EA" w:rsidTr="00461E80">
        <w:trPr>
          <w:trHeight w:val="625"/>
        </w:trPr>
        <w:tc>
          <w:tcPr>
            <w:tcW w:w="567" w:type="dxa"/>
            <w:vAlign w:val="center"/>
            <w:hideMark/>
          </w:tcPr>
          <w:p w:rsidR="00C251EF" w:rsidRPr="000550EA" w:rsidRDefault="00C251EF" w:rsidP="00461E80">
            <w:pPr>
              <w:suppressAutoHyphens/>
              <w:jc w:val="center"/>
              <w:rPr>
                <w:rFonts w:eastAsia="Calibri"/>
                <w:kern w:val="2"/>
                <w:sz w:val="22"/>
                <w:szCs w:val="22"/>
                <w:lang w:eastAsia="ar-SA"/>
              </w:rPr>
            </w:pPr>
            <w:r w:rsidRPr="000550EA">
              <w:rPr>
                <w:rFonts w:eastAsia="Calibri"/>
                <w:kern w:val="2"/>
                <w:sz w:val="22"/>
                <w:szCs w:val="22"/>
                <w:lang w:eastAsia="ar-SA"/>
              </w:rPr>
              <w:t>2</w:t>
            </w:r>
          </w:p>
        </w:tc>
        <w:tc>
          <w:tcPr>
            <w:tcW w:w="2835" w:type="dxa"/>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Максимальный размер земельного участка</w:t>
            </w:r>
          </w:p>
        </w:tc>
        <w:tc>
          <w:tcPr>
            <w:tcW w:w="1134" w:type="dxa"/>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кв.м</w:t>
            </w:r>
          </w:p>
        </w:tc>
        <w:tc>
          <w:tcPr>
            <w:tcW w:w="5103" w:type="dxa"/>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2500 – для застройки индивидуальными жилыми домами, для ведения личного подсобного хозяйства</w:t>
            </w:r>
          </w:p>
        </w:tc>
      </w:tr>
      <w:tr w:rsidR="00C251EF" w:rsidRPr="000550EA" w:rsidTr="00461E80">
        <w:trPr>
          <w:trHeight w:val="846"/>
        </w:trPr>
        <w:tc>
          <w:tcPr>
            <w:tcW w:w="567" w:type="dxa"/>
            <w:vAlign w:val="center"/>
            <w:hideMark/>
          </w:tcPr>
          <w:p w:rsidR="00C251EF" w:rsidRPr="000550EA" w:rsidRDefault="00C251EF" w:rsidP="00461E80">
            <w:pPr>
              <w:suppressAutoHyphens/>
              <w:jc w:val="center"/>
              <w:rPr>
                <w:rFonts w:eastAsia="Calibri"/>
                <w:kern w:val="2"/>
                <w:sz w:val="22"/>
                <w:szCs w:val="22"/>
                <w:lang w:eastAsia="ar-SA"/>
              </w:rPr>
            </w:pPr>
            <w:r w:rsidRPr="000550EA">
              <w:rPr>
                <w:rFonts w:eastAsia="Calibri"/>
                <w:kern w:val="2"/>
                <w:sz w:val="22"/>
                <w:szCs w:val="22"/>
                <w:lang w:eastAsia="ar-SA"/>
              </w:rPr>
              <w:t>3</w:t>
            </w:r>
          </w:p>
        </w:tc>
        <w:tc>
          <w:tcPr>
            <w:tcW w:w="2835" w:type="dxa"/>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Минимальная ширина земельного участка по уличному фронту</w:t>
            </w:r>
          </w:p>
        </w:tc>
        <w:tc>
          <w:tcPr>
            <w:tcW w:w="1134" w:type="dxa"/>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м</w:t>
            </w:r>
          </w:p>
        </w:tc>
        <w:tc>
          <w:tcPr>
            <w:tcW w:w="5103" w:type="dxa"/>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25 – для застройки индивидуальными жилыми домами, для ведения личного подсобного хозяйства</w:t>
            </w:r>
          </w:p>
        </w:tc>
      </w:tr>
      <w:tr w:rsidR="00C251EF" w:rsidRPr="000550EA" w:rsidTr="00461E80">
        <w:trPr>
          <w:trHeight w:val="1128"/>
        </w:trPr>
        <w:tc>
          <w:tcPr>
            <w:tcW w:w="567" w:type="dxa"/>
            <w:vMerge w:val="restart"/>
            <w:vAlign w:val="center"/>
            <w:hideMark/>
          </w:tcPr>
          <w:p w:rsidR="00C251EF" w:rsidRPr="000550EA" w:rsidRDefault="00C251EF" w:rsidP="00461E80">
            <w:pPr>
              <w:suppressAutoHyphens/>
              <w:jc w:val="center"/>
              <w:rPr>
                <w:rFonts w:eastAsia="Calibri"/>
                <w:kern w:val="2"/>
                <w:sz w:val="22"/>
                <w:szCs w:val="22"/>
                <w:lang w:eastAsia="ar-SA"/>
              </w:rPr>
            </w:pPr>
            <w:r w:rsidRPr="000550EA">
              <w:rPr>
                <w:rFonts w:eastAsia="Calibri"/>
                <w:kern w:val="2"/>
                <w:sz w:val="22"/>
                <w:szCs w:val="22"/>
                <w:lang w:eastAsia="ar-SA"/>
              </w:rPr>
              <w:t>4</w:t>
            </w:r>
          </w:p>
        </w:tc>
        <w:tc>
          <w:tcPr>
            <w:tcW w:w="2835" w:type="dxa"/>
            <w:vMerge w:val="restart"/>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 xml:space="preserve">Максимальный процент </w:t>
            </w:r>
            <w:r w:rsidRPr="000550EA">
              <w:rPr>
                <w:kern w:val="2"/>
                <w:sz w:val="22"/>
                <w:szCs w:val="22"/>
                <w:lang w:eastAsia="ar-SA"/>
              </w:rPr>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34" w:type="dxa"/>
            <w:vMerge w:val="restart"/>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процент</w:t>
            </w:r>
          </w:p>
        </w:tc>
        <w:tc>
          <w:tcPr>
            <w:tcW w:w="5103" w:type="dxa"/>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50 – для застройки индивидуальными жилыми домами, для ведения личного подсобного хозяйства, размещения малоэтажного многоквартирного дома</w:t>
            </w:r>
          </w:p>
        </w:tc>
      </w:tr>
      <w:tr w:rsidR="00C251EF" w:rsidRPr="000550EA" w:rsidTr="00461E80">
        <w:trPr>
          <w:trHeight w:val="1383"/>
        </w:trPr>
        <w:tc>
          <w:tcPr>
            <w:tcW w:w="567" w:type="dxa"/>
            <w:vMerge/>
            <w:vAlign w:val="center"/>
            <w:hideMark/>
          </w:tcPr>
          <w:p w:rsidR="00C251EF" w:rsidRPr="000550EA" w:rsidRDefault="00C251EF" w:rsidP="00461E80">
            <w:pPr>
              <w:jc w:val="center"/>
              <w:rPr>
                <w:rFonts w:eastAsia="Calibri"/>
                <w:kern w:val="2"/>
                <w:sz w:val="22"/>
                <w:szCs w:val="22"/>
                <w:lang w:eastAsia="ar-SA"/>
              </w:rPr>
            </w:pPr>
          </w:p>
        </w:tc>
        <w:tc>
          <w:tcPr>
            <w:tcW w:w="2835" w:type="dxa"/>
            <w:vMerge/>
            <w:vAlign w:val="center"/>
            <w:hideMark/>
          </w:tcPr>
          <w:p w:rsidR="00C251EF" w:rsidRPr="000550EA" w:rsidRDefault="00C251EF" w:rsidP="00461E80">
            <w:pPr>
              <w:rPr>
                <w:rFonts w:eastAsia="Calibri"/>
                <w:kern w:val="2"/>
                <w:sz w:val="22"/>
                <w:szCs w:val="22"/>
                <w:lang w:eastAsia="ar-SA"/>
              </w:rPr>
            </w:pPr>
          </w:p>
        </w:tc>
        <w:tc>
          <w:tcPr>
            <w:tcW w:w="1134" w:type="dxa"/>
            <w:vMerge/>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80 – максимальный процент з</w:t>
            </w:r>
            <w:r w:rsidRPr="000550EA">
              <w:rPr>
                <w:kern w:val="2"/>
                <w:sz w:val="22"/>
                <w:szCs w:val="22"/>
                <w:lang w:eastAsia="ar-SA"/>
              </w:rPr>
              <w:t xml:space="preserve">астройки земельного участка для </w:t>
            </w:r>
            <w:r w:rsidRPr="000550EA">
              <w:rPr>
                <w:rFonts w:eastAsia="Calibri"/>
                <w:kern w:val="2"/>
                <w:sz w:val="22"/>
                <w:szCs w:val="22"/>
                <w:lang w:eastAsia="ar-SA"/>
              </w:rPr>
              <w:t>инженерно-технических объектов (трансформаторные пункты (10/0,4), газораспределительные пункты, шкафные регуляторные пункты, объекты связи)</w:t>
            </w:r>
          </w:p>
        </w:tc>
      </w:tr>
      <w:tr w:rsidR="00C251EF" w:rsidRPr="000550EA" w:rsidTr="00461E80">
        <w:trPr>
          <w:trHeight w:val="382"/>
        </w:trPr>
        <w:tc>
          <w:tcPr>
            <w:tcW w:w="567" w:type="dxa"/>
            <w:vMerge/>
            <w:vAlign w:val="center"/>
          </w:tcPr>
          <w:p w:rsidR="00C251EF" w:rsidRPr="000550EA" w:rsidRDefault="00C251EF" w:rsidP="00461E80">
            <w:pPr>
              <w:jc w:val="center"/>
              <w:rPr>
                <w:rFonts w:eastAsia="Calibri"/>
                <w:kern w:val="2"/>
                <w:sz w:val="22"/>
                <w:szCs w:val="22"/>
                <w:lang w:eastAsia="ar-SA"/>
              </w:rPr>
            </w:pPr>
          </w:p>
        </w:tc>
        <w:tc>
          <w:tcPr>
            <w:tcW w:w="2835" w:type="dxa"/>
            <w:vMerge/>
            <w:vAlign w:val="center"/>
          </w:tcPr>
          <w:p w:rsidR="00C251EF" w:rsidRPr="000550EA" w:rsidRDefault="00C251EF" w:rsidP="00461E80">
            <w:pPr>
              <w:rPr>
                <w:rFonts w:eastAsia="Calibri"/>
                <w:kern w:val="2"/>
                <w:sz w:val="22"/>
                <w:szCs w:val="22"/>
                <w:lang w:eastAsia="ar-SA"/>
              </w:rPr>
            </w:pPr>
          </w:p>
        </w:tc>
        <w:tc>
          <w:tcPr>
            <w:tcW w:w="1134" w:type="dxa"/>
            <w:vMerge/>
            <w:vAlign w:val="center"/>
          </w:tcPr>
          <w:p w:rsidR="00C251EF" w:rsidRPr="000550EA" w:rsidRDefault="00C251EF" w:rsidP="00461E80">
            <w:pPr>
              <w:ind w:left="-108" w:right="-108"/>
              <w:jc w:val="center"/>
              <w:rPr>
                <w:rFonts w:eastAsia="Calibri"/>
                <w:kern w:val="2"/>
                <w:sz w:val="22"/>
                <w:szCs w:val="22"/>
                <w:lang w:eastAsia="ar-SA"/>
              </w:rPr>
            </w:pPr>
          </w:p>
        </w:tc>
        <w:tc>
          <w:tcPr>
            <w:tcW w:w="5103" w:type="dxa"/>
            <w:vAlign w:val="center"/>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60 – для застройки под прочими объектами</w:t>
            </w:r>
          </w:p>
        </w:tc>
      </w:tr>
      <w:tr w:rsidR="00C251EF" w:rsidRPr="000550EA" w:rsidTr="00461E80">
        <w:trPr>
          <w:trHeight w:val="603"/>
        </w:trPr>
        <w:tc>
          <w:tcPr>
            <w:tcW w:w="567" w:type="dxa"/>
            <w:vMerge w:val="restart"/>
            <w:vAlign w:val="center"/>
            <w:hideMark/>
          </w:tcPr>
          <w:p w:rsidR="00C251EF" w:rsidRPr="000550EA" w:rsidRDefault="00C251EF" w:rsidP="00461E80">
            <w:pPr>
              <w:suppressAutoHyphens/>
              <w:jc w:val="center"/>
              <w:rPr>
                <w:rFonts w:eastAsia="Calibri"/>
                <w:kern w:val="2"/>
                <w:sz w:val="22"/>
                <w:szCs w:val="22"/>
                <w:lang w:eastAsia="ar-SA"/>
              </w:rPr>
            </w:pPr>
            <w:r w:rsidRPr="000550EA">
              <w:rPr>
                <w:rFonts w:eastAsia="Calibri"/>
                <w:kern w:val="2"/>
                <w:sz w:val="22"/>
                <w:szCs w:val="22"/>
                <w:lang w:eastAsia="ar-SA"/>
              </w:rPr>
              <w:t>5</w:t>
            </w:r>
          </w:p>
        </w:tc>
        <w:tc>
          <w:tcPr>
            <w:tcW w:w="2835" w:type="dxa"/>
            <w:vMerge w:val="restart"/>
            <w:vAlign w:val="center"/>
            <w:hideMark/>
          </w:tcPr>
          <w:p w:rsidR="00C251EF" w:rsidRPr="000550EA" w:rsidRDefault="00C251EF" w:rsidP="00461E80">
            <w:pPr>
              <w:suppressAutoHyphens/>
              <w:rPr>
                <w:rFonts w:eastAsia="Calibri"/>
                <w:kern w:val="2"/>
                <w:sz w:val="22"/>
                <w:szCs w:val="22"/>
                <w:lang w:eastAsia="ar-SA"/>
              </w:rPr>
            </w:pPr>
            <w:r w:rsidRPr="000550EA">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34" w:type="dxa"/>
            <w:vMerge w:val="restart"/>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м</w:t>
            </w:r>
          </w:p>
        </w:tc>
        <w:tc>
          <w:tcPr>
            <w:tcW w:w="5103" w:type="dxa"/>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 xml:space="preserve">3 </w:t>
            </w:r>
            <w:r w:rsidRPr="000550EA">
              <w:rPr>
                <w:rFonts w:eastAsia="Calibri"/>
                <w:kern w:val="2"/>
                <w:sz w:val="22"/>
                <w:szCs w:val="22"/>
                <w:lang w:eastAsia="ar-SA"/>
              </w:rPr>
              <w:t>–</w:t>
            </w:r>
            <w:r w:rsidRPr="000550EA">
              <w:rPr>
                <w:sz w:val="22"/>
                <w:szCs w:val="22"/>
              </w:rPr>
              <w:t xml:space="preserve"> для индивидуальных жилых домов и жилого дома (личного подсобного хозяйства)</w:t>
            </w:r>
          </w:p>
        </w:tc>
      </w:tr>
      <w:tr w:rsidR="00C251EF" w:rsidRPr="000550EA" w:rsidTr="00461E80">
        <w:trPr>
          <w:trHeight w:val="414"/>
        </w:trPr>
        <w:tc>
          <w:tcPr>
            <w:tcW w:w="567" w:type="dxa"/>
            <w:vMerge/>
            <w:vAlign w:val="center"/>
          </w:tcPr>
          <w:p w:rsidR="00C251EF" w:rsidRPr="000550EA" w:rsidRDefault="00C251EF" w:rsidP="00461E80">
            <w:pPr>
              <w:suppressAutoHyphens/>
              <w:jc w:val="center"/>
              <w:rPr>
                <w:rFonts w:eastAsia="Calibri"/>
                <w:kern w:val="2"/>
                <w:sz w:val="22"/>
                <w:szCs w:val="22"/>
                <w:lang w:eastAsia="ar-SA"/>
              </w:rPr>
            </w:pPr>
          </w:p>
        </w:tc>
        <w:tc>
          <w:tcPr>
            <w:tcW w:w="2835" w:type="dxa"/>
            <w:vMerge/>
            <w:vAlign w:val="center"/>
          </w:tcPr>
          <w:p w:rsidR="00C251EF" w:rsidRPr="000550EA" w:rsidRDefault="00C251EF" w:rsidP="00461E80">
            <w:pPr>
              <w:suppressAutoHyphens/>
              <w:rPr>
                <w:sz w:val="22"/>
                <w:szCs w:val="22"/>
              </w:rPr>
            </w:pPr>
          </w:p>
        </w:tc>
        <w:tc>
          <w:tcPr>
            <w:tcW w:w="1134" w:type="dxa"/>
            <w:vMerge/>
            <w:vAlign w:val="center"/>
          </w:tcPr>
          <w:p w:rsidR="00C251EF" w:rsidRPr="000550EA" w:rsidRDefault="00C251EF" w:rsidP="00461E80">
            <w:pPr>
              <w:suppressAutoHyphens/>
              <w:ind w:left="-108" w:right="-108"/>
              <w:jc w:val="center"/>
              <w:rPr>
                <w:rFonts w:eastAsia="Calibri"/>
                <w:kern w:val="2"/>
                <w:sz w:val="22"/>
                <w:szCs w:val="22"/>
                <w:lang w:eastAsia="ar-SA"/>
              </w:rPr>
            </w:pPr>
          </w:p>
        </w:tc>
        <w:tc>
          <w:tcPr>
            <w:tcW w:w="5103" w:type="dxa"/>
            <w:vAlign w:val="center"/>
          </w:tcPr>
          <w:p w:rsidR="00C251EF" w:rsidRPr="000550EA" w:rsidRDefault="00C251EF" w:rsidP="00461E80">
            <w:pPr>
              <w:widowControl w:val="0"/>
              <w:autoSpaceDE w:val="0"/>
              <w:autoSpaceDN w:val="0"/>
              <w:adjustRightInd w:val="0"/>
              <w:rPr>
                <w:sz w:val="22"/>
                <w:szCs w:val="22"/>
              </w:rPr>
            </w:pPr>
            <w:r w:rsidRPr="000550EA">
              <w:rPr>
                <w:sz w:val="22"/>
                <w:szCs w:val="22"/>
              </w:rPr>
              <w:t xml:space="preserve">3 </w:t>
            </w:r>
            <w:r w:rsidRPr="000550EA">
              <w:rPr>
                <w:rFonts w:eastAsia="Calibri"/>
                <w:kern w:val="2"/>
                <w:sz w:val="22"/>
                <w:szCs w:val="22"/>
                <w:lang w:eastAsia="ar-SA"/>
              </w:rPr>
              <w:t>–</w:t>
            </w:r>
            <w:r w:rsidRPr="000550EA">
              <w:rPr>
                <w:sz w:val="22"/>
                <w:szCs w:val="22"/>
              </w:rPr>
              <w:t xml:space="preserve"> для малоэтажных многоквартирных домов</w:t>
            </w:r>
          </w:p>
        </w:tc>
      </w:tr>
      <w:tr w:rsidR="00C251EF" w:rsidRPr="000550EA" w:rsidTr="00461E80">
        <w:trPr>
          <w:trHeight w:val="702"/>
        </w:trPr>
        <w:tc>
          <w:tcPr>
            <w:tcW w:w="567" w:type="dxa"/>
            <w:vMerge/>
            <w:vAlign w:val="center"/>
          </w:tcPr>
          <w:p w:rsidR="00C251EF" w:rsidRPr="000550EA" w:rsidRDefault="00C251EF" w:rsidP="00461E80">
            <w:pPr>
              <w:suppressAutoHyphens/>
              <w:jc w:val="center"/>
              <w:rPr>
                <w:rFonts w:eastAsia="Calibri"/>
                <w:kern w:val="2"/>
                <w:sz w:val="22"/>
                <w:szCs w:val="22"/>
                <w:lang w:eastAsia="ar-SA"/>
              </w:rPr>
            </w:pPr>
          </w:p>
        </w:tc>
        <w:tc>
          <w:tcPr>
            <w:tcW w:w="2835" w:type="dxa"/>
            <w:vMerge/>
            <w:vAlign w:val="center"/>
          </w:tcPr>
          <w:p w:rsidR="00C251EF" w:rsidRPr="000550EA" w:rsidRDefault="00C251EF" w:rsidP="00461E80">
            <w:pPr>
              <w:suppressAutoHyphens/>
              <w:rPr>
                <w:sz w:val="22"/>
                <w:szCs w:val="22"/>
              </w:rPr>
            </w:pPr>
          </w:p>
        </w:tc>
        <w:tc>
          <w:tcPr>
            <w:tcW w:w="1134" w:type="dxa"/>
            <w:vMerge/>
            <w:vAlign w:val="center"/>
          </w:tcPr>
          <w:p w:rsidR="00C251EF" w:rsidRPr="000550EA" w:rsidRDefault="00C251EF" w:rsidP="00461E80">
            <w:pPr>
              <w:suppressAutoHyphens/>
              <w:ind w:left="-108" w:right="-108"/>
              <w:jc w:val="center"/>
              <w:rPr>
                <w:rFonts w:eastAsia="Calibri"/>
                <w:kern w:val="2"/>
                <w:sz w:val="22"/>
                <w:szCs w:val="22"/>
                <w:lang w:eastAsia="ar-SA"/>
              </w:rPr>
            </w:pPr>
          </w:p>
        </w:tc>
        <w:tc>
          <w:tcPr>
            <w:tcW w:w="5103" w:type="dxa"/>
            <w:vAlign w:val="center"/>
          </w:tcPr>
          <w:p w:rsidR="00C251EF" w:rsidRPr="000550EA" w:rsidRDefault="00C251EF" w:rsidP="00461E80">
            <w:pPr>
              <w:widowControl w:val="0"/>
              <w:autoSpaceDE w:val="0"/>
              <w:autoSpaceDN w:val="0"/>
              <w:adjustRightInd w:val="0"/>
              <w:rPr>
                <w:sz w:val="22"/>
                <w:szCs w:val="22"/>
              </w:rPr>
            </w:pPr>
            <w:r w:rsidRPr="000550EA">
              <w:rPr>
                <w:sz w:val="22"/>
                <w:szCs w:val="22"/>
              </w:rPr>
              <w:t xml:space="preserve">3 </w:t>
            </w:r>
            <w:r w:rsidRPr="000550EA">
              <w:rPr>
                <w:rFonts w:eastAsia="Calibri"/>
                <w:kern w:val="2"/>
                <w:sz w:val="22"/>
                <w:szCs w:val="22"/>
                <w:lang w:eastAsia="ar-SA"/>
              </w:rPr>
              <w:t>–</w:t>
            </w:r>
            <w:r w:rsidRPr="000550EA">
              <w:rPr>
                <w:sz w:val="22"/>
                <w:szCs w:val="22"/>
              </w:rPr>
              <w:t xml:space="preserve"> для прочих объектов (в том числе индивидуального гаража, хозяйственных построек)</w:t>
            </w:r>
          </w:p>
        </w:tc>
      </w:tr>
      <w:tr w:rsidR="00C251EF" w:rsidRPr="000550EA" w:rsidTr="00461E80">
        <w:trPr>
          <w:trHeight w:val="2130"/>
        </w:trPr>
        <w:tc>
          <w:tcPr>
            <w:tcW w:w="567" w:type="dxa"/>
            <w:vMerge/>
            <w:vAlign w:val="center"/>
          </w:tcPr>
          <w:p w:rsidR="00C251EF" w:rsidRPr="000550EA" w:rsidRDefault="00C251EF" w:rsidP="00461E80">
            <w:pPr>
              <w:suppressAutoHyphens/>
              <w:jc w:val="center"/>
              <w:rPr>
                <w:rFonts w:eastAsia="Calibri"/>
                <w:kern w:val="2"/>
                <w:sz w:val="22"/>
                <w:szCs w:val="22"/>
                <w:lang w:eastAsia="ar-SA"/>
              </w:rPr>
            </w:pPr>
          </w:p>
        </w:tc>
        <w:tc>
          <w:tcPr>
            <w:tcW w:w="2835" w:type="dxa"/>
            <w:vMerge/>
            <w:vAlign w:val="center"/>
          </w:tcPr>
          <w:p w:rsidR="00C251EF" w:rsidRPr="000550EA" w:rsidRDefault="00C251EF" w:rsidP="00461E80">
            <w:pPr>
              <w:suppressAutoHyphens/>
              <w:rPr>
                <w:sz w:val="22"/>
                <w:szCs w:val="22"/>
              </w:rPr>
            </w:pPr>
          </w:p>
        </w:tc>
        <w:tc>
          <w:tcPr>
            <w:tcW w:w="1134" w:type="dxa"/>
            <w:vMerge/>
            <w:vAlign w:val="center"/>
          </w:tcPr>
          <w:p w:rsidR="00C251EF" w:rsidRPr="000550EA" w:rsidRDefault="00C251EF" w:rsidP="00461E80">
            <w:pPr>
              <w:suppressAutoHyphens/>
              <w:ind w:left="-108" w:right="-108"/>
              <w:jc w:val="center"/>
              <w:rPr>
                <w:rFonts w:eastAsia="Calibri"/>
                <w:kern w:val="2"/>
                <w:sz w:val="22"/>
                <w:szCs w:val="22"/>
                <w:lang w:eastAsia="ar-SA"/>
              </w:rPr>
            </w:pPr>
          </w:p>
        </w:tc>
        <w:tc>
          <w:tcPr>
            <w:tcW w:w="5103" w:type="dxa"/>
            <w:vAlign w:val="center"/>
          </w:tcPr>
          <w:p w:rsidR="00C251EF" w:rsidRPr="000550EA" w:rsidRDefault="00C251EF" w:rsidP="00461E80">
            <w:pPr>
              <w:widowControl w:val="0"/>
              <w:autoSpaceDE w:val="0"/>
              <w:autoSpaceDN w:val="0"/>
              <w:adjustRightInd w:val="0"/>
              <w:rPr>
                <w:sz w:val="22"/>
                <w:szCs w:val="22"/>
              </w:rPr>
            </w:pPr>
            <w:proofErr w:type="gramStart"/>
            <w:r w:rsidRPr="000550EA">
              <w:rPr>
                <w:sz w:val="22"/>
                <w:szCs w:val="22"/>
              </w:rPr>
              <w:t xml:space="preserve">1 </w:t>
            </w:r>
            <w:r w:rsidRPr="000550EA">
              <w:rPr>
                <w:rFonts w:eastAsia="Calibri"/>
                <w:kern w:val="2"/>
                <w:sz w:val="22"/>
                <w:szCs w:val="22"/>
                <w:lang w:eastAsia="ar-SA"/>
              </w:rPr>
              <w:t>–</w:t>
            </w:r>
            <w:r w:rsidRPr="000550EA">
              <w:rPr>
                <w:sz w:val="22"/>
                <w:szCs w:val="22"/>
              </w:rPr>
              <w:t xml:space="preserve"> для объектов инженерно-технического назначения (линии электропередачи, трансформаторные подстанции, сети водоснабжения, водозаборы, сети водоотведения, локальные очистные сооружения, насосные станции, сети газоснабжения, газораспределительные пункты, котельные, теплотрассы)</w:t>
            </w:r>
            <w:proofErr w:type="gramEnd"/>
          </w:p>
        </w:tc>
      </w:tr>
      <w:tr w:rsidR="00C251EF" w:rsidRPr="000550EA" w:rsidTr="00461E80">
        <w:trPr>
          <w:trHeight w:val="491"/>
        </w:trPr>
        <w:tc>
          <w:tcPr>
            <w:tcW w:w="567" w:type="dxa"/>
            <w:vMerge w:val="restart"/>
            <w:vAlign w:val="center"/>
          </w:tcPr>
          <w:p w:rsidR="00C251EF" w:rsidRPr="000550EA" w:rsidRDefault="00C251EF" w:rsidP="00461E80">
            <w:pPr>
              <w:suppressAutoHyphens/>
              <w:jc w:val="center"/>
              <w:rPr>
                <w:rFonts w:eastAsia="Calibri"/>
                <w:kern w:val="2"/>
                <w:sz w:val="22"/>
                <w:szCs w:val="22"/>
                <w:lang w:eastAsia="ar-SA"/>
              </w:rPr>
            </w:pPr>
            <w:r w:rsidRPr="000550EA">
              <w:rPr>
                <w:rFonts w:eastAsia="Calibri"/>
                <w:kern w:val="2"/>
                <w:sz w:val="22"/>
                <w:szCs w:val="22"/>
                <w:lang w:eastAsia="ar-SA"/>
              </w:rPr>
              <w:t>6</w:t>
            </w:r>
          </w:p>
        </w:tc>
        <w:tc>
          <w:tcPr>
            <w:tcW w:w="2835" w:type="dxa"/>
            <w:vMerge w:val="restart"/>
            <w:vAlign w:val="center"/>
          </w:tcPr>
          <w:p w:rsidR="00C251EF" w:rsidRPr="000550EA" w:rsidRDefault="00C251EF" w:rsidP="00461E80">
            <w:pPr>
              <w:suppressAutoHyphens/>
              <w:rPr>
                <w:sz w:val="22"/>
                <w:szCs w:val="22"/>
              </w:rPr>
            </w:pPr>
            <w:r w:rsidRPr="000550EA">
              <w:rPr>
                <w:sz w:val="22"/>
                <w:szCs w:val="22"/>
              </w:rPr>
              <w:t xml:space="preserve">Минимальный отступ от красных линий улиц, проездов до зданий, строений и сооружений в целях определения мест допустимого размещения зданий, строений, сооружений, за пределами которых запрещено строительство зданий, </w:t>
            </w:r>
            <w:r w:rsidRPr="000550EA">
              <w:rPr>
                <w:sz w:val="22"/>
                <w:szCs w:val="22"/>
              </w:rPr>
              <w:lastRenderedPageBreak/>
              <w:t>строений, сооружений</w:t>
            </w:r>
          </w:p>
        </w:tc>
        <w:tc>
          <w:tcPr>
            <w:tcW w:w="1134" w:type="dxa"/>
            <w:vMerge w:val="restart"/>
            <w:vAlign w:val="center"/>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lastRenderedPageBreak/>
              <w:t>м</w:t>
            </w:r>
          </w:p>
        </w:tc>
        <w:tc>
          <w:tcPr>
            <w:tcW w:w="5103" w:type="dxa"/>
            <w:vAlign w:val="center"/>
          </w:tcPr>
          <w:p w:rsidR="00C251EF" w:rsidRPr="000550EA" w:rsidRDefault="00C251EF" w:rsidP="00461E80">
            <w:pPr>
              <w:widowControl w:val="0"/>
              <w:autoSpaceDE w:val="0"/>
              <w:autoSpaceDN w:val="0"/>
              <w:adjustRightInd w:val="0"/>
              <w:rPr>
                <w:sz w:val="22"/>
                <w:szCs w:val="22"/>
              </w:rPr>
            </w:pPr>
            <w:r w:rsidRPr="000550EA">
              <w:rPr>
                <w:sz w:val="22"/>
                <w:szCs w:val="22"/>
              </w:rPr>
              <w:t xml:space="preserve">5 </w:t>
            </w:r>
            <w:r w:rsidRPr="000550EA">
              <w:rPr>
                <w:rFonts w:eastAsia="Calibri"/>
                <w:kern w:val="2"/>
                <w:sz w:val="22"/>
                <w:szCs w:val="22"/>
                <w:lang w:eastAsia="ar-SA"/>
              </w:rPr>
              <w:t>–</w:t>
            </w:r>
            <w:r w:rsidRPr="000550EA">
              <w:rPr>
                <w:sz w:val="22"/>
                <w:szCs w:val="22"/>
              </w:rPr>
              <w:t xml:space="preserve"> для индивидуальных жилых домов и жилого дома (личного подсобного хозяйства)</w:t>
            </w:r>
          </w:p>
        </w:tc>
      </w:tr>
      <w:tr w:rsidR="00C251EF" w:rsidRPr="000550EA" w:rsidTr="00461E80">
        <w:trPr>
          <w:trHeight w:val="399"/>
        </w:trPr>
        <w:tc>
          <w:tcPr>
            <w:tcW w:w="567" w:type="dxa"/>
            <w:vMerge/>
            <w:vAlign w:val="center"/>
          </w:tcPr>
          <w:p w:rsidR="00C251EF" w:rsidRPr="000550EA" w:rsidRDefault="00C251EF" w:rsidP="00461E80">
            <w:pPr>
              <w:suppressAutoHyphens/>
              <w:jc w:val="center"/>
              <w:rPr>
                <w:rFonts w:eastAsia="Calibri"/>
                <w:kern w:val="2"/>
                <w:sz w:val="22"/>
                <w:szCs w:val="22"/>
                <w:lang w:eastAsia="ar-SA"/>
              </w:rPr>
            </w:pPr>
          </w:p>
        </w:tc>
        <w:tc>
          <w:tcPr>
            <w:tcW w:w="2835" w:type="dxa"/>
            <w:vMerge/>
            <w:vAlign w:val="center"/>
          </w:tcPr>
          <w:p w:rsidR="00C251EF" w:rsidRPr="000550EA" w:rsidRDefault="00C251EF" w:rsidP="00461E80">
            <w:pPr>
              <w:suppressAutoHyphens/>
              <w:rPr>
                <w:sz w:val="22"/>
                <w:szCs w:val="22"/>
              </w:rPr>
            </w:pPr>
          </w:p>
        </w:tc>
        <w:tc>
          <w:tcPr>
            <w:tcW w:w="1134" w:type="dxa"/>
            <w:vMerge/>
            <w:vAlign w:val="center"/>
          </w:tcPr>
          <w:p w:rsidR="00C251EF" w:rsidRPr="000550EA" w:rsidRDefault="00C251EF" w:rsidP="00461E80">
            <w:pPr>
              <w:suppressAutoHyphens/>
              <w:ind w:left="-108" w:right="-108"/>
              <w:jc w:val="center"/>
              <w:rPr>
                <w:rFonts w:eastAsia="Calibri"/>
                <w:kern w:val="2"/>
                <w:sz w:val="22"/>
                <w:szCs w:val="22"/>
                <w:lang w:eastAsia="ar-SA"/>
              </w:rPr>
            </w:pPr>
          </w:p>
        </w:tc>
        <w:tc>
          <w:tcPr>
            <w:tcW w:w="5103" w:type="dxa"/>
            <w:vAlign w:val="center"/>
          </w:tcPr>
          <w:p w:rsidR="00C251EF" w:rsidRPr="000550EA" w:rsidRDefault="00C251EF" w:rsidP="00461E80">
            <w:pPr>
              <w:widowControl w:val="0"/>
              <w:autoSpaceDE w:val="0"/>
              <w:autoSpaceDN w:val="0"/>
              <w:adjustRightInd w:val="0"/>
              <w:rPr>
                <w:sz w:val="22"/>
                <w:szCs w:val="22"/>
              </w:rPr>
            </w:pPr>
            <w:r w:rsidRPr="000550EA">
              <w:rPr>
                <w:sz w:val="22"/>
                <w:szCs w:val="22"/>
              </w:rPr>
              <w:t>5 – малоэтажная многоквартирная жилая застройка</w:t>
            </w:r>
          </w:p>
        </w:tc>
      </w:tr>
      <w:tr w:rsidR="00C251EF" w:rsidRPr="000550EA" w:rsidTr="00461E80">
        <w:trPr>
          <w:trHeight w:val="637"/>
        </w:trPr>
        <w:tc>
          <w:tcPr>
            <w:tcW w:w="567" w:type="dxa"/>
            <w:vMerge/>
            <w:vAlign w:val="center"/>
          </w:tcPr>
          <w:p w:rsidR="00C251EF" w:rsidRPr="000550EA" w:rsidRDefault="00C251EF" w:rsidP="00461E80">
            <w:pPr>
              <w:suppressAutoHyphens/>
              <w:jc w:val="center"/>
              <w:rPr>
                <w:rFonts w:eastAsia="Calibri"/>
                <w:kern w:val="2"/>
                <w:sz w:val="22"/>
                <w:szCs w:val="22"/>
                <w:lang w:eastAsia="ar-SA"/>
              </w:rPr>
            </w:pPr>
          </w:p>
        </w:tc>
        <w:tc>
          <w:tcPr>
            <w:tcW w:w="2835" w:type="dxa"/>
            <w:vMerge/>
            <w:vAlign w:val="center"/>
          </w:tcPr>
          <w:p w:rsidR="00C251EF" w:rsidRPr="000550EA" w:rsidRDefault="00C251EF" w:rsidP="00461E80">
            <w:pPr>
              <w:suppressAutoHyphens/>
              <w:rPr>
                <w:sz w:val="22"/>
                <w:szCs w:val="22"/>
              </w:rPr>
            </w:pPr>
          </w:p>
        </w:tc>
        <w:tc>
          <w:tcPr>
            <w:tcW w:w="1134" w:type="dxa"/>
            <w:vMerge/>
            <w:vAlign w:val="center"/>
          </w:tcPr>
          <w:p w:rsidR="00C251EF" w:rsidRPr="000550EA" w:rsidRDefault="00C251EF" w:rsidP="00461E80">
            <w:pPr>
              <w:suppressAutoHyphens/>
              <w:ind w:left="-108" w:right="-108"/>
              <w:jc w:val="center"/>
              <w:rPr>
                <w:rFonts w:eastAsia="Calibri"/>
                <w:kern w:val="2"/>
                <w:sz w:val="22"/>
                <w:szCs w:val="22"/>
                <w:lang w:eastAsia="ar-SA"/>
              </w:rPr>
            </w:pPr>
          </w:p>
        </w:tc>
        <w:tc>
          <w:tcPr>
            <w:tcW w:w="5103" w:type="dxa"/>
            <w:vAlign w:val="center"/>
          </w:tcPr>
          <w:p w:rsidR="00C251EF" w:rsidRPr="000550EA" w:rsidRDefault="00C251EF" w:rsidP="00461E80">
            <w:pPr>
              <w:widowControl w:val="0"/>
              <w:autoSpaceDE w:val="0"/>
              <w:autoSpaceDN w:val="0"/>
              <w:adjustRightInd w:val="0"/>
              <w:rPr>
                <w:sz w:val="22"/>
                <w:szCs w:val="22"/>
              </w:rPr>
            </w:pPr>
            <w:r w:rsidRPr="000550EA">
              <w:rPr>
                <w:sz w:val="22"/>
                <w:szCs w:val="22"/>
              </w:rPr>
              <w:t xml:space="preserve">5 </w:t>
            </w:r>
            <w:r w:rsidRPr="000550EA">
              <w:rPr>
                <w:rFonts w:eastAsia="Calibri"/>
                <w:kern w:val="2"/>
                <w:sz w:val="22"/>
                <w:szCs w:val="22"/>
                <w:lang w:eastAsia="ar-SA"/>
              </w:rPr>
              <w:t>–</w:t>
            </w:r>
            <w:r w:rsidRPr="000550EA">
              <w:rPr>
                <w:sz w:val="22"/>
                <w:szCs w:val="22"/>
              </w:rPr>
              <w:t xml:space="preserve"> от зданий, строений, сооружений</w:t>
            </w:r>
            <w:r w:rsidRPr="000550EA">
              <w:rPr>
                <w:sz w:val="22"/>
                <w:szCs w:val="22"/>
              </w:rPr>
              <w:br/>
              <w:t>(за исключением ранее построенных зданий, строений, сооружений)</w:t>
            </w:r>
          </w:p>
        </w:tc>
      </w:tr>
      <w:tr w:rsidR="00C251EF" w:rsidRPr="000550EA" w:rsidTr="00461E80">
        <w:trPr>
          <w:trHeight w:val="194"/>
        </w:trPr>
        <w:tc>
          <w:tcPr>
            <w:tcW w:w="567" w:type="dxa"/>
            <w:vMerge/>
            <w:vAlign w:val="center"/>
          </w:tcPr>
          <w:p w:rsidR="00C251EF" w:rsidRPr="000550EA" w:rsidRDefault="00C251EF" w:rsidP="00461E80">
            <w:pPr>
              <w:suppressAutoHyphens/>
              <w:jc w:val="center"/>
              <w:rPr>
                <w:rFonts w:eastAsia="Calibri"/>
                <w:kern w:val="2"/>
                <w:sz w:val="22"/>
                <w:szCs w:val="22"/>
                <w:lang w:eastAsia="ar-SA"/>
              </w:rPr>
            </w:pPr>
          </w:p>
        </w:tc>
        <w:tc>
          <w:tcPr>
            <w:tcW w:w="2835" w:type="dxa"/>
            <w:vMerge/>
            <w:vAlign w:val="center"/>
          </w:tcPr>
          <w:p w:rsidR="00C251EF" w:rsidRPr="000550EA" w:rsidRDefault="00C251EF" w:rsidP="00461E80">
            <w:pPr>
              <w:suppressAutoHyphens/>
              <w:rPr>
                <w:sz w:val="22"/>
                <w:szCs w:val="22"/>
              </w:rPr>
            </w:pPr>
          </w:p>
        </w:tc>
        <w:tc>
          <w:tcPr>
            <w:tcW w:w="1134" w:type="dxa"/>
            <w:vMerge/>
            <w:vAlign w:val="center"/>
          </w:tcPr>
          <w:p w:rsidR="00C251EF" w:rsidRPr="000550EA" w:rsidRDefault="00C251EF" w:rsidP="00461E80">
            <w:pPr>
              <w:suppressAutoHyphens/>
              <w:ind w:left="-108" w:right="-108"/>
              <w:jc w:val="center"/>
              <w:rPr>
                <w:rFonts w:eastAsia="Calibri"/>
                <w:kern w:val="2"/>
                <w:sz w:val="22"/>
                <w:szCs w:val="22"/>
                <w:lang w:eastAsia="ar-SA"/>
              </w:rPr>
            </w:pPr>
          </w:p>
        </w:tc>
        <w:tc>
          <w:tcPr>
            <w:tcW w:w="5103" w:type="dxa"/>
            <w:vAlign w:val="center"/>
          </w:tcPr>
          <w:p w:rsidR="00C251EF" w:rsidRPr="000550EA" w:rsidRDefault="00C251EF" w:rsidP="00461E80">
            <w:pPr>
              <w:widowControl w:val="0"/>
              <w:autoSpaceDE w:val="0"/>
              <w:autoSpaceDN w:val="0"/>
              <w:adjustRightInd w:val="0"/>
              <w:rPr>
                <w:sz w:val="22"/>
                <w:szCs w:val="22"/>
              </w:rPr>
            </w:pPr>
            <w:proofErr w:type="gramStart"/>
            <w:r w:rsidRPr="000550EA">
              <w:rPr>
                <w:sz w:val="22"/>
                <w:szCs w:val="22"/>
              </w:rPr>
              <w:t xml:space="preserve">5 </w:t>
            </w:r>
            <w:r w:rsidRPr="000550EA">
              <w:rPr>
                <w:rFonts w:eastAsia="Calibri"/>
                <w:kern w:val="2"/>
                <w:sz w:val="22"/>
                <w:szCs w:val="22"/>
                <w:lang w:eastAsia="ar-SA"/>
              </w:rPr>
              <w:t>–</w:t>
            </w:r>
            <w:r w:rsidRPr="000550EA">
              <w:rPr>
                <w:sz w:val="22"/>
                <w:szCs w:val="22"/>
              </w:rPr>
              <w:t xml:space="preserve"> для объектов инженерно-технического назначения (линии электропередачи, трансформаторные подстанции, сети водоснабжения, водозаборы, сети водоотведения, </w:t>
            </w:r>
            <w:r w:rsidRPr="000550EA">
              <w:rPr>
                <w:sz w:val="22"/>
                <w:szCs w:val="22"/>
              </w:rPr>
              <w:lastRenderedPageBreak/>
              <w:t>локальные очистные сооружения, насосные станции, сети газоснабжения, газораспределительные пункты, котельные, теплотрассы)</w:t>
            </w:r>
            <w:proofErr w:type="gramEnd"/>
          </w:p>
        </w:tc>
      </w:tr>
      <w:tr w:rsidR="00C251EF" w:rsidRPr="000550EA" w:rsidTr="00461E80">
        <w:trPr>
          <w:trHeight w:val="64"/>
        </w:trPr>
        <w:tc>
          <w:tcPr>
            <w:tcW w:w="567" w:type="dxa"/>
            <w:vMerge w:val="restart"/>
            <w:vAlign w:val="center"/>
            <w:hideMark/>
          </w:tcPr>
          <w:p w:rsidR="00C251EF" w:rsidRPr="000550EA" w:rsidRDefault="00C251EF" w:rsidP="00461E80">
            <w:pPr>
              <w:widowControl w:val="0"/>
              <w:autoSpaceDE w:val="0"/>
              <w:autoSpaceDN w:val="0"/>
              <w:adjustRightInd w:val="0"/>
              <w:jc w:val="center"/>
              <w:rPr>
                <w:sz w:val="22"/>
                <w:szCs w:val="22"/>
              </w:rPr>
            </w:pPr>
            <w:r w:rsidRPr="000550EA">
              <w:rPr>
                <w:sz w:val="22"/>
                <w:szCs w:val="22"/>
              </w:rPr>
              <w:lastRenderedPageBreak/>
              <w:t>7</w:t>
            </w:r>
          </w:p>
        </w:tc>
        <w:tc>
          <w:tcPr>
            <w:tcW w:w="2835" w:type="dxa"/>
            <w:vMerge w:val="restart"/>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Предельное количество этажей</w:t>
            </w:r>
          </w:p>
        </w:tc>
        <w:tc>
          <w:tcPr>
            <w:tcW w:w="1134" w:type="dxa"/>
            <w:vMerge w:val="restart"/>
            <w:vAlign w:val="center"/>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этаж</w:t>
            </w:r>
          </w:p>
        </w:tc>
        <w:tc>
          <w:tcPr>
            <w:tcW w:w="5103" w:type="dxa"/>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3 – для индивидуального жилого дома</w:t>
            </w:r>
          </w:p>
        </w:tc>
      </w:tr>
      <w:tr w:rsidR="00C251EF" w:rsidRPr="000550EA" w:rsidTr="00461E80">
        <w:trPr>
          <w:trHeight w:val="64"/>
        </w:trPr>
        <w:tc>
          <w:tcPr>
            <w:tcW w:w="567" w:type="dxa"/>
            <w:vMerge/>
            <w:vAlign w:val="center"/>
            <w:hideMark/>
          </w:tcPr>
          <w:p w:rsidR="00C251EF" w:rsidRPr="000550EA" w:rsidRDefault="00C251EF" w:rsidP="00461E80">
            <w:pPr>
              <w:jc w:val="center"/>
              <w:rPr>
                <w:sz w:val="22"/>
                <w:szCs w:val="22"/>
              </w:rPr>
            </w:pPr>
          </w:p>
        </w:tc>
        <w:tc>
          <w:tcPr>
            <w:tcW w:w="2835" w:type="dxa"/>
            <w:vMerge/>
            <w:vAlign w:val="center"/>
            <w:hideMark/>
          </w:tcPr>
          <w:p w:rsidR="00C251EF" w:rsidRPr="000550EA" w:rsidRDefault="00C251EF" w:rsidP="00461E80">
            <w:pPr>
              <w:rPr>
                <w:sz w:val="22"/>
                <w:szCs w:val="22"/>
              </w:rPr>
            </w:pPr>
          </w:p>
        </w:tc>
        <w:tc>
          <w:tcPr>
            <w:tcW w:w="1134" w:type="dxa"/>
            <w:vMerge/>
            <w:vAlign w:val="center"/>
            <w:hideMark/>
          </w:tcPr>
          <w:p w:rsidR="00C251EF" w:rsidRPr="000550EA" w:rsidRDefault="00C251EF" w:rsidP="00461E80">
            <w:pPr>
              <w:ind w:left="-108" w:right="-108"/>
              <w:jc w:val="center"/>
              <w:rPr>
                <w:sz w:val="22"/>
                <w:szCs w:val="22"/>
              </w:rPr>
            </w:pPr>
          </w:p>
        </w:tc>
        <w:tc>
          <w:tcPr>
            <w:tcW w:w="5103" w:type="dxa"/>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2 – для малоэтажной многоквартирной жилой застройки</w:t>
            </w:r>
          </w:p>
        </w:tc>
      </w:tr>
      <w:tr w:rsidR="00C251EF" w:rsidRPr="000550EA" w:rsidTr="00461E80">
        <w:trPr>
          <w:trHeight w:val="64"/>
        </w:trPr>
        <w:tc>
          <w:tcPr>
            <w:tcW w:w="567" w:type="dxa"/>
            <w:vMerge/>
            <w:vAlign w:val="center"/>
            <w:hideMark/>
          </w:tcPr>
          <w:p w:rsidR="00C251EF" w:rsidRPr="000550EA" w:rsidRDefault="00C251EF" w:rsidP="00461E80">
            <w:pPr>
              <w:jc w:val="center"/>
              <w:rPr>
                <w:sz w:val="22"/>
                <w:szCs w:val="22"/>
              </w:rPr>
            </w:pPr>
          </w:p>
        </w:tc>
        <w:tc>
          <w:tcPr>
            <w:tcW w:w="2835" w:type="dxa"/>
            <w:vMerge/>
            <w:vAlign w:val="center"/>
            <w:hideMark/>
          </w:tcPr>
          <w:p w:rsidR="00C251EF" w:rsidRPr="000550EA" w:rsidRDefault="00C251EF" w:rsidP="00461E80">
            <w:pPr>
              <w:rPr>
                <w:sz w:val="22"/>
                <w:szCs w:val="22"/>
              </w:rPr>
            </w:pPr>
          </w:p>
        </w:tc>
        <w:tc>
          <w:tcPr>
            <w:tcW w:w="1134" w:type="dxa"/>
            <w:vMerge/>
            <w:vAlign w:val="center"/>
            <w:hideMark/>
          </w:tcPr>
          <w:p w:rsidR="00C251EF" w:rsidRPr="000550EA" w:rsidRDefault="00C251EF" w:rsidP="00461E80">
            <w:pPr>
              <w:ind w:left="-108" w:right="-108"/>
              <w:jc w:val="center"/>
              <w:rPr>
                <w:sz w:val="22"/>
                <w:szCs w:val="22"/>
              </w:rPr>
            </w:pPr>
          </w:p>
        </w:tc>
        <w:tc>
          <w:tcPr>
            <w:tcW w:w="5103" w:type="dxa"/>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2 – прочие объекты</w:t>
            </w:r>
          </w:p>
        </w:tc>
      </w:tr>
      <w:tr w:rsidR="00C251EF" w:rsidRPr="000550EA" w:rsidTr="00461E80">
        <w:trPr>
          <w:trHeight w:val="595"/>
        </w:trPr>
        <w:tc>
          <w:tcPr>
            <w:tcW w:w="567" w:type="dxa"/>
            <w:vAlign w:val="center"/>
            <w:hideMark/>
          </w:tcPr>
          <w:p w:rsidR="00C251EF" w:rsidRPr="000550EA" w:rsidRDefault="00C251EF" w:rsidP="00461E80">
            <w:pPr>
              <w:widowControl w:val="0"/>
              <w:autoSpaceDE w:val="0"/>
              <w:autoSpaceDN w:val="0"/>
              <w:adjustRightInd w:val="0"/>
              <w:jc w:val="center"/>
              <w:rPr>
                <w:sz w:val="22"/>
                <w:szCs w:val="22"/>
              </w:rPr>
            </w:pPr>
            <w:r w:rsidRPr="000550EA">
              <w:rPr>
                <w:sz w:val="22"/>
                <w:szCs w:val="22"/>
              </w:rPr>
              <w:t>8</w:t>
            </w:r>
          </w:p>
        </w:tc>
        <w:tc>
          <w:tcPr>
            <w:tcW w:w="2835" w:type="dxa"/>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Максимальная высота ограждений земельных участков, выполненных в «глухом», или «прозрачном» исполнении</w:t>
            </w:r>
          </w:p>
        </w:tc>
        <w:tc>
          <w:tcPr>
            <w:tcW w:w="1134" w:type="dxa"/>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м</w:t>
            </w:r>
          </w:p>
        </w:tc>
        <w:tc>
          <w:tcPr>
            <w:tcW w:w="5103" w:type="dxa"/>
            <w:vAlign w:val="center"/>
            <w:hideMark/>
          </w:tcPr>
          <w:p w:rsidR="00C251EF" w:rsidRPr="000550EA" w:rsidRDefault="00C251EF" w:rsidP="00461E80">
            <w:pPr>
              <w:suppressAutoHyphens/>
              <w:rPr>
                <w:sz w:val="22"/>
                <w:szCs w:val="22"/>
              </w:rPr>
            </w:pPr>
            <w:r w:rsidRPr="000550EA">
              <w:rPr>
                <w:sz w:val="22"/>
                <w:szCs w:val="22"/>
              </w:rPr>
              <w:t>Максимальная высота ограждений земельных участков жилой застройки, личного подсобного хозяйства:</w:t>
            </w:r>
          </w:p>
          <w:p w:rsidR="00C251EF" w:rsidRPr="000550EA" w:rsidRDefault="00C251EF" w:rsidP="00461E80">
            <w:pPr>
              <w:suppressAutoHyphens/>
              <w:rPr>
                <w:sz w:val="22"/>
                <w:szCs w:val="22"/>
              </w:rPr>
            </w:pPr>
            <w:r w:rsidRPr="000550EA">
              <w:rPr>
                <w:sz w:val="22"/>
                <w:szCs w:val="22"/>
              </w:rPr>
              <w:t xml:space="preserve">2 </w:t>
            </w:r>
            <w:r w:rsidRPr="000550EA">
              <w:rPr>
                <w:rFonts w:eastAsia="Calibri"/>
                <w:kern w:val="2"/>
                <w:sz w:val="22"/>
                <w:szCs w:val="22"/>
                <w:lang w:eastAsia="ar-SA"/>
              </w:rPr>
              <w:t>–</w:t>
            </w:r>
            <w:r w:rsidRPr="000550EA">
              <w:rPr>
                <w:sz w:val="22"/>
                <w:szCs w:val="22"/>
              </w:rPr>
              <w:t xml:space="preserve"> вдоль улиц проездов;</w:t>
            </w:r>
          </w:p>
          <w:p w:rsidR="00C251EF" w:rsidRPr="000550EA" w:rsidRDefault="00C251EF" w:rsidP="00461E80">
            <w:pPr>
              <w:suppressAutoHyphens/>
              <w:rPr>
                <w:sz w:val="22"/>
                <w:szCs w:val="22"/>
              </w:rPr>
            </w:pPr>
            <w:r w:rsidRPr="000550EA">
              <w:rPr>
                <w:sz w:val="22"/>
                <w:szCs w:val="22"/>
              </w:rPr>
              <w:t xml:space="preserve">2 </w:t>
            </w:r>
            <w:r w:rsidRPr="000550EA">
              <w:rPr>
                <w:rFonts w:eastAsia="Calibri"/>
                <w:kern w:val="2"/>
                <w:sz w:val="22"/>
                <w:szCs w:val="22"/>
                <w:lang w:eastAsia="ar-SA"/>
              </w:rPr>
              <w:t>–</w:t>
            </w:r>
            <w:r w:rsidRPr="000550EA">
              <w:rPr>
                <w:sz w:val="22"/>
                <w:szCs w:val="22"/>
              </w:rPr>
              <w:t xml:space="preserve"> между соседними участками;</w:t>
            </w:r>
          </w:p>
          <w:p w:rsidR="00C251EF" w:rsidRPr="000550EA" w:rsidRDefault="00C251EF" w:rsidP="00461E80">
            <w:pPr>
              <w:suppressAutoHyphens/>
              <w:rPr>
                <w:rFonts w:eastAsia="Calibri"/>
                <w:kern w:val="2"/>
                <w:sz w:val="22"/>
                <w:szCs w:val="22"/>
                <w:lang w:eastAsia="ar-SA"/>
              </w:rPr>
            </w:pPr>
            <w:r w:rsidRPr="000550EA">
              <w:rPr>
                <w:sz w:val="22"/>
                <w:szCs w:val="22"/>
              </w:rPr>
              <w:t xml:space="preserve">2,5 </w:t>
            </w:r>
            <w:r w:rsidRPr="000550EA">
              <w:rPr>
                <w:rFonts w:eastAsia="Calibri"/>
                <w:kern w:val="2"/>
                <w:sz w:val="22"/>
                <w:szCs w:val="22"/>
                <w:lang w:eastAsia="ar-SA"/>
              </w:rPr>
              <w:t>–</w:t>
            </w:r>
            <w:r w:rsidRPr="000550EA">
              <w:rPr>
                <w:sz w:val="22"/>
                <w:szCs w:val="22"/>
              </w:rPr>
              <w:t xml:space="preserve"> прочие земельные участки</w:t>
            </w:r>
          </w:p>
        </w:tc>
      </w:tr>
      <w:tr w:rsidR="00C251EF" w:rsidRPr="000550EA" w:rsidTr="00461E80">
        <w:trPr>
          <w:trHeight w:val="479"/>
        </w:trPr>
        <w:tc>
          <w:tcPr>
            <w:tcW w:w="567" w:type="dxa"/>
            <w:vAlign w:val="center"/>
            <w:hideMark/>
          </w:tcPr>
          <w:p w:rsidR="00C251EF" w:rsidRPr="000550EA" w:rsidRDefault="00C251EF" w:rsidP="00461E80">
            <w:pPr>
              <w:widowControl w:val="0"/>
              <w:autoSpaceDE w:val="0"/>
              <w:autoSpaceDN w:val="0"/>
              <w:adjustRightInd w:val="0"/>
              <w:jc w:val="center"/>
              <w:rPr>
                <w:sz w:val="22"/>
                <w:szCs w:val="22"/>
              </w:rPr>
            </w:pPr>
            <w:r w:rsidRPr="000550EA">
              <w:rPr>
                <w:sz w:val="22"/>
                <w:szCs w:val="22"/>
              </w:rPr>
              <w:t>9</w:t>
            </w:r>
          </w:p>
        </w:tc>
        <w:tc>
          <w:tcPr>
            <w:tcW w:w="2835" w:type="dxa"/>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 xml:space="preserve">Максимальное количество </w:t>
            </w:r>
            <w:proofErr w:type="spellStart"/>
            <w:r w:rsidRPr="000550EA">
              <w:rPr>
                <w:sz w:val="22"/>
                <w:szCs w:val="22"/>
              </w:rPr>
              <w:t>машино</w:t>
            </w:r>
            <w:proofErr w:type="spellEnd"/>
            <w:r w:rsidRPr="000550EA">
              <w:rPr>
                <w:sz w:val="22"/>
                <w:szCs w:val="22"/>
              </w:rPr>
              <w:t>-мест для стоянок (парковок)</w:t>
            </w:r>
          </w:p>
        </w:tc>
        <w:tc>
          <w:tcPr>
            <w:tcW w:w="1134" w:type="dxa"/>
            <w:vAlign w:val="center"/>
          </w:tcPr>
          <w:p w:rsidR="00C251EF" w:rsidRPr="000550EA" w:rsidRDefault="00C251EF" w:rsidP="00461E80">
            <w:pPr>
              <w:suppressAutoHyphens/>
              <w:ind w:left="-108" w:right="-108"/>
              <w:jc w:val="center"/>
              <w:rPr>
                <w:rFonts w:eastAsia="Calibri"/>
                <w:kern w:val="2"/>
                <w:sz w:val="22"/>
                <w:szCs w:val="22"/>
                <w:lang w:eastAsia="ar-SA"/>
              </w:rPr>
            </w:pPr>
            <w:proofErr w:type="spellStart"/>
            <w:proofErr w:type="gramStart"/>
            <w:r w:rsidRPr="000550EA">
              <w:rPr>
                <w:rFonts w:eastAsia="Calibri"/>
                <w:kern w:val="2"/>
                <w:sz w:val="22"/>
                <w:szCs w:val="22"/>
                <w:lang w:eastAsia="ar-SA"/>
              </w:rPr>
              <w:t>шт</w:t>
            </w:r>
            <w:proofErr w:type="spellEnd"/>
            <w:proofErr w:type="gramEnd"/>
          </w:p>
        </w:tc>
        <w:tc>
          <w:tcPr>
            <w:tcW w:w="5103" w:type="dxa"/>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 xml:space="preserve">до 3 </w:t>
            </w:r>
            <w:proofErr w:type="spellStart"/>
            <w:r w:rsidRPr="000550EA">
              <w:rPr>
                <w:sz w:val="22"/>
                <w:szCs w:val="22"/>
              </w:rPr>
              <w:t>машино</w:t>
            </w:r>
            <w:proofErr w:type="spellEnd"/>
            <w:r w:rsidRPr="000550EA">
              <w:rPr>
                <w:sz w:val="22"/>
                <w:szCs w:val="22"/>
              </w:rPr>
              <w:t>-мест на земельном участке жилого дома</w:t>
            </w:r>
          </w:p>
        </w:tc>
      </w:tr>
      <w:tr w:rsidR="00C251EF" w:rsidRPr="000550EA" w:rsidTr="00461E80">
        <w:trPr>
          <w:trHeight w:val="281"/>
        </w:trPr>
        <w:tc>
          <w:tcPr>
            <w:tcW w:w="567" w:type="dxa"/>
            <w:vAlign w:val="center"/>
            <w:hideMark/>
          </w:tcPr>
          <w:p w:rsidR="00C251EF" w:rsidRPr="000550EA" w:rsidRDefault="00C251EF" w:rsidP="00461E80">
            <w:pPr>
              <w:widowControl w:val="0"/>
              <w:autoSpaceDE w:val="0"/>
              <w:autoSpaceDN w:val="0"/>
              <w:adjustRightInd w:val="0"/>
              <w:jc w:val="center"/>
              <w:rPr>
                <w:sz w:val="22"/>
                <w:szCs w:val="22"/>
              </w:rPr>
            </w:pPr>
            <w:r w:rsidRPr="000550EA">
              <w:rPr>
                <w:sz w:val="22"/>
                <w:szCs w:val="22"/>
              </w:rPr>
              <w:t>10</w:t>
            </w:r>
          </w:p>
        </w:tc>
        <w:tc>
          <w:tcPr>
            <w:tcW w:w="2835" w:type="dxa"/>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 xml:space="preserve">Минимальное количество </w:t>
            </w:r>
            <w:proofErr w:type="spellStart"/>
            <w:r w:rsidRPr="000550EA">
              <w:rPr>
                <w:sz w:val="22"/>
                <w:szCs w:val="22"/>
              </w:rPr>
              <w:t>машино</w:t>
            </w:r>
            <w:proofErr w:type="spellEnd"/>
            <w:r w:rsidRPr="000550EA">
              <w:rPr>
                <w:sz w:val="22"/>
                <w:szCs w:val="22"/>
              </w:rPr>
              <w:t>-мест для объектных стоянок автомобилей</w:t>
            </w:r>
          </w:p>
        </w:tc>
        <w:tc>
          <w:tcPr>
            <w:tcW w:w="1134" w:type="dxa"/>
            <w:vAlign w:val="center"/>
          </w:tcPr>
          <w:p w:rsidR="00C251EF" w:rsidRPr="000550EA" w:rsidRDefault="00C251EF" w:rsidP="00461E80">
            <w:pPr>
              <w:suppressAutoHyphens/>
              <w:ind w:left="-108" w:right="-108"/>
              <w:jc w:val="center"/>
              <w:rPr>
                <w:rFonts w:eastAsia="Calibri"/>
                <w:kern w:val="2"/>
                <w:sz w:val="22"/>
                <w:szCs w:val="22"/>
                <w:lang w:eastAsia="ar-SA"/>
              </w:rPr>
            </w:pPr>
            <w:proofErr w:type="spellStart"/>
            <w:proofErr w:type="gramStart"/>
            <w:r w:rsidRPr="000550EA">
              <w:rPr>
                <w:rFonts w:eastAsia="Calibri"/>
                <w:kern w:val="2"/>
                <w:sz w:val="22"/>
                <w:szCs w:val="22"/>
                <w:lang w:eastAsia="ar-SA"/>
              </w:rPr>
              <w:t>шт</w:t>
            </w:r>
            <w:proofErr w:type="spellEnd"/>
            <w:proofErr w:type="gramEnd"/>
          </w:p>
        </w:tc>
        <w:tc>
          <w:tcPr>
            <w:tcW w:w="5103" w:type="dxa"/>
            <w:vAlign w:val="center"/>
            <w:hideMark/>
          </w:tcPr>
          <w:p w:rsidR="00C251EF" w:rsidRPr="000550EA" w:rsidRDefault="00C251EF" w:rsidP="00461E80">
            <w:pPr>
              <w:widowControl w:val="0"/>
              <w:autoSpaceDE w:val="0"/>
              <w:autoSpaceDN w:val="0"/>
              <w:adjustRightInd w:val="0"/>
              <w:ind w:right="-108"/>
              <w:rPr>
                <w:sz w:val="22"/>
                <w:szCs w:val="22"/>
              </w:rPr>
            </w:pPr>
            <w:r w:rsidRPr="000550EA">
              <w:rPr>
                <w:sz w:val="22"/>
                <w:szCs w:val="22"/>
              </w:rPr>
              <w:t>в соответствии с СП 42.13330.2011 (Приложение К), с учетом коэффициента уровня автомобилизации</w:t>
            </w:r>
          </w:p>
        </w:tc>
      </w:tr>
    </w:tbl>
    <w:p w:rsidR="00C251EF" w:rsidRPr="000550EA" w:rsidRDefault="00C251EF" w:rsidP="00C251EF">
      <w:pPr>
        <w:pStyle w:val="ConsPlusNormal"/>
        <w:ind w:firstLine="0"/>
        <w:jc w:val="right"/>
        <w:rPr>
          <w:rFonts w:ascii="Times New Roman" w:hAnsi="Times New Roman"/>
          <w:sz w:val="26"/>
          <w:szCs w:val="26"/>
        </w:rPr>
      </w:pPr>
      <w:r w:rsidRPr="000550EA">
        <w:rPr>
          <w:rFonts w:ascii="Times New Roman" w:hAnsi="Times New Roman"/>
          <w:sz w:val="26"/>
          <w:szCs w:val="26"/>
        </w:rPr>
        <w:t>»;</w:t>
      </w:r>
    </w:p>
    <w:bookmarkEnd w:id="10"/>
    <w:p w:rsidR="00C251EF" w:rsidRPr="000550EA" w:rsidRDefault="00C251EF" w:rsidP="00C251EF">
      <w:pPr>
        <w:pStyle w:val="ConsPlusNormal"/>
        <w:suppressAutoHyphens w:val="0"/>
        <w:autoSpaceDN w:val="0"/>
        <w:adjustRightInd w:val="0"/>
        <w:ind w:firstLine="709"/>
        <w:jc w:val="both"/>
        <w:rPr>
          <w:rFonts w:ascii="Times New Roman" w:hAnsi="Times New Roman"/>
          <w:sz w:val="26"/>
          <w:szCs w:val="26"/>
        </w:rPr>
      </w:pPr>
      <w:r w:rsidRPr="000550EA">
        <w:rPr>
          <w:rFonts w:ascii="Times New Roman" w:hAnsi="Times New Roman"/>
          <w:sz w:val="26"/>
          <w:szCs w:val="26"/>
        </w:rPr>
        <w:t>4) дополнить статьей 30.4 следующего содержания:</w:t>
      </w:r>
    </w:p>
    <w:p w:rsidR="00C251EF" w:rsidRPr="000550EA" w:rsidRDefault="00C251EF" w:rsidP="00C251EF">
      <w:pPr>
        <w:pStyle w:val="ConsPlusNormal"/>
        <w:ind w:firstLine="709"/>
        <w:jc w:val="both"/>
        <w:rPr>
          <w:rFonts w:ascii="Times New Roman" w:hAnsi="Times New Roman"/>
          <w:sz w:val="26"/>
          <w:szCs w:val="26"/>
        </w:rPr>
      </w:pPr>
      <w:r w:rsidRPr="000550EA">
        <w:rPr>
          <w:rFonts w:ascii="Times New Roman" w:hAnsi="Times New Roman"/>
          <w:sz w:val="26"/>
          <w:szCs w:val="26"/>
        </w:rPr>
        <w:t>«Статья 30.4. Общественно-деловые зоны</w:t>
      </w:r>
    </w:p>
    <w:p w:rsidR="00C251EF" w:rsidRPr="000550EA" w:rsidRDefault="00C251EF" w:rsidP="00C251EF">
      <w:pPr>
        <w:pStyle w:val="af2"/>
        <w:ind w:firstLine="708"/>
        <w:jc w:val="both"/>
        <w:rPr>
          <w:rFonts w:ascii="Times New Roman" w:hAnsi="Times New Roman"/>
          <w:sz w:val="26"/>
          <w:szCs w:val="26"/>
        </w:rPr>
      </w:pPr>
    </w:p>
    <w:p w:rsidR="00C251EF" w:rsidRPr="000550EA" w:rsidRDefault="00C251EF" w:rsidP="00C251EF">
      <w:pPr>
        <w:pStyle w:val="af2"/>
        <w:ind w:firstLine="708"/>
        <w:jc w:val="both"/>
        <w:rPr>
          <w:rFonts w:ascii="Times New Roman" w:hAnsi="Times New Roman"/>
          <w:sz w:val="26"/>
          <w:szCs w:val="26"/>
        </w:rPr>
      </w:pPr>
      <w:r w:rsidRPr="000550EA">
        <w:rPr>
          <w:rFonts w:ascii="Times New Roman" w:hAnsi="Times New Roman"/>
          <w:sz w:val="26"/>
          <w:szCs w:val="26"/>
        </w:rPr>
        <w:t xml:space="preserve">1. </w:t>
      </w:r>
      <w:proofErr w:type="gramStart"/>
      <w:r w:rsidRPr="000550EA">
        <w:rPr>
          <w:rFonts w:ascii="Times New Roman" w:hAnsi="Times New Roman"/>
          <w:sz w:val="26"/>
          <w:szCs w:val="26"/>
        </w:rPr>
        <w:t>Общественно-деловые зоны предназначены для размещения</w:t>
      </w:r>
      <w:r w:rsidRPr="000550EA">
        <w:rPr>
          <w:rFonts w:ascii="Times New Roman" w:hAnsi="Times New Roman"/>
          <w:sz w:val="26"/>
          <w:szCs w:val="26"/>
        </w:rPr>
        <w:br/>
        <w:t>объектов здравоохранения, культуры, торговли, общественного питания,</w:t>
      </w:r>
      <w:r w:rsidRPr="000550EA">
        <w:rPr>
          <w:rFonts w:ascii="Times New Roman" w:hAnsi="Times New Roman"/>
          <w:sz w:val="26"/>
          <w:szCs w:val="26"/>
        </w:rPr>
        <w:br/>
        <w:t>социального и коммунально-бытового назначения, предпринимательской деятельности, административных, культовых зданий, объектов делового,</w:t>
      </w:r>
      <w:r w:rsidRPr="000550EA">
        <w:rPr>
          <w:rFonts w:ascii="Times New Roman" w:hAnsi="Times New Roman"/>
          <w:sz w:val="26"/>
          <w:szCs w:val="26"/>
        </w:rPr>
        <w:br/>
        <w:t>финансового назначения, иных объектов, связанных с обеспечением жизнедеятельности граждан.</w:t>
      </w:r>
      <w:proofErr w:type="gramEnd"/>
    </w:p>
    <w:p w:rsidR="00C251EF" w:rsidRPr="000550EA" w:rsidRDefault="00C251EF" w:rsidP="00C251EF">
      <w:pPr>
        <w:pStyle w:val="af2"/>
        <w:ind w:firstLine="708"/>
        <w:jc w:val="both"/>
        <w:rPr>
          <w:rFonts w:ascii="Times New Roman" w:hAnsi="Times New Roman"/>
          <w:sz w:val="26"/>
          <w:szCs w:val="26"/>
        </w:rPr>
      </w:pPr>
      <w:r w:rsidRPr="000550EA">
        <w:rPr>
          <w:rFonts w:ascii="Times New Roman" w:hAnsi="Times New Roman"/>
          <w:sz w:val="26"/>
          <w:szCs w:val="26"/>
        </w:rPr>
        <w:t>2. Зона делового, общественного и коммерческого назначения О-1 предназначена для размещения объектов, выполняющих общественные, деловые, административные и коммерческие функции:</w:t>
      </w:r>
    </w:p>
    <w:p w:rsidR="00C251EF" w:rsidRPr="000550EA" w:rsidRDefault="00C251EF" w:rsidP="00C251EF">
      <w:pPr>
        <w:widowControl w:val="0"/>
        <w:autoSpaceDE w:val="0"/>
        <w:autoSpaceDN w:val="0"/>
        <w:adjustRightInd w:val="0"/>
        <w:ind w:firstLine="708"/>
        <w:jc w:val="both"/>
        <w:rPr>
          <w:rFonts w:eastAsia="Arial"/>
          <w:sz w:val="26"/>
          <w:szCs w:val="26"/>
        </w:rPr>
      </w:pPr>
      <w:r w:rsidRPr="000550EA">
        <w:rPr>
          <w:sz w:val="26"/>
          <w:szCs w:val="26"/>
        </w:rPr>
        <w:t>1)</w:t>
      </w:r>
      <w:r w:rsidRPr="000550EA">
        <w:rPr>
          <w:rFonts w:eastAsia="Arial"/>
          <w:sz w:val="26"/>
          <w:szCs w:val="26"/>
        </w:rPr>
        <w:t xml:space="preserve"> при проектировании и размещении зданий, строений, сооружений должны соблюдаться нормативные противопожарные и санитарные расстояния между объектами, расположенными на соседних земельных участках;</w:t>
      </w:r>
    </w:p>
    <w:p w:rsidR="00C251EF" w:rsidRPr="000550EA" w:rsidRDefault="00C251EF" w:rsidP="00C251EF">
      <w:pPr>
        <w:pStyle w:val="af2"/>
        <w:ind w:firstLine="708"/>
        <w:jc w:val="both"/>
        <w:rPr>
          <w:rFonts w:ascii="Times New Roman" w:hAnsi="Times New Roman"/>
          <w:sz w:val="26"/>
          <w:szCs w:val="26"/>
          <w:lang w:eastAsia="ar-SA"/>
        </w:rPr>
      </w:pPr>
      <w:r w:rsidRPr="000550EA">
        <w:rPr>
          <w:rFonts w:ascii="Times New Roman" w:hAnsi="Times New Roman"/>
          <w:sz w:val="26"/>
          <w:szCs w:val="26"/>
          <w:lang w:eastAsia="ar-SA"/>
        </w:rPr>
        <w:t xml:space="preserve">2) перечень основных видов разрешенного использования земельных участков и объектов капитального строительства, вспомогательных видов разрешенного использования зоны </w:t>
      </w:r>
      <w:r w:rsidRPr="000550EA">
        <w:rPr>
          <w:rFonts w:ascii="Times New Roman" w:hAnsi="Times New Roman"/>
          <w:sz w:val="26"/>
          <w:szCs w:val="26"/>
        </w:rPr>
        <w:t>О-1</w:t>
      </w:r>
      <w:r w:rsidRPr="000550EA">
        <w:rPr>
          <w:rFonts w:ascii="Times New Roman" w:hAnsi="Times New Roman"/>
          <w:sz w:val="26"/>
          <w:szCs w:val="26"/>
          <w:lang w:eastAsia="ar-SA"/>
        </w:rPr>
        <w:t xml:space="preserve"> представлены в таблице 3;</w:t>
      </w:r>
    </w:p>
    <w:p w:rsidR="00C251EF" w:rsidRPr="000550EA" w:rsidRDefault="00C251EF" w:rsidP="00C251EF">
      <w:pPr>
        <w:pStyle w:val="af2"/>
        <w:ind w:firstLine="708"/>
        <w:jc w:val="right"/>
        <w:rPr>
          <w:rFonts w:ascii="Times New Roman" w:hAnsi="Times New Roman"/>
          <w:sz w:val="26"/>
          <w:szCs w:val="26"/>
        </w:rPr>
      </w:pPr>
      <w:r w:rsidRPr="000550EA">
        <w:rPr>
          <w:rFonts w:ascii="Times New Roman" w:hAnsi="Times New Roman"/>
          <w:sz w:val="26"/>
          <w:szCs w:val="26"/>
        </w:rPr>
        <w:t>Таблица 3</w:t>
      </w:r>
    </w:p>
    <w:p w:rsidR="00C251EF" w:rsidRPr="000550EA" w:rsidRDefault="00C251EF" w:rsidP="00C251EF">
      <w:pPr>
        <w:widowControl w:val="0"/>
        <w:autoSpaceDE w:val="0"/>
        <w:autoSpaceDN w:val="0"/>
        <w:adjustRightInd w:val="0"/>
        <w:jc w:val="center"/>
        <w:rPr>
          <w:sz w:val="26"/>
          <w:szCs w:val="26"/>
        </w:rPr>
      </w:pPr>
    </w:p>
    <w:p w:rsidR="00C251EF" w:rsidRPr="000550EA" w:rsidRDefault="00C251EF" w:rsidP="00C251EF">
      <w:pPr>
        <w:widowControl w:val="0"/>
        <w:autoSpaceDE w:val="0"/>
        <w:autoSpaceDN w:val="0"/>
        <w:adjustRightInd w:val="0"/>
        <w:jc w:val="center"/>
        <w:rPr>
          <w:sz w:val="26"/>
          <w:szCs w:val="26"/>
        </w:rPr>
      </w:pPr>
      <w:r w:rsidRPr="000550EA">
        <w:rPr>
          <w:sz w:val="26"/>
          <w:szCs w:val="26"/>
        </w:rPr>
        <w:t xml:space="preserve">Перечень </w:t>
      </w:r>
      <w:r w:rsidRPr="000550EA">
        <w:rPr>
          <w:sz w:val="26"/>
          <w:szCs w:val="26"/>
          <w:lang w:eastAsia="ar-SA"/>
        </w:rPr>
        <w:t>основных видов разрешенного использования земельных участков и объектов капитального строительства</w:t>
      </w:r>
      <w:r w:rsidRPr="000550EA">
        <w:rPr>
          <w:sz w:val="26"/>
          <w:szCs w:val="26"/>
        </w:rPr>
        <w:t>, вспомогательных видов разрешенного использования зоны О-1</w:t>
      </w:r>
    </w:p>
    <w:p w:rsidR="00C251EF" w:rsidRPr="000550EA" w:rsidRDefault="00C251EF" w:rsidP="00C251EF">
      <w:pPr>
        <w:pStyle w:val="af2"/>
        <w:jc w:val="center"/>
        <w:rPr>
          <w:rFonts w:ascii="Times New Roman" w:hAnsi="Times New Roman"/>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567"/>
        <w:gridCol w:w="3969"/>
        <w:gridCol w:w="2409"/>
      </w:tblGrid>
      <w:tr w:rsidR="00C251EF" w:rsidRPr="000550EA" w:rsidTr="00461E80">
        <w:trPr>
          <w:trHeight w:val="468"/>
          <w:tblHeader/>
        </w:trPr>
        <w:tc>
          <w:tcPr>
            <w:tcW w:w="568" w:type="dxa"/>
            <w:shd w:val="clear" w:color="auto" w:fill="FFFFFF"/>
            <w:vAlign w:val="center"/>
          </w:tcPr>
          <w:p w:rsidR="00C251EF" w:rsidRPr="000550EA" w:rsidRDefault="00C251EF" w:rsidP="00461E80">
            <w:pPr>
              <w:pStyle w:val="af2"/>
              <w:jc w:val="center"/>
              <w:rPr>
                <w:rFonts w:ascii="Times New Roman" w:hAnsi="Times New Roman"/>
                <w:bCs/>
              </w:rPr>
            </w:pPr>
            <w:r w:rsidRPr="000550EA">
              <w:rPr>
                <w:rFonts w:ascii="Times New Roman" w:hAnsi="Times New Roman"/>
                <w:bCs/>
              </w:rPr>
              <w:lastRenderedPageBreak/>
              <w:t xml:space="preserve">№ </w:t>
            </w:r>
            <w:proofErr w:type="gramStart"/>
            <w:r w:rsidRPr="000550EA">
              <w:rPr>
                <w:rFonts w:ascii="Times New Roman" w:hAnsi="Times New Roman"/>
                <w:bCs/>
              </w:rPr>
              <w:t>п</w:t>
            </w:r>
            <w:proofErr w:type="gramEnd"/>
            <w:r w:rsidRPr="000550EA">
              <w:rPr>
                <w:rFonts w:ascii="Times New Roman" w:hAnsi="Times New Roman"/>
                <w:bCs/>
              </w:rPr>
              <w:t>/п</w:t>
            </w:r>
          </w:p>
        </w:tc>
        <w:tc>
          <w:tcPr>
            <w:tcW w:w="2126" w:type="dxa"/>
            <w:shd w:val="clear" w:color="auto" w:fill="FFFFFF"/>
            <w:noWrap/>
            <w:vAlign w:val="center"/>
          </w:tcPr>
          <w:p w:rsidR="00C251EF" w:rsidRPr="000550EA" w:rsidRDefault="00C251EF" w:rsidP="00461E80">
            <w:pPr>
              <w:pStyle w:val="af2"/>
              <w:jc w:val="center"/>
              <w:rPr>
                <w:rFonts w:ascii="Times New Roman" w:hAnsi="Times New Roman"/>
              </w:rPr>
            </w:pPr>
            <w:r w:rsidRPr="000550EA">
              <w:rPr>
                <w:rFonts w:ascii="Times New Roman" w:hAnsi="Times New Roman"/>
                <w:bCs/>
              </w:rPr>
              <w:t>Основной вид разрешенного использования земельного участка</w:t>
            </w:r>
          </w:p>
        </w:tc>
        <w:tc>
          <w:tcPr>
            <w:tcW w:w="567" w:type="dxa"/>
            <w:shd w:val="clear" w:color="auto" w:fill="FFFFFF"/>
            <w:vAlign w:val="center"/>
          </w:tcPr>
          <w:p w:rsidR="00C251EF" w:rsidRPr="000550EA" w:rsidRDefault="00C251EF" w:rsidP="00461E80">
            <w:pPr>
              <w:pStyle w:val="af2"/>
              <w:ind w:left="-108" w:right="-108"/>
              <w:jc w:val="center"/>
              <w:rPr>
                <w:rFonts w:ascii="Times New Roman" w:hAnsi="Times New Roman"/>
                <w:bCs/>
              </w:rPr>
            </w:pPr>
            <w:r w:rsidRPr="000550EA">
              <w:rPr>
                <w:rFonts w:ascii="Times New Roman" w:hAnsi="Times New Roman"/>
                <w:bCs/>
              </w:rPr>
              <w:t>Код</w:t>
            </w:r>
          </w:p>
        </w:tc>
        <w:tc>
          <w:tcPr>
            <w:tcW w:w="3969" w:type="dxa"/>
            <w:shd w:val="clear" w:color="auto" w:fill="FFFFFF"/>
            <w:noWrap/>
            <w:vAlign w:val="center"/>
          </w:tcPr>
          <w:p w:rsidR="00C251EF" w:rsidRPr="000550EA" w:rsidRDefault="00C251EF" w:rsidP="00461E80">
            <w:pPr>
              <w:pStyle w:val="af2"/>
              <w:jc w:val="center"/>
              <w:rPr>
                <w:rFonts w:ascii="Times New Roman" w:hAnsi="Times New Roman"/>
              </w:rPr>
            </w:pPr>
            <w:r w:rsidRPr="000550EA">
              <w:rPr>
                <w:rFonts w:ascii="Times New Roman" w:hAnsi="Times New Roman"/>
                <w:bCs/>
              </w:rPr>
              <w:t>Основные виды разрешенного использования объектов капитального строительства</w:t>
            </w:r>
          </w:p>
        </w:tc>
        <w:tc>
          <w:tcPr>
            <w:tcW w:w="2409" w:type="dxa"/>
            <w:shd w:val="clear" w:color="auto" w:fill="FFFFFF"/>
            <w:vAlign w:val="center"/>
          </w:tcPr>
          <w:p w:rsidR="00C251EF" w:rsidRPr="000550EA" w:rsidRDefault="00C251EF" w:rsidP="00461E80">
            <w:pPr>
              <w:pStyle w:val="af2"/>
              <w:jc w:val="center"/>
              <w:rPr>
                <w:rFonts w:ascii="Times New Roman" w:hAnsi="Times New Roman"/>
                <w:bCs/>
              </w:rPr>
            </w:pPr>
            <w:r w:rsidRPr="000550EA">
              <w:rPr>
                <w:rFonts w:ascii="Times New Roman" w:hAnsi="Times New Roman"/>
                <w:bCs/>
              </w:rPr>
              <w:t>Вспомогательные виды разрешенного использования</w:t>
            </w:r>
          </w:p>
        </w:tc>
      </w:tr>
      <w:tr w:rsidR="00C251EF" w:rsidRPr="000550EA" w:rsidTr="00461E80">
        <w:trPr>
          <w:trHeight w:val="1856"/>
        </w:trPr>
        <w:tc>
          <w:tcPr>
            <w:tcW w:w="568" w:type="dxa"/>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t>1</w:t>
            </w:r>
          </w:p>
        </w:tc>
        <w:tc>
          <w:tcPr>
            <w:tcW w:w="2126" w:type="dxa"/>
            <w:noWrap/>
            <w:vAlign w:val="center"/>
          </w:tcPr>
          <w:p w:rsidR="00C251EF" w:rsidRPr="000550EA" w:rsidRDefault="00C251EF" w:rsidP="00461E80">
            <w:pPr>
              <w:pStyle w:val="af2"/>
              <w:jc w:val="both"/>
              <w:rPr>
                <w:rFonts w:ascii="Times New Roman" w:hAnsi="Times New Roman"/>
                <w:i/>
              </w:rPr>
            </w:pPr>
            <w:r w:rsidRPr="000550EA">
              <w:rPr>
                <w:rFonts w:ascii="Times New Roman" w:hAnsi="Times New Roman"/>
              </w:rPr>
              <w:t>Коммунальное обслуживание</w:t>
            </w:r>
          </w:p>
        </w:tc>
        <w:tc>
          <w:tcPr>
            <w:tcW w:w="567" w:type="dxa"/>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3.1</w:t>
            </w:r>
          </w:p>
        </w:tc>
        <w:tc>
          <w:tcPr>
            <w:tcW w:w="3969" w:type="dxa"/>
            <w:noWrap/>
            <w:vAlign w:val="center"/>
          </w:tcPr>
          <w:p w:rsidR="00C251EF" w:rsidRPr="000550EA" w:rsidRDefault="00C251EF" w:rsidP="00461E80">
            <w:pPr>
              <w:pStyle w:val="af2"/>
              <w:rPr>
                <w:rFonts w:ascii="Times New Roman" w:hAnsi="Times New Roman"/>
              </w:rPr>
            </w:pPr>
            <w:proofErr w:type="gramStart"/>
            <w:r w:rsidRPr="000550EA">
              <w:rPr>
                <w:rFonts w:ascii="Times New Roman" w:hAnsi="Times New Roman"/>
              </w:rPr>
              <w:t>Линии электропередачи, трансформаторные подстанции, сети водоснабжения, водозаборы, сети водоотведения, локальные очистные сооружения, насосные станции, сети газоснабжения, газораспределительные пункты, котельные, теплотрассы</w:t>
            </w:r>
            <w:proofErr w:type="gramEnd"/>
          </w:p>
        </w:tc>
        <w:tc>
          <w:tcPr>
            <w:tcW w:w="2409" w:type="dxa"/>
            <w:vAlign w:val="center"/>
          </w:tcPr>
          <w:p w:rsidR="00C251EF" w:rsidRPr="000550EA" w:rsidRDefault="00C251EF" w:rsidP="00461E80">
            <w:pPr>
              <w:pStyle w:val="af2"/>
              <w:rPr>
                <w:rFonts w:ascii="Times New Roman" w:hAnsi="Times New Roman"/>
              </w:rPr>
            </w:pPr>
            <w:r w:rsidRPr="000550EA">
              <w:rPr>
                <w:rFonts w:ascii="Times New Roman" w:hAnsi="Times New Roman"/>
              </w:rPr>
              <w:t>Объектные автостоянки для легковых автомобилей</w:t>
            </w:r>
          </w:p>
        </w:tc>
      </w:tr>
      <w:tr w:rsidR="00C251EF" w:rsidRPr="000550EA" w:rsidTr="00461E80">
        <w:trPr>
          <w:trHeight w:val="1685"/>
        </w:trPr>
        <w:tc>
          <w:tcPr>
            <w:tcW w:w="568" w:type="dxa"/>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t>2</w:t>
            </w:r>
          </w:p>
        </w:tc>
        <w:tc>
          <w:tcPr>
            <w:tcW w:w="2126" w:type="dxa"/>
            <w:noWrap/>
            <w:vAlign w:val="center"/>
          </w:tcPr>
          <w:p w:rsidR="00C251EF" w:rsidRPr="000550EA" w:rsidRDefault="00C251EF" w:rsidP="00461E80">
            <w:pPr>
              <w:pStyle w:val="af2"/>
              <w:jc w:val="both"/>
              <w:rPr>
                <w:rFonts w:ascii="Times New Roman" w:hAnsi="Times New Roman"/>
              </w:rPr>
            </w:pPr>
            <w:r w:rsidRPr="000550EA">
              <w:rPr>
                <w:rFonts w:ascii="Times New Roman" w:hAnsi="Times New Roman"/>
              </w:rPr>
              <w:t>Амбулаторно-поликлиническое обслуживание</w:t>
            </w:r>
          </w:p>
        </w:tc>
        <w:tc>
          <w:tcPr>
            <w:tcW w:w="567" w:type="dxa"/>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3.4.1</w:t>
            </w:r>
          </w:p>
        </w:tc>
        <w:tc>
          <w:tcPr>
            <w:tcW w:w="3969" w:type="dxa"/>
            <w:noWrap/>
            <w:vAlign w:val="center"/>
          </w:tcPr>
          <w:p w:rsidR="00C251EF" w:rsidRPr="000550EA" w:rsidRDefault="00C251EF" w:rsidP="00461E80">
            <w:pPr>
              <w:pStyle w:val="af2"/>
              <w:rPr>
                <w:rFonts w:ascii="Times New Roman" w:hAnsi="Times New Roman"/>
              </w:rPr>
            </w:pPr>
            <w:r w:rsidRPr="000550EA">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w:t>
            </w:r>
          </w:p>
        </w:tc>
        <w:tc>
          <w:tcPr>
            <w:tcW w:w="2409" w:type="dxa"/>
            <w:vAlign w:val="center"/>
          </w:tcPr>
          <w:p w:rsidR="00C251EF" w:rsidRPr="000550EA" w:rsidRDefault="00C251EF" w:rsidP="00461E80">
            <w:pPr>
              <w:pStyle w:val="af2"/>
              <w:rPr>
                <w:rFonts w:ascii="Times New Roman" w:hAnsi="Times New Roman"/>
              </w:rPr>
            </w:pPr>
            <w:r w:rsidRPr="000550EA">
              <w:rPr>
                <w:rFonts w:ascii="Times New Roman" w:hAnsi="Times New Roman"/>
              </w:rPr>
              <w:t>Объектные автостоянки для легковых автомобилей</w:t>
            </w:r>
          </w:p>
        </w:tc>
      </w:tr>
      <w:tr w:rsidR="00C251EF" w:rsidRPr="000550EA" w:rsidTr="00461E80">
        <w:trPr>
          <w:trHeight w:val="1128"/>
        </w:trPr>
        <w:tc>
          <w:tcPr>
            <w:tcW w:w="568" w:type="dxa"/>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t>3</w:t>
            </w:r>
          </w:p>
        </w:tc>
        <w:tc>
          <w:tcPr>
            <w:tcW w:w="2126" w:type="dxa"/>
            <w:noWrap/>
            <w:vAlign w:val="center"/>
          </w:tcPr>
          <w:p w:rsidR="00C251EF" w:rsidRPr="000550EA" w:rsidRDefault="00C251EF" w:rsidP="00461E80">
            <w:pPr>
              <w:pStyle w:val="af2"/>
              <w:jc w:val="both"/>
              <w:rPr>
                <w:rFonts w:ascii="Times New Roman" w:hAnsi="Times New Roman"/>
              </w:rPr>
            </w:pPr>
            <w:r w:rsidRPr="000550EA">
              <w:rPr>
                <w:rFonts w:ascii="Times New Roman" w:hAnsi="Times New Roman"/>
              </w:rPr>
              <w:t>Культурное развитие</w:t>
            </w:r>
          </w:p>
        </w:tc>
        <w:tc>
          <w:tcPr>
            <w:tcW w:w="567" w:type="dxa"/>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3.6</w:t>
            </w:r>
          </w:p>
        </w:tc>
        <w:tc>
          <w:tcPr>
            <w:tcW w:w="3969" w:type="dxa"/>
            <w:noWrap/>
            <w:vAlign w:val="center"/>
          </w:tcPr>
          <w:p w:rsidR="00C251EF" w:rsidRPr="000550EA" w:rsidRDefault="00C251EF" w:rsidP="00461E80">
            <w:pPr>
              <w:pStyle w:val="af2"/>
              <w:rPr>
                <w:rFonts w:ascii="Times New Roman" w:hAnsi="Times New Roman"/>
              </w:rPr>
            </w:pPr>
            <w:r w:rsidRPr="000550EA">
              <w:rPr>
                <w:rFonts w:ascii="Times New Roman" w:hAnsi="Times New Roman"/>
              </w:rPr>
              <w:t>Размещение объектов капитального строительства, предназначенных для размещения музеев, выставочных залов, домов культуры, библиотек</w:t>
            </w:r>
          </w:p>
        </w:tc>
        <w:tc>
          <w:tcPr>
            <w:tcW w:w="2409" w:type="dxa"/>
            <w:vAlign w:val="center"/>
          </w:tcPr>
          <w:p w:rsidR="00C251EF" w:rsidRPr="000550EA" w:rsidRDefault="00C251EF" w:rsidP="00461E80">
            <w:pPr>
              <w:pStyle w:val="af2"/>
              <w:rPr>
                <w:rFonts w:ascii="Times New Roman" w:hAnsi="Times New Roman"/>
              </w:rPr>
            </w:pPr>
            <w:r w:rsidRPr="000550EA">
              <w:rPr>
                <w:rFonts w:ascii="Times New Roman" w:hAnsi="Times New Roman"/>
              </w:rPr>
              <w:t>Объектные автостоянки для легковых автомобилей</w:t>
            </w:r>
          </w:p>
        </w:tc>
      </w:tr>
      <w:tr w:rsidR="00C251EF" w:rsidRPr="000550EA" w:rsidTr="00461E80">
        <w:trPr>
          <w:trHeight w:val="2534"/>
        </w:trPr>
        <w:tc>
          <w:tcPr>
            <w:tcW w:w="568" w:type="dxa"/>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t>4</w:t>
            </w:r>
          </w:p>
        </w:tc>
        <w:tc>
          <w:tcPr>
            <w:tcW w:w="2126" w:type="dxa"/>
            <w:noWrap/>
            <w:vAlign w:val="center"/>
          </w:tcPr>
          <w:p w:rsidR="00C251EF" w:rsidRPr="000550EA" w:rsidRDefault="00C251EF" w:rsidP="00461E80">
            <w:pPr>
              <w:pStyle w:val="af2"/>
              <w:jc w:val="both"/>
              <w:rPr>
                <w:rFonts w:ascii="Times New Roman" w:hAnsi="Times New Roman"/>
              </w:rPr>
            </w:pPr>
            <w:r w:rsidRPr="000550EA">
              <w:rPr>
                <w:rFonts w:ascii="Times New Roman" w:hAnsi="Times New Roman"/>
              </w:rPr>
              <w:t>Общественное управление</w:t>
            </w:r>
          </w:p>
        </w:tc>
        <w:tc>
          <w:tcPr>
            <w:tcW w:w="567" w:type="dxa"/>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3.8</w:t>
            </w:r>
          </w:p>
        </w:tc>
        <w:tc>
          <w:tcPr>
            <w:tcW w:w="3969" w:type="dxa"/>
            <w:noWrap/>
            <w:vAlign w:val="center"/>
          </w:tcPr>
          <w:p w:rsidR="00C251EF" w:rsidRPr="000550EA" w:rsidRDefault="00C251EF" w:rsidP="00461E80">
            <w:pPr>
              <w:pStyle w:val="af2"/>
              <w:rPr>
                <w:rFonts w:ascii="Times New Roman" w:hAnsi="Times New Roman"/>
              </w:rPr>
            </w:pPr>
            <w:r w:rsidRPr="000550EA">
              <w:rPr>
                <w:rFonts w:ascii="Times New Roman" w:hAnsi="Times New Roman"/>
              </w:rPr>
              <w:t>Размещение объектов капитального строительства, предназначенных для размещения органов государственной власти, органов местного самоуправления,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409" w:type="dxa"/>
            <w:vAlign w:val="center"/>
          </w:tcPr>
          <w:p w:rsidR="00C251EF" w:rsidRPr="000550EA" w:rsidRDefault="00C251EF" w:rsidP="00461E80">
            <w:pPr>
              <w:pStyle w:val="af2"/>
              <w:rPr>
                <w:rFonts w:ascii="Times New Roman" w:hAnsi="Times New Roman"/>
              </w:rPr>
            </w:pPr>
            <w:r w:rsidRPr="000550EA">
              <w:rPr>
                <w:rFonts w:ascii="Times New Roman" w:hAnsi="Times New Roman"/>
              </w:rPr>
              <w:t>Объектные автостоянки для легковых автомобилей</w:t>
            </w:r>
          </w:p>
        </w:tc>
      </w:tr>
      <w:tr w:rsidR="00C251EF" w:rsidRPr="000550EA" w:rsidTr="00461E80">
        <w:trPr>
          <w:trHeight w:val="2384"/>
        </w:trPr>
        <w:tc>
          <w:tcPr>
            <w:tcW w:w="568" w:type="dxa"/>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t>5</w:t>
            </w:r>
          </w:p>
        </w:tc>
        <w:tc>
          <w:tcPr>
            <w:tcW w:w="2126" w:type="dxa"/>
            <w:noWrap/>
            <w:vAlign w:val="center"/>
          </w:tcPr>
          <w:p w:rsidR="00C251EF" w:rsidRPr="000550EA" w:rsidRDefault="00C251EF" w:rsidP="00461E80">
            <w:pPr>
              <w:pStyle w:val="af2"/>
              <w:jc w:val="both"/>
              <w:rPr>
                <w:rFonts w:ascii="Times New Roman" w:hAnsi="Times New Roman"/>
              </w:rPr>
            </w:pPr>
            <w:r w:rsidRPr="000550EA">
              <w:rPr>
                <w:rFonts w:ascii="Times New Roman" w:hAnsi="Times New Roman"/>
              </w:rPr>
              <w:t>Обеспечение внутреннего правопорядка</w:t>
            </w:r>
          </w:p>
        </w:tc>
        <w:tc>
          <w:tcPr>
            <w:tcW w:w="567" w:type="dxa"/>
            <w:vAlign w:val="center"/>
          </w:tcPr>
          <w:p w:rsidR="00C251EF" w:rsidRPr="000550EA" w:rsidRDefault="00C251EF" w:rsidP="00461E80">
            <w:pPr>
              <w:pStyle w:val="af2"/>
              <w:ind w:left="-108" w:right="-108"/>
              <w:jc w:val="center"/>
              <w:rPr>
                <w:rFonts w:ascii="Times New Roman" w:hAnsi="Times New Roman"/>
                <w:lang w:val="en-US"/>
              </w:rPr>
            </w:pPr>
            <w:r w:rsidRPr="000550EA">
              <w:rPr>
                <w:rFonts w:ascii="Times New Roman" w:hAnsi="Times New Roman"/>
                <w:lang w:val="en-US"/>
              </w:rPr>
              <w:t>8.3</w:t>
            </w:r>
          </w:p>
        </w:tc>
        <w:tc>
          <w:tcPr>
            <w:tcW w:w="3969" w:type="dxa"/>
            <w:noWrap/>
            <w:vAlign w:val="center"/>
          </w:tcPr>
          <w:p w:rsidR="00C251EF" w:rsidRPr="000550EA" w:rsidRDefault="00C251EF" w:rsidP="00461E80">
            <w:pPr>
              <w:pStyle w:val="af2"/>
              <w:rPr>
                <w:rFonts w:ascii="Times New Roman" w:hAnsi="Times New Roman"/>
              </w:rPr>
            </w:pPr>
            <w:r w:rsidRPr="000550E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объектов гражданской обороны (за исключением объектов гражданской обороны, являющихся частями производственных зданий)</w:t>
            </w:r>
          </w:p>
        </w:tc>
        <w:tc>
          <w:tcPr>
            <w:tcW w:w="2409" w:type="dxa"/>
            <w:vAlign w:val="center"/>
          </w:tcPr>
          <w:p w:rsidR="00C251EF" w:rsidRPr="000550EA" w:rsidRDefault="00C251EF" w:rsidP="00461E80">
            <w:pPr>
              <w:pStyle w:val="af2"/>
              <w:rPr>
                <w:rFonts w:ascii="Times New Roman" w:hAnsi="Times New Roman"/>
              </w:rPr>
            </w:pPr>
            <w:r w:rsidRPr="000550EA">
              <w:rPr>
                <w:rFonts w:ascii="Times New Roman" w:hAnsi="Times New Roman"/>
              </w:rPr>
              <w:t>Объектные автостоянки для легковых автомобилей</w:t>
            </w:r>
          </w:p>
        </w:tc>
      </w:tr>
      <w:tr w:rsidR="00C251EF" w:rsidRPr="000550EA" w:rsidTr="00461E80">
        <w:trPr>
          <w:trHeight w:val="70"/>
        </w:trPr>
        <w:tc>
          <w:tcPr>
            <w:tcW w:w="568" w:type="dxa"/>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t>6</w:t>
            </w:r>
          </w:p>
        </w:tc>
        <w:tc>
          <w:tcPr>
            <w:tcW w:w="2126" w:type="dxa"/>
            <w:noWrap/>
            <w:vAlign w:val="center"/>
          </w:tcPr>
          <w:p w:rsidR="00C251EF" w:rsidRPr="000550EA" w:rsidRDefault="00C251EF" w:rsidP="00461E80">
            <w:pPr>
              <w:pStyle w:val="af2"/>
              <w:jc w:val="both"/>
              <w:rPr>
                <w:rFonts w:ascii="Times New Roman" w:hAnsi="Times New Roman"/>
              </w:rPr>
            </w:pPr>
            <w:r w:rsidRPr="000550EA">
              <w:rPr>
                <w:rFonts w:ascii="Times New Roman" w:hAnsi="Times New Roman"/>
              </w:rPr>
              <w:t>Земельные участки (территории) общего пользования</w:t>
            </w:r>
          </w:p>
        </w:tc>
        <w:tc>
          <w:tcPr>
            <w:tcW w:w="567" w:type="dxa"/>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12.0</w:t>
            </w:r>
          </w:p>
        </w:tc>
        <w:tc>
          <w:tcPr>
            <w:tcW w:w="3969" w:type="dxa"/>
            <w:noWrap/>
            <w:vAlign w:val="center"/>
          </w:tcPr>
          <w:p w:rsidR="00C251EF" w:rsidRPr="000550EA" w:rsidRDefault="00C251EF" w:rsidP="00461E80">
            <w:pPr>
              <w:pStyle w:val="af2"/>
              <w:rPr>
                <w:rFonts w:ascii="Times New Roman" w:hAnsi="Times New Roman"/>
              </w:rPr>
            </w:pPr>
            <w:r w:rsidRPr="000550EA">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409" w:type="dxa"/>
            <w:vAlign w:val="center"/>
          </w:tcPr>
          <w:p w:rsidR="00C251EF" w:rsidRPr="000550EA" w:rsidRDefault="00C251EF" w:rsidP="00461E80">
            <w:pPr>
              <w:pStyle w:val="af2"/>
              <w:rPr>
                <w:rFonts w:ascii="Times New Roman" w:hAnsi="Times New Roman"/>
                <w:highlight w:val="green"/>
              </w:rPr>
            </w:pPr>
            <w:r w:rsidRPr="000550EA">
              <w:rPr>
                <w:rFonts w:ascii="Times New Roman" w:hAnsi="Times New Roman"/>
              </w:rPr>
              <w:t>Объектные автостоянки для легковых автомобилей, остановочные павильоны, площадки для отдыха и спорта, элементы благоустройства территории</w:t>
            </w:r>
          </w:p>
        </w:tc>
      </w:tr>
      <w:tr w:rsidR="00C251EF" w:rsidRPr="000550EA" w:rsidTr="00461E80">
        <w:trPr>
          <w:trHeight w:val="1318"/>
        </w:trPr>
        <w:tc>
          <w:tcPr>
            <w:tcW w:w="568" w:type="dxa"/>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lastRenderedPageBreak/>
              <w:t>7</w:t>
            </w:r>
          </w:p>
        </w:tc>
        <w:tc>
          <w:tcPr>
            <w:tcW w:w="2126" w:type="dxa"/>
            <w:noWrap/>
            <w:vAlign w:val="center"/>
          </w:tcPr>
          <w:p w:rsidR="00C251EF" w:rsidRPr="000550EA" w:rsidRDefault="00C251EF" w:rsidP="00461E80">
            <w:pPr>
              <w:pStyle w:val="af2"/>
              <w:jc w:val="both"/>
              <w:rPr>
                <w:rFonts w:ascii="Times New Roman" w:hAnsi="Times New Roman"/>
              </w:rPr>
            </w:pPr>
            <w:r w:rsidRPr="000550EA">
              <w:rPr>
                <w:rFonts w:ascii="Times New Roman" w:hAnsi="Times New Roman"/>
              </w:rPr>
              <w:t>Бытовое обслуживание</w:t>
            </w:r>
          </w:p>
        </w:tc>
        <w:tc>
          <w:tcPr>
            <w:tcW w:w="567" w:type="dxa"/>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3.3</w:t>
            </w:r>
          </w:p>
        </w:tc>
        <w:tc>
          <w:tcPr>
            <w:tcW w:w="3969" w:type="dxa"/>
            <w:noWrap/>
            <w:vAlign w:val="center"/>
          </w:tcPr>
          <w:p w:rsidR="00C251EF" w:rsidRPr="000550EA" w:rsidRDefault="00C251EF" w:rsidP="00461E80">
            <w:pPr>
              <w:pStyle w:val="af2"/>
              <w:rPr>
                <w:rFonts w:ascii="Times New Roman" w:hAnsi="Times New Roman"/>
              </w:rPr>
            </w:pPr>
            <w:r w:rsidRPr="000550EA">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w:t>
            </w:r>
          </w:p>
        </w:tc>
        <w:tc>
          <w:tcPr>
            <w:tcW w:w="2409" w:type="dxa"/>
            <w:vAlign w:val="center"/>
          </w:tcPr>
          <w:p w:rsidR="00C251EF" w:rsidRPr="000550EA" w:rsidRDefault="00C251EF" w:rsidP="00461E80">
            <w:pPr>
              <w:pStyle w:val="af2"/>
              <w:rPr>
                <w:rFonts w:ascii="Times New Roman" w:hAnsi="Times New Roman"/>
              </w:rPr>
            </w:pPr>
            <w:r w:rsidRPr="000550EA">
              <w:rPr>
                <w:rFonts w:ascii="Times New Roman" w:hAnsi="Times New Roman"/>
              </w:rPr>
              <w:t>Объектные автостоянки для легковых автомобилей</w:t>
            </w:r>
          </w:p>
        </w:tc>
      </w:tr>
      <w:tr w:rsidR="00C251EF" w:rsidRPr="000550EA" w:rsidTr="00461E80">
        <w:trPr>
          <w:trHeight w:val="1258"/>
        </w:trPr>
        <w:tc>
          <w:tcPr>
            <w:tcW w:w="568" w:type="dxa"/>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t>8</w:t>
            </w:r>
          </w:p>
        </w:tc>
        <w:tc>
          <w:tcPr>
            <w:tcW w:w="2126" w:type="dxa"/>
            <w:noWrap/>
            <w:vAlign w:val="center"/>
          </w:tcPr>
          <w:p w:rsidR="00C251EF" w:rsidRPr="000550EA" w:rsidRDefault="00C251EF" w:rsidP="00461E80">
            <w:pPr>
              <w:pStyle w:val="af2"/>
              <w:jc w:val="both"/>
              <w:rPr>
                <w:rFonts w:ascii="Times New Roman" w:hAnsi="Times New Roman"/>
              </w:rPr>
            </w:pPr>
            <w:r w:rsidRPr="000550EA">
              <w:rPr>
                <w:rFonts w:ascii="Times New Roman" w:hAnsi="Times New Roman"/>
              </w:rPr>
              <w:t>Магазины</w:t>
            </w:r>
          </w:p>
        </w:tc>
        <w:tc>
          <w:tcPr>
            <w:tcW w:w="567" w:type="dxa"/>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4.4</w:t>
            </w:r>
          </w:p>
        </w:tc>
        <w:tc>
          <w:tcPr>
            <w:tcW w:w="3969" w:type="dxa"/>
            <w:noWrap/>
            <w:vAlign w:val="center"/>
          </w:tcPr>
          <w:p w:rsidR="00C251EF" w:rsidRPr="000550EA" w:rsidRDefault="00C251EF" w:rsidP="00461E80">
            <w:pPr>
              <w:pStyle w:val="af2"/>
              <w:rPr>
                <w:rFonts w:ascii="Times New Roman" w:hAnsi="Times New Roman"/>
              </w:rPr>
            </w:pPr>
            <w:r w:rsidRPr="000550EA">
              <w:rPr>
                <w:rFonts w:ascii="Times New Roman" w:hAnsi="Times New Roman"/>
              </w:rPr>
              <w:t>Размещение объекта капитального строительства, предназначенного для продажи товаров (торговая площадь составляет до 150 кв.м)</w:t>
            </w:r>
          </w:p>
        </w:tc>
        <w:tc>
          <w:tcPr>
            <w:tcW w:w="2409" w:type="dxa"/>
            <w:vAlign w:val="center"/>
          </w:tcPr>
          <w:p w:rsidR="00C251EF" w:rsidRPr="000550EA" w:rsidRDefault="00C251EF" w:rsidP="00461E80">
            <w:pPr>
              <w:pStyle w:val="af2"/>
              <w:rPr>
                <w:rFonts w:ascii="Times New Roman" w:hAnsi="Times New Roman"/>
              </w:rPr>
            </w:pPr>
            <w:r w:rsidRPr="000550EA">
              <w:rPr>
                <w:rFonts w:ascii="Times New Roman" w:hAnsi="Times New Roman"/>
              </w:rPr>
              <w:t>Объектные автостоянки для легковых автомобилей</w:t>
            </w:r>
          </w:p>
        </w:tc>
      </w:tr>
      <w:tr w:rsidR="00C251EF" w:rsidRPr="000550EA" w:rsidTr="00461E80">
        <w:trPr>
          <w:trHeight w:val="1701"/>
        </w:trPr>
        <w:tc>
          <w:tcPr>
            <w:tcW w:w="568" w:type="dxa"/>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t>9</w:t>
            </w:r>
          </w:p>
        </w:tc>
        <w:tc>
          <w:tcPr>
            <w:tcW w:w="2126" w:type="dxa"/>
            <w:noWrap/>
            <w:vAlign w:val="center"/>
          </w:tcPr>
          <w:p w:rsidR="00C251EF" w:rsidRPr="000550EA" w:rsidRDefault="00C251EF" w:rsidP="00461E80">
            <w:pPr>
              <w:pStyle w:val="af2"/>
              <w:jc w:val="both"/>
              <w:rPr>
                <w:rFonts w:ascii="Times New Roman" w:hAnsi="Times New Roman"/>
              </w:rPr>
            </w:pPr>
            <w:r w:rsidRPr="000550EA">
              <w:rPr>
                <w:rFonts w:ascii="Times New Roman" w:hAnsi="Times New Roman"/>
              </w:rPr>
              <w:t>Гостиничное обслуживание</w:t>
            </w:r>
          </w:p>
        </w:tc>
        <w:tc>
          <w:tcPr>
            <w:tcW w:w="567" w:type="dxa"/>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4.7</w:t>
            </w:r>
          </w:p>
        </w:tc>
        <w:tc>
          <w:tcPr>
            <w:tcW w:w="3969" w:type="dxa"/>
            <w:noWrap/>
            <w:vAlign w:val="center"/>
          </w:tcPr>
          <w:p w:rsidR="00C251EF" w:rsidRPr="000550EA" w:rsidRDefault="00C251EF" w:rsidP="00461E80">
            <w:pPr>
              <w:pStyle w:val="af2"/>
              <w:rPr>
                <w:rFonts w:ascii="Times New Roman" w:hAnsi="Times New Roman"/>
              </w:rPr>
            </w:pPr>
            <w:r w:rsidRPr="000550EA">
              <w:rPr>
                <w:rFonts w:ascii="Times New Roman" w:hAnsi="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409" w:type="dxa"/>
            <w:vAlign w:val="center"/>
          </w:tcPr>
          <w:p w:rsidR="00C251EF" w:rsidRPr="000550EA" w:rsidRDefault="00C251EF" w:rsidP="00461E80">
            <w:pPr>
              <w:pStyle w:val="af2"/>
              <w:rPr>
                <w:rFonts w:ascii="Times New Roman" w:hAnsi="Times New Roman"/>
              </w:rPr>
            </w:pPr>
            <w:r w:rsidRPr="000550EA">
              <w:rPr>
                <w:rFonts w:ascii="Times New Roman" w:hAnsi="Times New Roman"/>
              </w:rPr>
              <w:t>Объектные автостоянки для легковых автомобилей</w:t>
            </w:r>
          </w:p>
        </w:tc>
      </w:tr>
      <w:tr w:rsidR="00C251EF" w:rsidRPr="000550EA" w:rsidTr="00461E80">
        <w:trPr>
          <w:trHeight w:val="1130"/>
        </w:trPr>
        <w:tc>
          <w:tcPr>
            <w:tcW w:w="568" w:type="dxa"/>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t>10</w:t>
            </w:r>
          </w:p>
        </w:tc>
        <w:tc>
          <w:tcPr>
            <w:tcW w:w="2126" w:type="dxa"/>
            <w:noWrap/>
            <w:vAlign w:val="center"/>
          </w:tcPr>
          <w:p w:rsidR="00C251EF" w:rsidRPr="000550EA" w:rsidRDefault="00C251EF" w:rsidP="00461E80">
            <w:pPr>
              <w:pStyle w:val="af2"/>
              <w:jc w:val="both"/>
              <w:rPr>
                <w:rFonts w:ascii="Times New Roman" w:hAnsi="Times New Roman"/>
              </w:rPr>
            </w:pPr>
            <w:r w:rsidRPr="000550EA">
              <w:rPr>
                <w:rFonts w:ascii="Times New Roman" w:hAnsi="Times New Roman"/>
              </w:rPr>
              <w:t>Общественное питание</w:t>
            </w:r>
          </w:p>
        </w:tc>
        <w:tc>
          <w:tcPr>
            <w:tcW w:w="567" w:type="dxa"/>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4.6</w:t>
            </w:r>
          </w:p>
        </w:tc>
        <w:tc>
          <w:tcPr>
            <w:tcW w:w="3969" w:type="dxa"/>
            <w:noWrap/>
            <w:vAlign w:val="center"/>
          </w:tcPr>
          <w:p w:rsidR="00C251EF" w:rsidRPr="000550EA" w:rsidRDefault="00C251EF" w:rsidP="00461E80">
            <w:pPr>
              <w:pStyle w:val="af2"/>
              <w:rPr>
                <w:rFonts w:ascii="Times New Roman" w:hAnsi="Times New Roman"/>
              </w:rPr>
            </w:pPr>
            <w:r w:rsidRPr="000550EA">
              <w:rPr>
                <w:rFonts w:ascii="Times New Roman" w:hAnsi="Times New Roman"/>
              </w:rPr>
              <w:t>Размещение объектов капитального строительства в целях устройства мест общественного питания (кафе, столовые, закусочные, бары)</w:t>
            </w:r>
          </w:p>
        </w:tc>
        <w:tc>
          <w:tcPr>
            <w:tcW w:w="2409" w:type="dxa"/>
            <w:vAlign w:val="center"/>
          </w:tcPr>
          <w:p w:rsidR="00C251EF" w:rsidRPr="000550EA" w:rsidRDefault="00C251EF" w:rsidP="00461E80">
            <w:pPr>
              <w:pStyle w:val="af2"/>
              <w:rPr>
                <w:rFonts w:ascii="Times New Roman" w:hAnsi="Times New Roman"/>
              </w:rPr>
            </w:pPr>
            <w:r w:rsidRPr="000550EA">
              <w:rPr>
                <w:rFonts w:ascii="Times New Roman" w:hAnsi="Times New Roman"/>
              </w:rPr>
              <w:t>Объектные автостоянки для легковых автомобилей</w:t>
            </w:r>
          </w:p>
        </w:tc>
      </w:tr>
      <w:tr w:rsidR="00C251EF" w:rsidRPr="000550EA" w:rsidTr="00461E80">
        <w:trPr>
          <w:trHeight w:val="1543"/>
        </w:trPr>
        <w:tc>
          <w:tcPr>
            <w:tcW w:w="568" w:type="dxa"/>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t>11</w:t>
            </w:r>
          </w:p>
        </w:tc>
        <w:tc>
          <w:tcPr>
            <w:tcW w:w="2126" w:type="dxa"/>
            <w:noWrap/>
            <w:vAlign w:val="center"/>
          </w:tcPr>
          <w:p w:rsidR="00C251EF" w:rsidRPr="000550EA" w:rsidRDefault="00C251EF" w:rsidP="00461E80">
            <w:pPr>
              <w:pStyle w:val="af2"/>
              <w:rPr>
                <w:rFonts w:ascii="Times New Roman" w:hAnsi="Times New Roman"/>
              </w:rPr>
            </w:pPr>
            <w:r w:rsidRPr="000550EA">
              <w:rPr>
                <w:rFonts w:ascii="Times New Roman" w:hAnsi="Times New Roman"/>
              </w:rPr>
              <w:t>Банковская и страховая деятельность</w:t>
            </w:r>
          </w:p>
        </w:tc>
        <w:tc>
          <w:tcPr>
            <w:tcW w:w="567" w:type="dxa"/>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4.5</w:t>
            </w:r>
          </w:p>
        </w:tc>
        <w:tc>
          <w:tcPr>
            <w:tcW w:w="3969" w:type="dxa"/>
            <w:noWrap/>
            <w:vAlign w:val="center"/>
          </w:tcPr>
          <w:p w:rsidR="00C251EF" w:rsidRPr="000550EA" w:rsidRDefault="00C251EF" w:rsidP="00461E80">
            <w:pPr>
              <w:pStyle w:val="af2"/>
              <w:rPr>
                <w:rFonts w:ascii="Times New Roman" w:hAnsi="Times New Roman"/>
              </w:rPr>
            </w:pPr>
            <w:r w:rsidRPr="000550EA">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409" w:type="dxa"/>
            <w:vAlign w:val="center"/>
          </w:tcPr>
          <w:p w:rsidR="00C251EF" w:rsidRPr="000550EA" w:rsidRDefault="00C251EF" w:rsidP="00461E80">
            <w:pPr>
              <w:pStyle w:val="af2"/>
              <w:rPr>
                <w:rFonts w:ascii="Times New Roman" w:hAnsi="Times New Roman"/>
              </w:rPr>
            </w:pPr>
            <w:r w:rsidRPr="000550EA">
              <w:rPr>
                <w:rFonts w:ascii="Times New Roman" w:hAnsi="Times New Roman"/>
              </w:rPr>
              <w:t>Объектные автостоянки для легковых автомобилей</w:t>
            </w:r>
          </w:p>
        </w:tc>
      </w:tr>
      <w:tr w:rsidR="00C251EF" w:rsidRPr="000550EA" w:rsidTr="00461E80">
        <w:trPr>
          <w:trHeight w:val="2112"/>
        </w:trPr>
        <w:tc>
          <w:tcPr>
            <w:tcW w:w="568" w:type="dxa"/>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t>12</w:t>
            </w:r>
          </w:p>
        </w:tc>
        <w:tc>
          <w:tcPr>
            <w:tcW w:w="2126" w:type="dxa"/>
            <w:noWrap/>
            <w:vAlign w:val="center"/>
          </w:tcPr>
          <w:p w:rsidR="00C251EF" w:rsidRPr="000550EA" w:rsidRDefault="00C251EF" w:rsidP="00461E80">
            <w:pPr>
              <w:pStyle w:val="af2"/>
              <w:jc w:val="both"/>
              <w:rPr>
                <w:rFonts w:ascii="Times New Roman" w:hAnsi="Times New Roman"/>
                <w:b/>
                <w:bCs/>
              </w:rPr>
            </w:pPr>
            <w:r w:rsidRPr="000550EA">
              <w:rPr>
                <w:rFonts w:ascii="Times New Roman" w:hAnsi="Times New Roman"/>
              </w:rPr>
              <w:t>Рынки</w:t>
            </w:r>
          </w:p>
        </w:tc>
        <w:tc>
          <w:tcPr>
            <w:tcW w:w="567" w:type="dxa"/>
            <w:vAlign w:val="center"/>
          </w:tcPr>
          <w:p w:rsidR="00C251EF" w:rsidRPr="000550EA" w:rsidRDefault="00C251EF" w:rsidP="00461E80">
            <w:pPr>
              <w:pStyle w:val="af2"/>
              <w:ind w:left="-108" w:right="-108"/>
              <w:jc w:val="center"/>
              <w:rPr>
                <w:rFonts w:ascii="Times New Roman" w:hAnsi="Times New Roman"/>
                <w:bCs/>
              </w:rPr>
            </w:pPr>
            <w:r w:rsidRPr="000550EA">
              <w:rPr>
                <w:rFonts w:ascii="Times New Roman" w:hAnsi="Times New Roman"/>
                <w:bCs/>
              </w:rPr>
              <w:t>4.3</w:t>
            </w:r>
          </w:p>
        </w:tc>
        <w:tc>
          <w:tcPr>
            <w:tcW w:w="3969" w:type="dxa"/>
            <w:noWrap/>
            <w:vAlign w:val="center"/>
          </w:tcPr>
          <w:p w:rsidR="00C251EF" w:rsidRPr="000550EA" w:rsidRDefault="00C251EF" w:rsidP="00461E80">
            <w:pPr>
              <w:pStyle w:val="af2"/>
              <w:rPr>
                <w:rFonts w:ascii="Times New Roman" w:hAnsi="Times New Roman"/>
              </w:rPr>
            </w:pPr>
            <w:r w:rsidRPr="000550EA">
              <w:rPr>
                <w:rFonts w:ascii="Times New Roman" w:hAnsi="Times New Roman"/>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r w:rsidRPr="000550EA">
              <w:rPr>
                <w:rFonts w:ascii="Times New Roman" w:hAnsi="Times New Roman"/>
              </w:rPr>
              <w:br/>
              <w:t>200 кв.м</w:t>
            </w:r>
          </w:p>
        </w:tc>
        <w:tc>
          <w:tcPr>
            <w:tcW w:w="2409" w:type="dxa"/>
            <w:vAlign w:val="center"/>
          </w:tcPr>
          <w:p w:rsidR="00C251EF" w:rsidRPr="000550EA" w:rsidRDefault="00C251EF" w:rsidP="00461E80">
            <w:pPr>
              <w:pStyle w:val="af2"/>
              <w:rPr>
                <w:rFonts w:ascii="Times New Roman" w:hAnsi="Times New Roman"/>
                <w:b/>
                <w:bCs/>
              </w:rPr>
            </w:pPr>
            <w:r w:rsidRPr="000550EA">
              <w:rPr>
                <w:rFonts w:ascii="Times New Roman" w:hAnsi="Times New Roman"/>
              </w:rPr>
              <w:t>Объектные автостоянки для легковых автомобилей</w:t>
            </w:r>
          </w:p>
        </w:tc>
      </w:tr>
      <w:tr w:rsidR="00C251EF" w:rsidRPr="000550EA" w:rsidTr="00461E80">
        <w:trPr>
          <w:trHeight w:val="2116"/>
        </w:trPr>
        <w:tc>
          <w:tcPr>
            <w:tcW w:w="568" w:type="dxa"/>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t>13</w:t>
            </w:r>
          </w:p>
        </w:tc>
        <w:tc>
          <w:tcPr>
            <w:tcW w:w="2126" w:type="dxa"/>
            <w:noWrap/>
            <w:vAlign w:val="center"/>
          </w:tcPr>
          <w:p w:rsidR="00C251EF" w:rsidRPr="000550EA" w:rsidRDefault="00C251EF" w:rsidP="00461E80">
            <w:pPr>
              <w:pStyle w:val="af2"/>
              <w:jc w:val="both"/>
              <w:rPr>
                <w:rFonts w:ascii="Times New Roman" w:hAnsi="Times New Roman"/>
              </w:rPr>
            </w:pPr>
            <w:r w:rsidRPr="000550EA">
              <w:rPr>
                <w:rFonts w:ascii="Times New Roman" w:hAnsi="Times New Roman"/>
              </w:rPr>
              <w:t>Связь</w:t>
            </w:r>
          </w:p>
        </w:tc>
        <w:tc>
          <w:tcPr>
            <w:tcW w:w="567" w:type="dxa"/>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lang w:val="en-US"/>
              </w:rPr>
              <w:t>6.8</w:t>
            </w:r>
          </w:p>
        </w:tc>
        <w:tc>
          <w:tcPr>
            <w:tcW w:w="3969" w:type="dxa"/>
            <w:noWrap/>
            <w:vAlign w:val="center"/>
          </w:tcPr>
          <w:p w:rsidR="00C251EF" w:rsidRPr="000550EA" w:rsidRDefault="00C251EF" w:rsidP="00461E80">
            <w:pPr>
              <w:pStyle w:val="af2"/>
              <w:rPr>
                <w:rFonts w:ascii="Times New Roman" w:hAnsi="Times New Roman"/>
              </w:rPr>
            </w:pPr>
            <w:r w:rsidRPr="000550EA">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409" w:type="dxa"/>
            <w:vAlign w:val="center"/>
          </w:tcPr>
          <w:p w:rsidR="00C251EF" w:rsidRPr="000550EA" w:rsidRDefault="00C251EF" w:rsidP="00461E80">
            <w:pPr>
              <w:pStyle w:val="af2"/>
              <w:rPr>
                <w:rFonts w:ascii="Times New Roman" w:hAnsi="Times New Roman"/>
              </w:rPr>
            </w:pPr>
          </w:p>
        </w:tc>
      </w:tr>
    </w:tbl>
    <w:p w:rsidR="00C251EF" w:rsidRPr="000550EA" w:rsidRDefault="00C251EF" w:rsidP="00C251EF">
      <w:pPr>
        <w:pStyle w:val="af2"/>
        <w:ind w:firstLine="708"/>
        <w:jc w:val="right"/>
        <w:rPr>
          <w:rFonts w:ascii="Times New Roman" w:hAnsi="Times New Roman"/>
          <w:sz w:val="26"/>
          <w:szCs w:val="26"/>
          <w:lang w:eastAsia="ar-SA"/>
        </w:rPr>
      </w:pPr>
    </w:p>
    <w:p w:rsidR="00C251EF" w:rsidRPr="000550EA" w:rsidRDefault="00C251EF" w:rsidP="00C251EF">
      <w:pPr>
        <w:pStyle w:val="af2"/>
        <w:ind w:firstLine="708"/>
        <w:jc w:val="both"/>
        <w:rPr>
          <w:rFonts w:ascii="Times New Roman" w:hAnsi="Times New Roman"/>
          <w:sz w:val="26"/>
          <w:szCs w:val="26"/>
          <w:lang w:eastAsia="ar-SA"/>
        </w:rPr>
      </w:pPr>
      <w:r w:rsidRPr="000550EA">
        <w:rPr>
          <w:rFonts w:ascii="Times New Roman" w:hAnsi="Times New Roman"/>
          <w:sz w:val="26"/>
          <w:szCs w:val="26"/>
          <w:lang w:eastAsia="ar-SA"/>
        </w:rPr>
        <w:t xml:space="preserve">3) перечень условно разрешенных видов использования земельных участков и объектов капитального строительства, вспомогательных видов разрешенного использования зоны </w:t>
      </w:r>
      <w:r w:rsidRPr="000550EA">
        <w:rPr>
          <w:rFonts w:ascii="Times New Roman" w:hAnsi="Times New Roman"/>
          <w:sz w:val="26"/>
          <w:szCs w:val="26"/>
        </w:rPr>
        <w:t>О-1</w:t>
      </w:r>
      <w:r w:rsidRPr="000550EA">
        <w:rPr>
          <w:rFonts w:ascii="Times New Roman" w:hAnsi="Times New Roman"/>
          <w:sz w:val="26"/>
          <w:szCs w:val="26"/>
          <w:lang w:eastAsia="ar-SA"/>
        </w:rPr>
        <w:t xml:space="preserve"> представлены в таблице 3.1;</w:t>
      </w:r>
    </w:p>
    <w:p w:rsidR="00C251EF" w:rsidRPr="000550EA" w:rsidRDefault="00C251EF" w:rsidP="00C251EF">
      <w:pPr>
        <w:pStyle w:val="af2"/>
        <w:ind w:firstLine="708"/>
        <w:jc w:val="both"/>
        <w:rPr>
          <w:rFonts w:ascii="Times New Roman" w:hAnsi="Times New Roman"/>
          <w:sz w:val="26"/>
          <w:szCs w:val="26"/>
          <w:lang w:eastAsia="ar-SA"/>
        </w:rPr>
      </w:pPr>
    </w:p>
    <w:p w:rsidR="00C251EF" w:rsidRPr="000550EA" w:rsidRDefault="00C251EF" w:rsidP="00C251EF">
      <w:pPr>
        <w:pStyle w:val="af2"/>
        <w:ind w:firstLine="708"/>
        <w:jc w:val="right"/>
        <w:rPr>
          <w:rFonts w:ascii="Times New Roman" w:hAnsi="Times New Roman"/>
          <w:sz w:val="26"/>
          <w:szCs w:val="26"/>
        </w:rPr>
      </w:pPr>
      <w:r w:rsidRPr="000550EA">
        <w:rPr>
          <w:rFonts w:ascii="Times New Roman" w:hAnsi="Times New Roman"/>
          <w:sz w:val="26"/>
          <w:szCs w:val="26"/>
        </w:rPr>
        <w:t>Таблица 3.1</w:t>
      </w:r>
    </w:p>
    <w:p w:rsidR="00C251EF" w:rsidRPr="000550EA" w:rsidRDefault="00C251EF" w:rsidP="00C251EF">
      <w:pPr>
        <w:pStyle w:val="af2"/>
        <w:jc w:val="center"/>
        <w:rPr>
          <w:rFonts w:ascii="Times New Roman" w:hAnsi="Times New Roman"/>
          <w:sz w:val="26"/>
          <w:szCs w:val="26"/>
          <w:lang w:eastAsia="ar-SA"/>
        </w:rPr>
      </w:pPr>
    </w:p>
    <w:p w:rsidR="00C251EF" w:rsidRPr="000550EA" w:rsidRDefault="00C251EF" w:rsidP="00C251EF">
      <w:pPr>
        <w:pStyle w:val="af2"/>
        <w:jc w:val="center"/>
        <w:rPr>
          <w:rFonts w:ascii="Times New Roman" w:hAnsi="Times New Roman"/>
          <w:sz w:val="26"/>
          <w:szCs w:val="26"/>
          <w:lang w:eastAsia="ar-SA"/>
        </w:rPr>
      </w:pPr>
      <w:r w:rsidRPr="000550EA">
        <w:rPr>
          <w:rFonts w:ascii="Times New Roman" w:hAnsi="Times New Roman"/>
          <w:sz w:val="26"/>
          <w:szCs w:val="26"/>
          <w:lang w:eastAsia="ar-SA"/>
        </w:rPr>
        <w:lastRenderedPageBreak/>
        <w:t>Перечень условно разрешенных видов использования земельных участков и</w:t>
      </w:r>
      <w:r w:rsidRPr="000550EA">
        <w:rPr>
          <w:rFonts w:ascii="Times New Roman" w:hAnsi="Times New Roman"/>
          <w:sz w:val="26"/>
          <w:szCs w:val="26"/>
          <w:lang w:eastAsia="ar-SA"/>
        </w:rPr>
        <w:br/>
        <w:t xml:space="preserve">объектов капитального строительства, вспомогательных видов разрешенного использования зоны </w:t>
      </w:r>
      <w:r w:rsidRPr="000550EA">
        <w:rPr>
          <w:rFonts w:ascii="Times New Roman" w:hAnsi="Times New Roman"/>
          <w:sz w:val="26"/>
          <w:szCs w:val="26"/>
        </w:rPr>
        <w:t>О-1</w:t>
      </w:r>
    </w:p>
    <w:p w:rsidR="00C251EF" w:rsidRPr="000550EA" w:rsidRDefault="00C251EF" w:rsidP="00C251EF">
      <w:pPr>
        <w:pStyle w:val="af2"/>
        <w:jc w:val="center"/>
        <w:rPr>
          <w:rFonts w:ascii="Times New Roman" w:hAnsi="Times New Roman"/>
          <w:sz w:val="26"/>
          <w:szCs w:val="26"/>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567"/>
        <w:gridCol w:w="3969"/>
        <w:gridCol w:w="2409"/>
      </w:tblGrid>
      <w:tr w:rsidR="00C251EF" w:rsidRPr="000550EA" w:rsidTr="00461E80">
        <w:trPr>
          <w:trHeight w:val="94"/>
          <w:tblHeader/>
        </w:trPr>
        <w:tc>
          <w:tcPr>
            <w:tcW w:w="567" w:type="dxa"/>
            <w:vAlign w:val="center"/>
          </w:tcPr>
          <w:p w:rsidR="00C251EF" w:rsidRPr="000550EA" w:rsidRDefault="00C251EF" w:rsidP="00461E80">
            <w:pPr>
              <w:pStyle w:val="af2"/>
              <w:jc w:val="center"/>
              <w:rPr>
                <w:rFonts w:ascii="Times New Roman" w:hAnsi="Times New Roman"/>
                <w:bCs/>
              </w:rPr>
            </w:pPr>
            <w:r w:rsidRPr="000550EA">
              <w:rPr>
                <w:rFonts w:ascii="Times New Roman" w:hAnsi="Times New Roman"/>
                <w:bCs/>
              </w:rPr>
              <w:t xml:space="preserve">№ </w:t>
            </w:r>
            <w:proofErr w:type="gramStart"/>
            <w:r w:rsidRPr="000550EA">
              <w:rPr>
                <w:rFonts w:ascii="Times New Roman" w:hAnsi="Times New Roman"/>
                <w:bCs/>
              </w:rPr>
              <w:t>п</w:t>
            </w:r>
            <w:proofErr w:type="gramEnd"/>
            <w:r w:rsidRPr="000550EA">
              <w:rPr>
                <w:rFonts w:ascii="Times New Roman" w:hAnsi="Times New Roman"/>
                <w:bCs/>
              </w:rPr>
              <w:t>/п</w:t>
            </w:r>
          </w:p>
        </w:tc>
        <w:tc>
          <w:tcPr>
            <w:tcW w:w="2127" w:type="dxa"/>
            <w:noWrap/>
            <w:vAlign w:val="center"/>
          </w:tcPr>
          <w:p w:rsidR="00C251EF" w:rsidRPr="000550EA" w:rsidRDefault="00C251EF" w:rsidP="00461E80">
            <w:pPr>
              <w:pStyle w:val="af2"/>
              <w:jc w:val="center"/>
              <w:rPr>
                <w:rFonts w:ascii="Times New Roman" w:hAnsi="Times New Roman"/>
              </w:rPr>
            </w:pPr>
            <w:r w:rsidRPr="000550EA">
              <w:rPr>
                <w:rFonts w:ascii="Times New Roman" w:hAnsi="Times New Roman"/>
                <w:bCs/>
              </w:rPr>
              <w:t>Условно разрешенный вид использования земельного участка</w:t>
            </w:r>
          </w:p>
        </w:tc>
        <w:tc>
          <w:tcPr>
            <w:tcW w:w="567" w:type="dxa"/>
            <w:vAlign w:val="center"/>
          </w:tcPr>
          <w:p w:rsidR="00C251EF" w:rsidRPr="000550EA" w:rsidRDefault="00C251EF" w:rsidP="00461E80">
            <w:pPr>
              <w:pStyle w:val="af2"/>
              <w:ind w:left="-108" w:right="-108"/>
              <w:jc w:val="center"/>
              <w:rPr>
                <w:rFonts w:ascii="Times New Roman" w:hAnsi="Times New Roman"/>
                <w:bCs/>
              </w:rPr>
            </w:pPr>
            <w:r w:rsidRPr="000550EA">
              <w:rPr>
                <w:rFonts w:ascii="Times New Roman" w:hAnsi="Times New Roman"/>
                <w:bCs/>
              </w:rPr>
              <w:t>Код</w:t>
            </w:r>
          </w:p>
        </w:tc>
        <w:tc>
          <w:tcPr>
            <w:tcW w:w="3969" w:type="dxa"/>
            <w:noWrap/>
            <w:vAlign w:val="center"/>
          </w:tcPr>
          <w:p w:rsidR="00C251EF" w:rsidRPr="000550EA" w:rsidRDefault="00C251EF" w:rsidP="00461E80">
            <w:pPr>
              <w:pStyle w:val="af2"/>
              <w:jc w:val="center"/>
              <w:rPr>
                <w:rFonts w:ascii="Times New Roman" w:hAnsi="Times New Roman"/>
              </w:rPr>
            </w:pPr>
            <w:r w:rsidRPr="000550EA">
              <w:rPr>
                <w:rFonts w:ascii="Times New Roman" w:hAnsi="Times New Roman"/>
                <w:bCs/>
              </w:rPr>
              <w:t>Условно разрешенный вид использования объектов капитального строительства</w:t>
            </w:r>
          </w:p>
        </w:tc>
        <w:tc>
          <w:tcPr>
            <w:tcW w:w="2409" w:type="dxa"/>
            <w:vAlign w:val="center"/>
          </w:tcPr>
          <w:p w:rsidR="00C251EF" w:rsidRPr="000550EA" w:rsidRDefault="00C251EF" w:rsidP="00461E80">
            <w:pPr>
              <w:pStyle w:val="af2"/>
              <w:ind w:left="-108" w:right="-109"/>
              <w:jc w:val="center"/>
              <w:rPr>
                <w:rFonts w:ascii="Times New Roman" w:hAnsi="Times New Roman"/>
                <w:bCs/>
              </w:rPr>
            </w:pPr>
            <w:r w:rsidRPr="000550EA">
              <w:rPr>
                <w:rFonts w:ascii="Times New Roman" w:hAnsi="Times New Roman"/>
                <w:bCs/>
              </w:rPr>
              <w:t>Вспомогательные виды разрешенного использования</w:t>
            </w:r>
          </w:p>
        </w:tc>
      </w:tr>
      <w:tr w:rsidR="00C251EF" w:rsidRPr="000550EA" w:rsidTr="00461E80">
        <w:trPr>
          <w:trHeight w:val="3983"/>
        </w:trPr>
        <w:tc>
          <w:tcPr>
            <w:tcW w:w="567" w:type="dxa"/>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t>1</w:t>
            </w:r>
          </w:p>
        </w:tc>
        <w:tc>
          <w:tcPr>
            <w:tcW w:w="2127" w:type="dxa"/>
            <w:noWrap/>
            <w:vAlign w:val="center"/>
          </w:tcPr>
          <w:p w:rsidR="00C251EF" w:rsidRPr="000550EA" w:rsidRDefault="00C251EF" w:rsidP="00461E80">
            <w:pPr>
              <w:pStyle w:val="af2"/>
              <w:jc w:val="both"/>
              <w:rPr>
                <w:rFonts w:ascii="Times New Roman" w:hAnsi="Times New Roman"/>
              </w:rPr>
            </w:pPr>
            <w:r w:rsidRPr="000550EA">
              <w:rPr>
                <w:rFonts w:ascii="Times New Roman" w:hAnsi="Times New Roman"/>
              </w:rPr>
              <w:t>Социальное обслуживание</w:t>
            </w:r>
          </w:p>
        </w:tc>
        <w:tc>
          <w:tcPr>
            <w:tcW w:w="567" w:type="dxa"/>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3.2</w:t>
            </w:r>
          </w:p>
        </w:tc>
        <w:tc>
          <w:tcPr>
            <w:tcW w:w="3969" w:type="dxa"/>
            <w:noWrap/>
            <w:vAlign w:val="center"/>
          </w:tcPr>
          <w:p w:rsidR="00C251EF" w:rsidRPr="000550EA" w:rsidRDefault="00C251EF" w:rsidP="00461E80">
            <w:pPr>
              <w:pStyle w:val="af2"/>
              <w:rPr>
                <w:rFonts w:ascii="Times New Roman" w:hAnsi="Times New Roman"/>
              </w:rPr>
            </w:pPr>
            <w:proofErr w:type="gramStart"/>
            <w:r w:rsidRPr="000550EA">
              <w:rPr>
                <w:rFonts w:ascii="Times New Roman" w:hAnsi="Times New Roman"/>
              </w:rPr>
              <w:t>Размещение объектов капитального строительства, предназначенных для оказания гражданам социальной помощи (службы занятости населения,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отделений почты и телеграфа, общественных некоммерческих организаций (благотворительных организаций, клубов по интересам)</w:t>
            </w:r>
            <w:proofErr w:type="gramEnd"/>
          </w:p>
        </w:tc>
        <w:tc>
          <w:tcPr>
            <w:tcW w:w="2409" w:type="dxa"/>
            <w:vAlign w:val="center"/>
          </w:tcPr>
          <w:p w:rsidR="00C251EF" w:rsidRPr="000550EA" w:rsidRDefault="00C251EF" w:rsidP="00461E80">
            <w:pPr>
              <w:pStyle w:val="af2"/>
              <w:rPr>
                <w:rFonts w:ascii="Times New Roman" w:hAnsi="Times New Roman"/>
              </w:rPr>
            </w:pPr>
            <w:r w:rsidRPr="000550EA">
              <w:rPr>
                <w:rFonts w:ascii="Times New Roman" w:hAnsi="Times New Roman"/>
              </w:rPr>
              <w:t>Объектные автостоянки для легковых автомобилей</w:t>
            </w:r>
          </w:p>
        </w:tc>
      </w:tr>
      <w:tr w:rsidR="00C251EF" w:rsidRPr="000550EA" w:rsidTr="00461E80">
        <w:trPr>
          <w:trHeight w:val="1160"/>
        </w:trPr>
        <w:tc>
          <w:tcPr>
            <w:tcW w:w="567" w:type="dxa"/>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t>2</w:t>
            </w:r>
          </w:p>
        </w:tc>
        <w:tc>
          <w:tcPr>
            <w:tcW w:w="2127" w:type="dxa"/>
            <w:noWrap/>
            <w:vAlign w:val="center"/>
          </w:tcPr>
          <w:p w:rsidR="00C251EF" w:rsidRPr="000550EA" w:rsidRDefault="00C251EF" w:rsidP="00461E80">
            <w:pPr>
              <w:pStyle w:val="af2"/>
              <w:rPr>
                <w:rFonts w:ascii="Times New Roman" w:hAnsi="Times New Roman"/>
              </w:rPr>
            </w:pPr>
            <w:r w:rsidRPr="000550EA">
              <w:rPr>
                <w:rFonts w:ascii="Times New Roman" w:hAnsi="Times New Roman"/>
              </w:rPr>
              <w:t>Спорт</w:t>
            </w:r>
          </w:p>
        </w:tc>
        <w:tc>
          <w:tcPr>
            <w:tcW w:w="567" w:type="dxa"/>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5.1</w:t>
            </w:r>
          </w:p>
        </w:tc>
        <w:tc>
          <w:tcPr>
            <w:tcW w:w="3969" w:type="dxa"/>
            <w:noWrap/>
            <w:vAlign w:val="center"/>
          </w:tcPr>
          <w:p w:rsidR="00C251EF" w:rsidRPr="000550EA" w:rsidRDefault="00C251EF" w:rsidP="00461E80">
            <w:pPr>
              <w:pStyle w:val="af2"/>
              <w:rPr>
                <w:rFonts w:ascii="Times New Roman" w:hAnsi="Times New Roman"/>
              </w:rPr>
            </w:pPr>
            <w:r w:rsidRPr="000550EA">
              <w:rPr>
                <w:rFonts w:ascii="Times New Roman" w:hAnsi="Times New Roman"/>
              </w:rPr>
              <w:t>Устройство площадок для занятия спортом и физкультурой (беговые дорожки, спортивные сооружения, поля для спортивной игры)</w:t>
            </w:r>
          </w:p>
        </w:tc>
        <w:tc>
          <w:tcPr>
            <w:tcW w:w="2409" w:type="dxa"/>
            <w:vAlign w:val="center"/>
          </w:tcPr>
          <w:p w:rsidR="00C251EF" w:rsidRPr="000550EA" w:rsidRDefault="00C251EF" w:rsidP="00461E80">
            <w:pPr>
              <w:pStyle w:val="af2"/>
              <w:rPr>
                <w:rFonts w:ascii="Times New Roman" w:hAnsi="Times New Roman"/>
              </w:rPr>
            </w:pPr>
            <w:r w:rsidRPr="000550EA">
              <w:rPr>
                <w:rFonts w:ascii="Times New Roman" w:hAnsi="Times New Roman"/>
              </w:rPr>
              <w:t>Объектные автостоянки для легковых автомобилей</w:t>
            </w:r>
          </w:p>
        </w:tc>
      </w:tr>
    </w:tbl>
    <w:p w:rsidR="00C251EF" w:rsidRPr="000550EA" w:rsidRDefault="00C251EF" w:rsidP="00C251EF">
      <w:pPr>
        <w:pStyle w:val="af2"/>
        <w:ind w:firstLine="708"/>
        <w:jc w:val="both"/>
        <w:rPr>
          <w:rFonts w:ascii="Times New Roman" w:hAnsi="Times New Roman"/>
          <w:sz w:val="26"/>
          <w:szCs w:val="26"/>
        </w:rPr>
      </w:pPr>
    </w:p>
    <w:p w:rsidR="00C251EF" w:rsidRPr="000550EA" w:rsidRDefault="00C251EF" w:rsidP="00C251EF">
      <w:pPr>
        <w:pStyle w:val="af2"/>
        <w:ind w:firstLine="708"/>
        <w:jc w:val="both"/>
        <w:rPr>
          <w:rFonts w:ascii="Times New Roman" w:hAnsi="Times New Roman"/>
          <w:sz w:val="26"/>
          <w:szCs w:val="26"/>
        </w:rPr>
      </w:pPr>
      <w:r w:rsidRPr="000550EA">
        <w:rPr>
          <w:rFonts w:ascii="Times New Roman" w:hAnsi="Times New Roman"/>
          <w:sz w:val="26"/>
          <w:szCs w:val="26"/>
        </w:rPr>
        <w:t>4) предельные размеры земельных участков, предельные параметры разрешенного строительства, реконструкции объектов капитального строительства зоны О-1 представлены в таблице 3.2.</w:t>
      </w:r>
    </w:p>
    <w:p w:rsidR="00C251EF" w:rsidRPr="000550EA" w:rsidRDefault="00C251EF" w:rsidP="00C251EF">
      <w:pPr>
        <w:pStyle w:val="af2"/>
        <w:ind w:firstLine="708"/>
        <w:jc w:val="right"/>
        <w:rPr>
          <w:rFonts w:ascii="Times New Roman" w:hAnsi="Times New Roman"/>
          <w:sz w:val="26"/>
          <w:szCs w:val="26"/>
        </w:rPr>
      </w:pPr>
      <w:r w:rsidRPr="000550EA">
        <w:rPr>
          <w:rFonts w:ascii="Times New Roman" w:hAnsi="Times New Roman"/>
          <w:sz w:val="26"/>
          <w:szCs w:val="26"/>
        </w:rPr>
        <w:t>Таблица 3.2</w:t>
      </w:r>
    </w:p>
    <w:p w:rsidR="00C251EF" w:rsidRPr="000550EA" w:rsidRDefault="00C251EF" w:rsidP="00C251EF">
      <w:pPr>
        <w:pStyle w:val="af2"/>
        <w:ind w:firstLine="708"/>
        <w:jc w:val="right"/>
        <w:rPr>
          <w:rFonts w:ascii="Times New Roman" w:hAnsi="Times New Roman"/>
          <w:sz w:val="26"/>
          <w:szCs w:val="26"/>
        </w:rPr>
      </w:pPr>
    </w:p>
    <w:p w:rsidR="00C251EF" w:rsidRPr="000550EA" w:rsidRDefault="00C251EF" w:rsidP="00C251EF">
      <w:pPr>
        <w:pStyle w:val="af2"/>
        <w:jc w:val="center"/>
        <w:rPr>
          <w:rFonts w:ascii="Times New Roman" w:hAnsi="Times New Roman"/>
          <w:sz w:val="26"/>
          <w:szCs w:val="26"/>
        </w:rPr>
      </w:pPr>
      <w:r w:rsidRPr="000550EA">
        <w:rPr>
          <w:rFonts w:ascii="Times New Roman" w:hAnsi="Times New Roman"/>
          <w:sz w:val="26"/>
          <w:szCs w:val="26"/>
        </w:rPr>
        <w:t>Предельные размеры земельных участков, предельные параметры разрешенного строительства, реконструкции объектов капитального строительства зоны О-1</w:t>
      </w:r>
    </w:p>
    <w:p w:rsidR="00C251EF" w:rsidRPr="000550EA" w:rsidRDefault="00C251EF" w:rsidP="00C251EF">
      <w:pPr>
        <w:pStyle w:val="af2"/>
        <w:jc w:val="right"/>
        <w:rPr>
          <w:rFonts w:ascii="Times New Roman" w:hAnsi="Times New Roman"/>
          <w:sz w:val="26"/>
          <w:szCs w:val="2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5"/>
        <w:gridCol w:w="1134"/>
        <w:gridCol w:w="5103"/>
      </w:tblGrid>
      <w:tr w:rsidR="00C251EF" w:rsidRPr="000550EA" w:rsidTr="00461E80">
        <w:trPr>
          <w:trHeight w:val="136"/>
          <w:tblHead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jc w:val="center"/>
              <w:rPr>
                <w:rFonts w:eastAsia="Calibri"/>
                <w:kern w:val="2"/>
                <w:sz w:val="22"/>
                <w:szCs w:val="22"/>
                <w:lang w:eastAsia="ar-SA"/>
              </w:rPr>
            </w:pPr>
            <w:r w:rsidRPr="000550EA">
              <w:rPr>
                <w:bCs/>
                <w:sz w:val="22"/>
                <w:szCs w:val="22"/>
              </w:rPr>
              <w:t xml:space="preserve">№ </w:t>
            </w:r>
            <w:proofErr w:type="gramStart"/>
            <w:r w:rsidRPr="000550EA">
              <w:rPr>
                <w:bCs/>
                <w:sz w:val="22"/>
                <w:szCs w:val="22"/>
              </w:rPr>
              <w:t>п</w:t>
            </w:r>
            <w:proofErr w:type="gramEnd"/>
            <w:r w:rsidRPr="000550EA">
              <w:rPr>
                <w:bCs/>
                <w:sz w:val="22"/>
                <w:szCs w:val="22"/>
              </w:rPr>
              <w:t>/п</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jc w:val="center"/>
              <w:rPr>
                <w:rFonts w:eastAsia="Calibri"/>
                <w:kern w:val="2"/>
                <w:sz w:val="22"/>
                <w:szCs w:val="22"/>
                <w:lang w:eastAsia="ar-SA"/>
              </w:rPr>
            </w:pPr>
            <w:r w:rsidRPr="000550EA">
              <w:rPr>
                <w:rFonts w:eastAsia="Calibri"/>
                <w:kern w:val="2"/>
                <w:sz w:val="22"/>
                <w:szCs w:val="22"/>
                <w:lang w:eastAsia="ar-SA"/>
              </w:rPr>
              <w:t>Наименование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Единица измерения</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jc w:val="center"/>
              <w:rPr>
                <w:rFonts w:eastAsia="Calibri"/>
                <w:kern w:val="2"/>
                <w:sz w:val="22"/>
                <w:szCs w:val="22"/>
                <w:lang w:eastAsia="ar-SA"/>
              </w:rPr>
            </w:pPr>
            <w:r w:rsidRPr="000550EA">
              <w:rPr>
                <w:rFonts w:eastAsia="Calibri"/>
                <w:kern w:val="2"/>
                <w:sz w:val="22"/>
                <w:szCs w:val="22"/>
                <w:lang w:eastAsia="ar-SA"/>
              </w:rPr>
              <w:t>Количество</w:t>
            </w:r>
          </w:p>
        </w:tc>
      </w:tr>
      <w:tr w:rsidR="00C251EF" w:rsidRPr="000550EA" w:rsidTr="00461E80">
        <w:trPr>
          <w:trHeight w:val="620"/>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jc w:val="center"/>
              <w:rPr>
                <w:rFonts w:eastAsia="Calibri"/>
                <w:kern w:val="2"/>
                <w:sz w:val="22"/>
                <w:szCs w:val="22"/>
                <w:lang w:eastAsia="ar-SA"/>
              </w:rPr>
            </w:pPr>
            <w:r w:rsidRPr="000550EA">
              <w:rPr>
                <w:rFonts w:eastAsia="Calibri"/>
                <w:kern w:val="2"/>
                <w:sz w:val="22"/>
                <w:szCs w:val="22"/>
                <w:lang w:eastAsia="ar-SA"/>
              </w:rPr>
              <w:t>1</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Минимальный размер земельного участка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кв.м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1 – для размещения инженерно-технических объектов (трансформаторные пункты (10/0,4), газораспределительные пункты, шкафные регуляторные пункты, объекты связи)</w:t>
            </w:r>
          </w:p>
        </w:tc>
      </w:tr>
      <w:tr w:rsidR="00C251EF" w:rsidRPr="000550EA" w:rsidTr="00461E80">
        <w:trPr>
          <w:trHeight w:val="206"/>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200 – прочие объекты</w:t>
            </w:r>
          </w:p>
        </w:tc>
      </w:tr>
      <w:tr w:rsidR="00C251EF" w:rsidRPr="000550EA" w:rsidTr="00461E80">
        <w:trPr>
          <w:trHeight w:val="1457"/>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jc w:val="center"/>
              <w:rPr>
                <w:rFonts w:eastAsia="Calibri"/>
                <w:kern w:val="2"/>
                <w:sz w:val="22"/>
                <w:szCs w:val="22"/>
                <w:lang w:eastAsia="ar-SA"/>
              </w:rPr>
            </w:pPr>
            <w:r w:rsidRPr="000550EA">
              <w:rPr>
                <w:rFonts w:eastAsia="Calibri"/>
                <w:kern w:val="2"/>
                <w:sz w:val="22"/>
                <w:szCs w:val="22"/>
                <w:lang w:eastAsia="ar-SA"/>
              </w:rPr>
              <w:t>2</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 xml:space="preserve">Максимальный процент </w:t>
            </w:r>
            <w:r w:rsidRPr="000550EA">
              <w:rPr>
                <w:kern w:val="2"/>
                <w:sz w:val="22"/>
                <w:szCs w:val="22"/>
                <w:lang w:eastAsia="ar-SA"/>
              </w:rPr>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процент</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80 − максимальный процент з</w:t>
            </w:r>
            <w:r w:rsidRPr="000550EA">
              <w:rPr>
                <w:kern w:val="2"/>
                <w:sz w:val="22"/>
                <w:szCs w:val="22"/>
                <w:lang w:eastAsia="ar-SA"/>
              </w:rPr>
              <w:t xml:space="preserve">астройки земельного участка для </w:t>
            </w:r>
            <w:r w:rsidRPr="000550EA">
              <w:rPr>
                <w:rFonts w:eastAsia="Calibri"/>
                <w:kern w:val="2"/>
                <w:sz w:val="22"/>
                <w:szCs w:val="22"/>
                <w:lang w:eastAsia="ar-SA"/>
              </w:rPr>
              <w:t>инженерно-технических объектов (трансформаторные пункты (10/0,4), газораспределительные пункты, шкафные регуляторные пункты, объекты связи)</w:t>
            </w:r>
          </w:p>
        </w:tc>
      </w:tr>
      <w:tr w:rsidR="00C251EF" w:rsidRPr="000550EA" w:rsidTr="00461E80">
        <w:trPr>
          <w:trHeight w:val="196"/>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60 – для застройки под прочими объектами</w:t>
            </w:r>
          </w:p>
        </w:tc>
      </w:tr>
      <w:tr w:rsidR="00C251EF" w:rsidRPr="000550EA" w:rsidTr="00461E80">
        <w:trPr>
          <w:trHeight w:val="241"/>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jc w:val="center"/>
              <w:rPr>
                <w:rFonts w:eastAsia="Calibri"/>
                <w:kern w:val="2"/>
                <w:sz w:val="22"/>
                <w:szCs w:val="22"/>
                <w:lang w:eastAsia="ar-SA"/>
              </w:rPr>
            </w:pPr>
            <w:r w:rsidRPr="000550EA">
              <w:rPr>
                <w:rFonts w:eastAsia="Calibri"/>
                <w:kern w:val="2"/>
                <w:sz w:val="22"/>
                <w:szCs w:val="22"/>
                <w:lang w:eastAsia="ar-SA"/>
              </w:rPr>
              <w:lastRenderedPageBreak/>
              <w:t>3</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rFonts w:eastAsia="Arial"/>
                <w:sz w:val="22"/>
                <w:szCs w:val="22"/>
              </w:rPr>
            </w:pPr>
            <w:r w:rsidRPr="000550EA">
              <w:rPr>
                <w:rFonts w:eastAsia="Arial"/>
                <w:sz w:val="22"/>
                <w:szCs w:val="22"/>
              </w:rPr>
              <w:t>Предельная высота зданий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rFonts w:eastAsia="Arial"/>
                <w:sz w:val="22"/>
                <w:szCs w:val="22"/>
              </w:rPr>
            </w:pPr>
            <w:r w:rsidRPr="000550EA">
              <w:rPr>
                <w:rFonts w:eastAsia="Arial"/>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rFonts w:eastAsia="Arial"/>
                <w:sz w:val="22"/>
                <w:szCs w:val="22"/>
              </w:rPr>
            </w:pPr>
            <w:r w:rsidRPr="000550EA">
              <w:rPr>
                <w:rFonts w:eastAsia="Arial"/>
                <w:sz w:val="22"/>
                <w:szCs w:val="22"/>
              </w:rPr>
              <w:t>12</w:t>
            </w:r>
          </w:p>
        </w:tc>
      </w:tr>
      <w:tr w:rsidR="00C251EF" w:rsidRPr="000550EA" w:rsidTr="00461E80">
        <w:trPr>
          <w:trHeight w:val="25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jc w:val="center"/>
              <w:rPr>
                <w:rFonts w:eastAsia="Calibri"/>
                <w:kern w:val="2"/>
                <w:sz w:val="22"/>
                <w:szCs w:val="22"/>
                <w:lang w:eastAsia="ar-SA"/>
              </w:rPr>
            </w:pPr>
            <w:r w:rsidRPr="000550EA">
              <w:rPr>
                <w:rFonts w:eastAsia="Calibri"/>
                <w:kern w:val="2"/>
                <w:sz w:val="22"/>
                <w:szCs w:val="22"/>
                <w:lang w:eastAsia="ar-SA"/>
              </w:rPr>
              <w:t>4</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rFonts w:eastAsia="Arial"/>
                <w:sz w:val="22"/>
                <w:szCs w:val="22"/>
              </w:rPr>
            </w:pPr>
            <w:r w:rsidRPr="000550EA">
              <w:rPr>
                <w:rFonts w:eastAsia="Arial"/>
                <w:sz w:val="22"/>
                <w:szCs w:val="22"/>
              </w:rPr>
              <w:t>Предельная высота строений, сооружений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rFonts w:eastAsia="Arial"/>
                <w:sz w:val="22"/>
                <w:szCs w:val="22"/>
              </w:rPr>
            </w:pPr>
            <w:r w:rsidRPr="000550EA">
              <w:rPr>
                <w:rFonts w:eastAsia="Arial"/>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rFonts w:eastAsia="Arial"/>
                <w:sz w:val="22"/>
                <w:szCs w:val="22"/>
              </w:rPr>
            </w:pPr>
            <w:r w:rsidRPr="000550EA">
              <w:rPr>
                <w:rFonts w:eastAsia="Arial"/>
                <w:sz w:val="22"/>
                <w:szCs w:val="22"/>
              </w:rPr>
              <w:t>25</w:t>
            </w:r>
          </w:p>
        </w:tc>
      </w:tr>
      <w:tr w:rsidR="00C251EF" w:rsidRPr="000550EA" w:rsidTr="00461E80">
        <w:trPr>
          <w:trHeight w:val="194"/>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jc w:val="center"/>
              <w:rPr>
                <w:rFonts w:eastAsia="Calibri"/>
                <w:kern w:val="2"/>
                <w:sz w:val="22"/>
                <w:szCs w:val="22"/>
                <w:lang w:eastAsia="ar-SA"/>
              </w:rPr>
            </w:pPr>
            <w:r w:rsidRPr="000550EA">
              <w:rPr>
                <w:rFonts w:eastAsia="Calibri"/>
                <w:kern w:val="2"/>
                <w:sz w:val="22"/>
                <w:szCs w:val="22"/>
                <w:lang w:eastAsia="ar-SA"/>
              </w:rPr>
              <w:t>5</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sz w:val="22"/>
                <w:szCs w:val="22"/>
              </w:rPr>
              <w:t>Минимальные отступы</w:t>
            </w:r>
            <w:r w:rsidRPr="000550EA">
              <w:rPr>
                <w:sz w:val="22"/>
                <w:szCs w:val="22"/>
              </w:rPr>
              <w:br/>
              <w:t>от красных линий,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5 − от красных линий магистральных улиц, проездов до зданий, строений, сооружений</w:t>
            </w:r>
            <w:r w:rsidRPr="000550EA">
              <w:rPr>
                <w:sz w:val="22"/>
                <w:szCs w:val="22"/>
              </w:rPr>
              <w:br/>
              <w:t>(за исключением ранее построенных зданий, строений, сооружений)</w:t>
            </w:r>
          </w:p>
        </w:tc>
      </w:tr>
      <w:tr w:rsidR="00C251EF" w:rsidRPr="000550EA" w:rsidTr="00461E80">
        <w:trPr>
          <w:trHeight w:val="695"/>
        </w:trPr>
        <w:tc>
          <w:tcPr>
            <w:tcW w:w="567"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ind w:left="-108" w:right="-108"/>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widowControl w:val="0"/>
              <w:autoSpaceDE w:val="0"/>
              <w:autoSpaceDN w:val="0"/>
              <w:adjustRightInd w:val="0"/>
              <w:rPr>
                <w:sz w:val="22"/>
                <w:szCs w:val="22"/>
              </w:rPr>
            </w:pPr>
            <w:r w:rsidRPr="000550EA">
              <w:rPr>
                <w:sz w:val="22"/>
                <w:szCs w:val="22"/>
              </w:rPr>
              <w:t>3 – от границ земельного участка до зданий, строений, сооружений</w:t>
            </w:r>
          </w:p>
        </w:tc>
      </w:tr>
      <w:tr w:rsidR="00C251EF" w:rsidRPr="000550EA" w:rsidTr="00461E80">
        <w:trPr>
          <w:trHeight w:val="675"/>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sz w:val="22"/>
                <w:szCs w:val="22"/>
              </w:rPr>
            </w:pPr>
            <w:r w:rsidRPr="000550EA">
              <w:rPr>
                <w:sz w:val="22"/>
                <w:szCs w:val="22"/>
              </w:rPr>
              <w:t>1 – от границ земельного участка до объектов инженерной инфраструктуры</w:t>
            </w:r>
          </w:p>
        </w:tc>
      </w:tr>
      <w:tr w:rsidR="00C251EF" w:rsidRPr="000550EA" w:rsidTr="00461E80">
        <w:trPr>
          <w:trHeight w:val="142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jc w:val="center"/>
              <w:rPr>
                <w:sz w:val="22"/>
                <w:szCs w:val="22"/>
              </w:rPr>
            </w:pPr>
            <w:r w:rsidRPr="000550EA">
              <w:rPr>
                <w:sz w:val="22"/>
                <w:szCs w:val="22"/>
              </w:rPr>
              <w:t>6</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Максимальная высота ограждений земельных участков, выполненных в «глухом», или «прозрачном» исполнении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sz w:val="22"/>
                <w:szCs w:val="22"/>
              </w:rPr>
              <w:t>2 − максимальная высота ограждений земельных участков вдоль улиц и проездов</w:t>
            </w:r>
          </w:p>
        </w:tc>
      </w:tr>
      <w:tr w:rsidR="00C251EF" w:rsidRPr="000550EA" w:rsidTr="00461E80">
        <w:trPr>
          <w:trHeight w:val="1146"/>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jc w:val="center"/>
              <w:rPr>
                <w:sz w:val="22"/>
                <w:szCs w:val="22"/>
              </w:rPr>
            </w:pPr>
            <w:r w:rsidRPr="000550EA">
              <w:rPr>
                <w:sz w:val="22"/>
                <w:szCs w:val="22"/>
              </w:rPr>
              <w:t>7</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 xml:space="preserve">Минимальное количество </w:t>
            </w:r>
            <w:proofErr w:type="spellStart"/>
            <w:r w:rsidRPr="000550EA">
              <w:rPr>
                <w:sz w:val="22"/>
                <w:szCs w:val="22"/>
              </w:rPr>
              <w:t>машино</w:t>
            </w:r>
            <w:proofErr w:type="spellEnd"/>
            <w:r w:rsidRPr="000550EA">
              <w:rPr>
                <w:sz w:val="22"/>
                <w:szCs w:val="22"/>
              </w:rPr>
              <w:t>-мест для объектных стоянок автомобилей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proofErr w:type="spellStart"/>
            <w:proofErr w:type="gramStart"/>
            <w:r w:rsidRPr="000550EA">
              <w:rPr>
                <w:rFonts w:eastAsia="Calibri"/>
                <w:kern w:val="2"/>
                <w:sz w:val="22"/>
                <w:szCs w:val="22"/>
                <w:lang w:eastAsia="ar-SA"/>
              </w:rPr>
              <w:t>шт</w:t>
            </w:r>
            <w:proofErr w:type="spellEnd"/>
            <w:proofErr w:type="gramEnd"/>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right="-108"/>
              <w:rPr>
                <w:sz w:val="22"/>
                <w:szCs w:val="22"/>
              </w:rPr>
            </w:pPr>
            <w:r w:rsidRPr="000550EA">
              <w:rPr>
                <w:sz w:val="22"/>
                <w:szCs w:val="22"/>
              </w:rPr>
              <w:t>в соответствии с СП 42.13330.2011 (Приложение К), с учетом коэффициента уровня автомобилизации</w:t>
            </w:r>
          </w:p>
        </w:tc>
      </w:tr>
    </w:tbl>
    <w:p w:rsidR="00C251EF" w:rsidRPr="000550EA" w:rsidRDefault="00C251EF" w:rsidP="00C251EF">
      <w:pPr>
        <w:pStyle w:val="af2"/>
        <w:jc w:val="both"/>
        <w:rPr>
          <w:rFonts w:ascii="Times New Roman" w:hAnsi="Times New Roman"/>
          <w:sz w:val="26"/>
          <w:szCs w:val="26"/>
        </w:rPr>
      </w:pPr>
    </w:p>
    <w:p w:rsidR="00C251EF" w:rsidRPr="000550EA" w:rsidRDefault="00C251EF" w:rsidP="00C251EF">
      <w:pPr>
        <w:pStyle w:val="af2"/>
        <w:ind w:firstLine="708"/>
        <w:jc w:val="both"/>
        <w:rPr>
          <w:rFonts w:ascii="Times New Roman" w:hAnsi="Times New Roman"/>
          <w:sz w:val="26"/>
          <w:szCs w:val="26"/>
        </w:rPr>
      </w:pPr>
      <w:r w:rsidRPr="000550EA">
        <w:rPr>
          <w:rFonts w:ascii="Times New Roman" w:hAnsi="Times New Roman"/>
          <w:sz w:val="26"/>
          <w:szCs w:val="26"/>
        </w:rPr>
        <w:t>3. Зона школ и дошкольных учреждений О-2 предназначена для размещения объектов образовательных учреждений дошкольного и среднего образования в комплексе с сопутствующими объектами, обеспечивающими их функционирование:</w:t>
      </w:r>
    </w:p>
    <w:p w:rsidR="00C251EF" w:rsidRPr="000550EA" w:rsidRDefault="00C251EF" w:rsidP="00C251EF">
      <w:pPr>
        <w:widowControl w:val="0"/>
        <w:autoSpaceDE w:val="0"/>
        <w:autoSpaceDN w:val="0"/>
        <w:adjustRightInd w:val="0"/>
        <w:ind w:firstLine="708"/>
        <w:jc w:val="both"/>
        <w:rPr>
          <w:rFonts w:eastAsia="Arial"/>
          <w:sz w:val="26"/>
          <w:szCs w:val="26"/>
        </w:rPr>
      </w:pPr>
      <w:r w:rsidRPr="000550EA">
        <w:rPr>
          <w:sz w:val="26"/>
          <w:szCs w:val="26"/>
        </w:rPr>
        <w:t xml:space="preserve">1) </w:t>
      </w:r>
      <w:r w:rsidRPr="000550EA">
        <w:rPr>
          <w:rFonts w:eastAsia="Arial"/>
          <w:sz w:val="26"/>
          <w:szCs w:val="26"/>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C251EF" w:rsidRPr="000550EA" w:rsidRDefault="00C251EF" w:rsidP="00C251EF">
      <w:pPr>
        <w:pStyle w:val="af2"/>
        <w:ind w:firstLine="708"/>
        <w:jc w:val="both"/>
        <w:rPr>
          <w:rFonts w:ascii="Times New Roman" w:hAnsi="Times New Roman"/>
          <w:sz w:val="26"/>
          <w:szCs w:val="26"/>
          <w:lang w:eastAsia="ar-SA"/>
        </w:rPr>
      </w:pPr>
      <w:r w:rsidRPr="000550EA">
        <w:rPr>
          <w:rFonts w:ascii="Times New Roman" w:hAnsi="Times New Roman"/>
          <w:sz w:val="26"/>
          <w:szCs w:val="26"/>
          <w:lang w:eastAsia="ar-SA"/>
        </w:rPr>
        <w:t xml:space="preserve">2) перечень основных видов разрешенного использования земельных участков и объектов капитального строительства, вспомогательных видов разрешенного использования зоны </w:t>
      </w:r>
      <w:r w:rsidRPr="000550EA">
        <w:rPr>
          <w:rFonts w:ascii="Times New Roman" w:hAnsi="Times New Roman"/>
          <w:sz w:val="26"/>
          <w:szCs w:val="26"/>
        </w:rPr>
        <w:t>О-2</w:t>
      </w:r>
      <w:r w:rsidRPr="000550EA">
        <w:rPr>
          <w:rFonts w:ascii="Times New Roman" w:hAnsi="Times New Roman"/>
          <w:sz w:val="26"/>
          <w:szCs w:val="26"/>
          <w:lang w:eastAsia="ar-SA"/>
        </w:rPr>
        <w:t xml:space="preserve"> представлены в таблице 4;</w:t>
      </w:r>
    </w:p>
    <w:p w:rsidR="00C251EF" w:rsidRPr="000550EA" w:rsidRDefault="00C251EF" w:rsidP="00C251EF">
      <w:pPr>
        <w:autoSpaceDE w:val="0"/>
        <w:autoSpaceDN w:val="0"/>
        <w:adjustRightInd w:val="0"/>
        <w:jc w:val="right"/>
        <w:rPr>
          <w:sz w:val="26"/>
          <w:szCs w:val="26"/>
        </w:rPr>
      </w:pPr>
      <w:r w:rsidRPr="000550EA">
        <w:rPr>
          <w:sz w:val="26"/>
          <w:szCs w:val="26"/>
        </w:rPr>
        <w:t xml:space="preserve">Таблица </w:t>
      </w:r>
      <w:hyperlink w:anchor="Par491" w:history="1">
        <w:r w:rsidRPr="000550EA">
          <w:rPr>
            <w:sz w:val="26"/>
            <w:szCs w:val="26"/>
          </w:rPr>
          <w:t>4</w:t>
        </w:r>
      </w:hyperlink>
    </w:p>
    <w:p w:rsidR="00C251EF" w:rsidRPr="000550EA" w:rsidRDefault="00C251EF" w:rsidP="00C251EF">
      <w:pPr>
        <w:autoSpaceDE w:val="0"/>
        <w:autoSpaceDN w:val="0"/>
        <w:adjustRightInd w:val="0"/>
        <w:jc w:val="right"/>
        <w:rPr>
          <w:sz w:val="26"/>
          <w:szCs w:val="26"/>
        </w:rPr>
      </w:pPr>
    </w:p>
    <w:p w:rsidR="00C251EF" w:rsidRPr="000550EA" w:rsidRDefault="00C251EF" w:rsidP="00C251EF">
      <w:pPr>
        <w:pStyle w:val="af2"/>
        <w:jc w:val="center"/>
        <w:rPr>
          <w:rFonts w:ascii="Times New Roman" w:hAnsi="Times New Roman"/>
          <w:sz w:val="26"/>
          <w:szCs w:val="26"/>
          <w:lang w:eastAsia="ar-SA"/>
        </w:rPr>
      </w:pPr>
      <w:r w:rsidRPr="000550EA">
        <w:rPr>
          <w:rFonts w:ascii="Times New Roman" w:hAnsi="Times New Roman"/>
          <w:sz w:val="26"/>
          <w:szCs w:val="26"/>
          <w:lang w:eastAsia="ar-SA"/>
        </w:rPr>
        <w:t xml:space="preserve">Перечень основных видов разрешенного использования земельных участков и объектов капитального строительства, вспомогательных видов разрешенного использования зоны </w:t>
      </w:r>
      <w:r w:rsidRPr="000550EA">
        <w:rPr>
          <w:rFonts w:ascii="Times New Roman" w:hAnsi="Times New Roman"/>
          <w:sz w:val="26"/>
          <w:szCs w:val="26"/>
        </w:rPr>
        <w:t>О-2</w:t>
      </w:r>
    </w:p>
    <w:p w:rsidR="00C251EF" w:rsidRPr="000550EA" w:rsidRDefault="00C251EF" w:rsidP="00C251EF">
      <w:pPr>
        <w:autoSpaceDE w:val="0"/>
        <w:autoSpaceDN w:val="0"/>
        <w:adjustRightInd w:val="0"/>
        <w:jc w:val="right"/>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567"/>
        <w:gridCol w:w="3969"/>
        <w:gridCol w:w="2409"/>
      </w:tblGrid>
      <w:tr w:rsidR="00C251EF" w:rsidRPr="000550EA" w:rsidTr="00461E80">
        <w:trPr>
          <w:trHeight w:val="567"/>
          <w:tblHeader/>
        </w:trPr>
        <w:tc>
          <w:tcPr>
            <w:tcW w:w="568" w:type="dxa"/>
            <w:shd w:val="clear" w:color="auto" w:fill="FFFFFF"/>
            <w:vAlign w:val="center"/>
          </w:tcPr>
          <w:p w:rsidR="00C251EF" w:rsidRPr="000550EA" w:rsidRDefault="00C251EF" w:rsidP="00461E80">
            <w:pPr>
              <w:ind w:left="-108" w:right="-107"/>
              <w:jc w:val="center"/>
              <w:rPr>
                <w:sz w:val="22"/>
                <w:szCs w:val="22"/>
              </w:rPr>
            </w:pPr>
            <w:r w:rsidRPr="000550EA">
              <w:rPr>
                <w:sz w:val="22"/>
                <w:szCs w:val="22"/>
              </w:rPr>
              <w:t>№</w:t>
            </w:r>
            <w:r w:rsidRPr="000550EA">
              <w:rPr>
                <w:sz w:val="22"/>
                <w:szCs w:val="22"/>
              </w:rPr>
              <w:br/>
            </w:r>
            <w:proofErr w:type="gramStart"/>
            <w:r w:rsidRPr="000550EA">
              <w:rPr>
                <w:sz w:val="22"/>
                <w:szCs w:val="22"/>
              </w:rPr>
              <w:t>п</w:t>
            </w:r>
            <w:proofErr w:type="gramEnd"/>
            <w:r w:rsidRPr="000550EA">
              <w:rPr>
                <w:sz w:val="22"/>
                <w:szCs w:val="22"/>
              </w:rPr>
              <w:t>/п</w:t>
            </w:r>
          </w:p>
        </w:tc>
        <w:tc>
          <w:tcPr>
            <w:tcW w:w="2126" w:type="dxa"/>
            <w:shd w:val="clear" w:color="auto" w:fill="FFFFFF"/>
            <w:noWrap/>
            <w:vAlign w:val="center"/>
          </w:tcPr>
          <w:p w:rsidR="00C251EF" w:rsidRPr="000550EA" w:rsidRDefault="00C251EF" w:rsidP="00461E80">
            <w:pPr>
              <w:jc w:val="center"/>
              <w:rPr>
                <w:sz w:val="22"/>
                <w:szCs w:val="22"/>
              </w:rPr>
            </w:pPr>
            <w:r w:rsidRPr="000550EA">
              <w:rPr>
                <w:sz w:val="22"/>
                <w:szCs w:val="22"/>
              </w:rPr>
              <w:t>Основной вид разрешенного использования земельного участка</w:t>
            </w:r>
          </w:p>
        </w:tc>
        <w:tc>
          <w:tcPr>
            <w:tcW w:w="567" w:type="dxa"/>
            <w:shd w:val="clear" w:color="auto" w:fill="FFFFFF"/>
            <w:vAlign w:val="center"/>
          </w:tcPr>
          <w:p w:rsidR="00C251EF" w:rsidRPr="000550EA" w:rsidRDefault="00C251EF" w:rsidP="00461E80">
            <w:pPr>
              <w:ind w:left="-108" w:right="-108"/>
              <w:jc w:val="center"/>
              <w:rPr>
                <w:sz w:val="22"/>
                <w:szCs w:val="22"/>
              </w:rPr>
            </w:pPr>
            <w:r w:rsidRPr="000550EA">
              <w:rPr>
                <w:sz w:val="22"/>
                <w:szCs w:val="22"/>
              </w:rPr>
              <w:t>Код</w:t>
            </w:r>
          </w:p>
        </w:tc>
        <w:tc>
          <w:tcPr>
            <w:tcW w:w="3969" w:type="dxa"/>
            <w:shd w:val="clear" w:color="auto" w:fill="FFFFFF"/>
            <w:noWrap/>
            <w:vAlign w:val="center"/>
          </w:tcPr>
          <w:p w:rsidR="00C251EF" w:rsidRPr="000550EA" w:rsidRDefault="00C251EF" w:rsidP="00461E80">
            <w:pPr>
              <w:jc w:val="center"/>
              <w:rPr>
                <w:sz w:val="22"/>
                <w:szCs w:val="22"/>
              </w:rPr>
            </w:pPr>
            <w:r w:rsidRPr="000550EA">
              <w:rPr>
                <w:sz w:val="22"/>
                <w:szCs w:val="22"/>
              </w:rPr>
              <w:t>Основные виды разрешенного использования объектов капитального строительства</w:t>
            </w:r>
          </w:p>
        </w:tc>
        <w:tc>
          <w:tcPr>
            <w:tcW w:w="2409" w:type="dxa"/>
            <w:shd w:val="clear" w:color="auto" w:fill="FFFFFF"/>
            <w:vAlign w:val="center"/>
          </w:tcPr>
          <w:p w:rsidR="00C251EF" w:rsidRPr="000550EA" w:rsidRDefault="00C251EF" w:rsidP="00461E80">
            <w:pPr>
              <w:jc w:val="center"/>
              <w:rPr>
                <w:sz w:val="22"/>
                <w:szCs w:val="22"/>
              </w:rPr>
            </w:pPr>
            <w:r w:rsidRPr="000550EA">
              <w:rPr>
                <w:sz w:val="22"/>
                <w:szCs w:val="22"/>
              </w:rPr>
              <w:t>Вспомогательные виды разрешенного использования</w:t>
            </w:r>
          </w:p>
        </w:tc>
      </w:tr>
      <w:tr w:rsidR="00C251EF" w:rsidRPr="000550EA" w:rsidTr="00461E80">
        <w:trPr>
          <w:trHeight w:val="360"/>
        </w:trPr>
        <w:tc>
          <w:tcPr>
            <w:tcW w:w="568" w:type="dxa"/>
            <w:vAlign w:val="center"/>
          </w:tcPr>
          <w:p w:rsidR="00C251EF" w:rsidRPr="000550EA" w:rsidRDefault="00C251EF" w:rsidP="00461E80">
            <w:pPr>
              <w:ind w:left="-108" w:right="-107"/>
              <w:jc w:val="center"/>
              <w:rPr>
                <w:sz w:val="22"/>
                <w:szCs w:val="22"/>
              </w:rPr>
            </w:pPr>
            <w:r w:rsidRPr="000550EA">
              <w:rPr>
                <w:sz w:val="22"/>
                <w:szCs w:val="22"/>
              </w:rPr>
              <w:t>1</w:t>
            </w:r>
          </w:p>
        </w:tc>
        <w:tc>
          <w:tcPr>
            <w:tcW w:w="2126" w:type="dxa"/>
            <w:noWrap/>
            <w:vAlign w:val="center"/>
          </w:tcPr>
          <w:p w:rsidR="00C251EF" w:rsidRPr="000550EA" w:rsidRDefault="00C251EF" w:rsidP="00461E80">
            <w:pPr>
              <w:rPr>
                <w:sz w:val="22"/>
                <w:szCs w:val="22"/>
              </w:rPr>
            </w:pPr>
            <w:r w:rsidRPr="000550EA">
              <w:rPr>
                <w:sz w:val="22"/>
                <w:szCs w:val="22"/>
              </w:rPr>
              <w:t>Дошкольное, начальное и среднее общее образование</w:t>
            </w:r>
          </w:p>
        </w:tc>
        <w:tc>
          <w:tcPr>
            <w:tcW w:w="567" w:type="dxa"/>
            <w:vAlign w:val="center"/>
          </w:tcPr>
          <w:p w:rsidR="00C251EF" w:rsidRPr="000550EA" w:rsidRDefault="00C251EF" w:rsidP="00461E80">
            <w:pPr>
              <w:ind w:left="-108" w:right="-108"/>
              <w:jc w:val="center"/>
              <w:rPr>
                <w:sz w:val="22"/>
                <w:szCs w:val="22"/>
              </w:rPr>
            </w:pPr>
            <w:r w:rsidRPr="000550EA">
              <w:rPr>
                <w:sz w:val="22"/>
                <w:szCs w:val="22"/>
              </w:rPr>
              <w:t>3.5.1</w:t>
            </w:r>
          </w:p>
        </w:tc>
        <w:tc>
          <w:tcPr>
            <w:tcW w:w="3969" w:type="dxa"/>
            <w:noWrap/>
            <w:vAlign w:val="center"/>
          </w:tcPr>
          <w:p w:rsidR="00C251EF" w:rsidRPr="000550EA" w:rsidRDefault="00C251EF" w:rsidP="00461E80">
            <w:pPr>
              <w:rPr>
                <w:sz w:val="22"/>
                <w:szCs w:val="22"/>
              </w:rPr>
            </w:pPr>
            <w:r w:rsidRPr="000550EA">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образовательные кружки, и иные организации, осуществляющие деятельность по воспитанию, образованию и просвещению)</w:t>
            </w:r>
          </w:p>
        </w:tc>
        <w:tc>
          <w:tcPr>
            <w:tcW w:w="2409" w:type="dxa"/>
            <w:vAlign w:val="center"/>
          </w:tcPr>
          <w:p w:rsidR="00C251EF" w:rsidRPr="000550EA" w:rsidRDefault="00C251EF" w:rsidP="00461E80">
            <w:pPr>
              <w:rPr>
                <w:sz w:val="22"/>
                <w:szCs w:val="22"/>
              </w:rPr>
            </w:pPr>
            <w:r w:rsidRPr="000550EA">
              <w:rPr>
                <w:sz w:val="22"/>
                <w:szCs w:val="22"/>
              </w:rPr>
              <w:t>Объектные автостоянки для легковых автомобилей, открытые площадки для занятий спортом и физкультурой; хозяйственные постройки</w:t>
            </w:r>
          </w:p>
        </w:tc>
      </w:tr>
      <w:tr w:rsidR="00C251EF" w:rsidRPr="000550EA" w:rsidTr="00461E80">
        <w:trPr>
          <w:trHeight w:val="360"/>
        </w:trPr>
        <w:tc>
          <w:tcPr>
            <w:tcW w:w="568" w:type="dxa"/>
            <w:vAlign w:val="center"/>
          </w:tcPr>
          <w:p w:rsidR="00C251EF" w:rsidRPr="000550EA" w:rsidRDefault="00C251EF" w:rsidP="00461E80">
            <w:pPr>
              <w:ind w:left="-108" w:right="-107"/>
              <w:jc w:val="center"/>
              <w:rPr>
                <w:sz w:val="22"/>
                <w:szCs w:val="22"/>
              </w:rPr>
            </w:pPr>
            <w:r w:rsidRPr="000550EA">
              <w:rPr>
                <w:sz w:val="22"/>
                <w:szCs w:val="22"/>
              </w:rPr>
              <w:lastRenderedPageBreak/>
              <w:t>2</w:t>
            </w:r>
          </w:p>
        </w:tc>
        <w:tc>
          <w:tcPr>
            <w:tcW w:w="2126" w:type="dxa"/>
            <w:noWrap/>
            <w:vAlign w:val="center"/>
          </w:tcPr>
          <w:p w:rsidR="00C251EF" w:rsidRPr="000550EA" w:rsidRDefault="00C251EF" w:rsidP="00461E80">
            <w:pPr>
              <w:rPr>
                <w:sz w:val="22"/>
                <w:szCs w:val="22"/>
              </w:rPr>
            </w:pPr>
            <w:r w:rsidRPr="000550EA">
              <w:rPr>
                <w:sz w:val="22"/>
                <w:szCs w:val="22"/>
              </w:rPr>
              <w:t>Культурное развитие</w:t>
            </w:r>
          </w:p>
        </w:tc>
        <w:tc>
          <w:tcPr>
            <w:tcW w:w="567" w:type="dxa"/>
            <w:vAlign w:val="center"/>
          </w:tcPr>
          <w:p w:rsidR="00C251EF" w:rsidRPr="000550EA" w:rsidRDefault="00C251EF" w:rsidP="00461E80">
            <w:pPr>
              <w:ind w:left="-108" w:right="-108"/>
              <w:jc w:val="center"/>
              <w:rPr>
                <w:sz w:val="22"/>
                <w:szCs w:val="22"/>
              </w:rPr>
            </w:pPr>
            <w:r w:rsidRPr="000550EA">
              <w:rPr>
                <w:sz w:val="22"/>
                <w:szCs w:val="22"/>
              </w:rPr>
              <w:t>3.6</w:t>
            </w:r>
          </w:p>
        </w:tc>
        <w:tc>
          <w:tcPr>
            <w:tcW w:w="3969" w:type="dxa"/>
            <w:noWrap/>
            <w:vAlign w:val="center"/>
          </w:tcPr>
          <w:p w:rsidR="00C251EF" w:rsidRPr="000550EA" w:rsidRDefault="00C251EF" w:rsidP="00461E80">
            <w:pPr>
              <w:rPr>
                <w:sz w:val="22"/>
                <w:szCs w:val="22"/>
              </w:rPr>
            </w:pPr>
            <w:r w:rsidRPr="000550EA">
              <w:rPr>
                <w:sz w:val="22"/>
                <w:szCs w:val="22"/>
              </w:rPr>
              <w:t>Размещение объектов капитального строительства, предназначенных для размещения музеев, выставочных залов, домов культуры, библиотек</w:t>
            </w:r>
          </w:p>
        </w:tc>
        <w:tc>
          <w:tcPr>
            <w:tcW w:w="2409" w:type="dxa"/>
            <w:vAlign w:val="center"/>
          </w:tcPr>
          <w:p w:rsidR="00C251EF" w:rsidRPr="000550EA" w:rsidRDefault="00C251EF" w:rsidP="00461E80">
            <w:pPr>
              <w:rPr>
                <w:sz w:val="22"/>
                <w:szCs w:val="22"/>
              </w:rPr>
            </w:pPr>
            <w:r w:rsidRPr="000550EA">
              <w:rPr>
                <w:sz w:val="22"/>
                <w:szCs w:val="22"/>
              </w:rPr>
              <w:t>Объектные автостоянки для легковых автомобилей</w:t>
            </w:r>
          </w:p>
        </w:tc>
      </w:tr>
      <w:tr w:rsidR="00C251EF" w:rsidRPr="000550EA" w:rsidTr="00461E80">
        <w:trPr>
          <w:trHeight w:val="360"/>
        </w:trPr>
        <w:tc>
          <w:tcPr>
            <w:tcW w:w="568" w:type="dxa"/>
            <w:vAlign w:val="center"/>
          </w:tcPr>
          <w:p w:rsidR="00C251EF" w:rsidRPr="000550EA" w:rsidRDefault="00C251EF" w:rsidP="00461E80">
            <w:pPr>
              <w:ind w:left="-108" w:right="-107"/>
              <w:jc w:val="center"/>
              <w:rPr>
                <w:sz w:val="22"/>
                <w:szCs w:val="22"/>
              </w:rPr>
            </w:pPr>
            <w:r w:rsidRPr="000550EA">
              <w:rPr>
                <w:sz w:val="22"/>
                <w:szCs w:val="22"/>
              </w:rPr>
              <w:t>3</w:t>
            </w:r>
          </w:p>
        </w:tc>
        <w:tc>
          <w:tcPr>
            <w:tcW w:w="2126" w:type="dxa"/>
            <w:noWrap/>
            <w:vAlign w:val="center"/>
          </w:tcPr>
          <w:p w:rsidR="00C251EF" w:rsidRPr="000550EA" w:rsidRDefault="00C251EF" w:rsidP="00461E80">
            <w:pPr>
              <w:rPr>
                <w:sz w:val="22"/>
                <w:szCs w:val="22"/>
              </w:rPr>
            </w:pPr>
            <w:r w:rsidRPr="000550EA">
              <w:rPr>
                <w:sz w:val="22"/>
                <w:szCs w:val="22"/>
              </w:rPr>
              <w:t>Амбулаторно-поликлиническое обслуживание</w:t>
            </w:r>
          </w:p>
        </w:tc>
        <w:tc>
          <w:tcPr>
            <w:tcW w:w="567" w:type="dxa"/>
            <w:vAlign w:val="center"/>
          </w:tcPr>
          <w:p w:rsidR="00C251EF" w:rsidRPr="000550EA" w:rsidRDefault="00C251EF" w:rsidP="00461E80">
            <w:pPr>
              <w:ind w:left="-108" w:right="-108"/>
              <w:jc w:val="center"/>
              <w:rPr>
                <w:sz w:val="22"/>
                <w:szCs w:val="22"/>
              </w:rPr>
            </w:pPr>
            <w:r w:rsidRPr="000550EA">
              <w:rPr>
                <w:sz w:val="22"/>
                <w:szCs w:val="22"/>
              </w:rPr>
              <w:t>3.4.1</w:t>
            </w:r>
          </w:p>
        </w:tc>
        <w:tc>
          <w:tcPr>
            <w:tcW w:w="3969" w:type="dxa"/>
            <w:noWrap/>
            <w:vAlign w:val="center"/>
          </w:tcPr>
          <w:p w:rsidR="00C251EF" w:rsidRPr="000550EA" w:rsidRDefault="00C251EF" w:rsidP="00461E80">
            <w:pPr>
              <w:rPr>
                <w:sz w:val="22"/>
                <w:szCs w:val="22"/>
              </w:rPr>
            </w:pPr>
            <w:r w:rsidRPr="000550EA">
              <w:rPr>
                <w:sz w:val="22"/>
                <w:szCs w:val="22"/>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w:t>
            </w:r>
          </w:p>
        </w:tc>
        <w:tc>
          <w:tcPr>
            <w:tcW w:w="2409" w:type="dxa"/>
            <w:vAlign w:val="center"/>
          </w:tcPr>
          <w:p w:rsidR="00C251EF" w:rsidRPr="000550EA" w:rsidRDefault="00C251EF" w:rsidP="00461E80">
            <w:pPr>
              <w:rPr>
                <w:sz w:val="22"/>
                <w:szCs w:val="22"/>
              </w:rPr>
            </w:pPr>
            <w:r w:rsidRPr="000550EA">
              <w:rPr>
                <w:sz w:val="22"/>
                <w:szCs w:val="22"/>
              </w:rPr>
              <w:t>Объектные автостоянки для легковых автомобилей</w:t>
            </w:r>
          </w:p>
        </w:tc>
      </w:tr>
      <w:tr w:rsidR="00C251EF" w:rsidRPr="000550EA" w:rsidTr="00461E80">
        <w:trPr>
          <w:trHeight w:val="360"/>
        </w:trPr>
        <w:tc>
          <w:tcPr>
            <w:tcW w:w="568" w:type="dxa"/>
            <w:vAlign w:val="center"/>
          </w:tcPr>
          <w:p w:rsidR="00C251EF" w:rsidRPr="000550EA" w:rsidRDefault="00C251EF" w:rsidP="00461E80">
            <w:pPr>
              <w:ind w:left="-108" w:right="-107"/>
              <w:jc w:val="center"/>
              <w:rPr>
                <w:sz w:val="22"/>
                <w:szCs w:val="22"/>
              </w:rPr>
            </w:pPr>
            <w:r w:rsidRPr="000550EA">
              <w:rPr>
                <w:sz w:val="22"/>
                <w:szCs w:val="22"/>
              </w:rPr>
              <w:t>4</w:t>
            </w:r>
          </w:p>
        </w:tc>
        <w:tc>
          <w:tcPr>
            <w:tcW w:w="2126" w:type="dxa"/>
            <w:noWrap/>
            <w:vAlign w:val="center"/>
          </w:tcPr>
          <w:p w:rsidR="00C251EF" w:rsidRPr="000550EA" w:rsidRDefault="00C251EF" w:rsidP="00461E80">
            <w:pPr>
              <w:rPr>
                <w:sz w:val="22"/>
                <w:szCs w:val="22"/>
              </w:rPr>
            </w:pPr>
            <w:r w:rsidRPr="000550EA">
              <w:rPr>
                <w:sz w:val="22"/>
                <w:szCs w:val="22"/>
              </w:rPr>
              <w:t>Коммунальное обслуживание</w:t>
            </w:r>
          </w:p>
        </w:tc>
        <w:tc>
          <w:tcPr>
            <w:tcW w:w="567" w:type="dxa"/>
            <w:vAlign w:val="center"/>
          </w:tcPr>
          <w:p w:rsidR="00C251EF" w:rsidRPr="000550EA" w:rsidRDefault="00C251EF" w:rsidP="00461E80">
            <w:pPr>
              <w:ind w:left="-108" w:right="-108"/>
              <w:jc w:val="center"/>
              <w:rPr>
                <w:sz w:val="22"/>
                <w:szCs w:val="22"/>
              </w:rPr>
            </w:pPr>
            <w:r w:rsidRPr="000550EA">
              <w:rPr>
                <w:sz w:val="22"/>
                <w:szCs w:val="22"/>
              </w:rPr>
              <w:t>3.1</w:t>
            </w:r>
          </w:p>
        </w:tc>
        <w:tc>
          <w:tcPr>
            <w:tcW w:w="3969" w:type="dxa"/>
            <w:noWrap/>
            <w:vAlign w:val="center"/>
          </w:tcPr>
          <w:p w:rsidR="00C251EF" w:rsidRPr="000550EA" w:rsidRDefault="00C251EF" w:rsidP="00461E80">
            <w:pPr>
              <w:rPr>
                <w:sz w:val="22"/>
                <w:szCs w:val="22"/>
              </w:rPr>
            </w:pPr>
            <w:proofErr w:type="gramStart"/>
            <w:r w:rsidRPr="000550EA">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трансформаторные подстанции, газопроводы, линии связи, телефонные станции, канализация)</w:t>
            </w:r>
            <w:proofErr w:type="gramEnd"/>
          </w:p>
        </w:tc>
        <w:tc>
          <w:tcPr>
            <w:tcW w:w="2409" w:type="dxa"/>
            <w:vAlign w:val="center"/>
          </w:tcPr>
          <w:p w:rsidR="00C251EF" w:rsidRPr="000550EA" w:rsidRDefault="00C251EF" w:rsidP="00461E80">
            <w:pPr>
              <w:rPr>
                <w:sz w:val="22"/>
                <w:szCs w:val="22"/>
              </w:rPr>
            </w:pPr>
            <w:r w:rsidRPr="000550EA">
              <w:rPr>
                <w:sz w:val="22"/>
                <w:szCs w:val="22"/>
              </w:rPr>
              <w:t>Объектные  автостоянки для легковых автомобилей</w:t>
            </w:r>
          </w:p>
        </w:tc>
      </w:tr>
      <w:tr w:rsidR="00C251EF" w:rsidRPr="000550EA" w:rsidTr="00461E80">
        <w:trPr>
          <w:trHeight w:val="360"/>
        </w:trPr>
        <w:tc>
          <w:tcPr>
            <w:tcW w:w="568" w:type="dxa"/>
            <w:vAlign w:val="center"/>
          </w:tcPr>
          <w:p w:rsidR="00C251EF" w:rsidRPr="000550EA" w:rsidRDefault="00C251EF" w:rsidP="00461E80">
            <w:pPr>
              <w:ind w:left="-108" w:right="-107"/>
              <w:jc w:val="center"/>
              <w:rPr>
                <w:sz w:val="22"/>
                <w:szCs w:val="22"/>
              </w:rPr>
            </w:pPr>
            <w:r w:rsidRPr="000550EA">
              <w:rPr>
                <w:sz w:val="22"/>
                <w:szCs w:val="22"/>
              </w:rPr>
              <w:t>5</w:t>
            </w:r>
          </w:p>
        </w:tc>
        <w:tc>
          <w:tcPr>
            <w:tcW w:w="2126" w:type="dxa"/>
            <w:noWrap/>
            <w:vAlign w:val="center"/>
          </w:tcPr>
          <w:p w:rsidR="00C251EF" w:rsidRPr="000550EA" w:rsidRDefault="00C251EF" w:rsidP="00461E80">
            <w:pPr>
              <w:rPr>
                <w:sz w:val="22"/>
                <w:szCs w:val="22"/>
              </w:rPr>
            </w:pPr>
            <w:r w:rsidRPr="000550EA">
              <w:rPr>
                <w:sz w:val="22"/>
                <w:szCs w:val="22"/>
              </w:rPr>
              <w:t>Земельные участки (территории) общего пользования</w:t>
            </w:r>
          </w:p>
        </w:tc>
        <w:tc>
          <w:tcPr>
            <w:tcW w:w="567" w:type="dxa"/>
            <w:vAlign w:val="center"/>
          </w:tcPr>
          <w:p w:rsidR="00C251EF" w:rsidRPr="000550EA" w:rsidRDefault="00C251EF" w:rsidP="00461E80">
            <w:pPr>
              <w:ind w:left="-108" w:right="-108"/>
              <w:jc w:val="center"/>
              <w:rPr>
                <w:sz w:val="22"/>
                <w:szCs w:val="22"/>
              </w:rPr>
            </w:pPr>
            <w:r w:rsidRPr="000550EA">
              <w:rPr>
                <w:sz w:val="22"/>
                <w:szCs w:val="22"/>
              </w:rPr>
              <w:t>12.0</w:t>
            </w:r>
          </w:p>
        </w:tc>
        <w:tc>
          <w:tcPr>
            <w:tcW w:w="3969" w:type="dxa"/>
            <w:noWrap/>
            <w:vAlign w:val="center"/>
          </w:tcPr>
          <w:p w:rsidR="00C251EF" w:rsidRPr="000550EA" w:rsidRDefault="00C251EF" w:rsidP="00461E80">
            <w:pPr>
              <w:rPr>
                <w:sz w:val="22"/>
                <w:szCs w:val="22"/>
              </w:rPr>
            </w:pPr>
            <w:r w:rsidRPr="000550EA">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409" w:type="dxa"/>
            <w:vAlign w:val="center"/>
          </w:tcPr>
          <w:p w:rsidR="00C251EF" w:rsidRPr="000550EA" w:rsidRDefault="00C251EF" w:rsidP="00461E80">
            <w:pPr>
              <w:rPr>
                <w:sz w:val="22"/>
                <w:szCs w:val="22"/>
              </w:rPr>
            </w:pPr>
            <w:r w:rsidRPr="000550EA">
              <w:rPr>
                <w:sz w:val="22"/>
                <w:szCs w:val="22"/>
              </w:rPr>
              <w:t>Объектные автостоянки; остановочные павильоны, площадки для отдыха и спорта, элементы благоустройства территории</w:t>
            </w:r>
          </w:p>
        </w:tc>
      </w:tr>
    </w:tbl>
    <w:p w:rsidR="00C251EF" w:rsidRPr="000550EA" w:rsidRDefault="00C251EF" w:rsidP="00C251EF">
      <w:pPr>
        <w:pStyle w:val="af2"/>
        <w:jc w:val="both"/>
        <w:rPr>
          <w:rFonts w:ascii="Times New Roman" w:hAnsi="Times New Roman"/>
          <w:sz w:val="26"/>
          <w:szCs w:val="26"/>
        </w:rPr>
      </w:pPr>
    </w:p>
    <w:p w:rsidR="00C251EF" w:rsidRPr="000550EA" w:rsidRDefault="00C251EF" w:rsidP="00C251EF">
      <w:pPr>
        <w:pStyle w:val="af2"/>
        <w:ind w:firstLine="708"/>
        <w:jc w:val="both"/>
        <w:rPr>
          <w:rFonts w:ascii="Times New Roman" w:hAnsi="Times New Roman"/>
          <w:sz w:val="26"/>
          <w:szCs w:val="26"/>
          <w:lang w:eastAsia="ar-SA"/>
        </w:rPr>
      </w:pPr>
      <w:r w:rsidRPr="000550EA">
        <w:rPr>
          <w:rFonts w:ascii="Times New Roman" w:hAnsi="Times New Roman"/>
          <w:sz w:val="26"/>
          <w:szCs w:val="26"/>
          <w:lang w:eastAsia="ar-SA"/>
        </w:rPr>
        <w:t xml:space="preserve">3) перечень </w:t>
      </w:r>
      <w:r w:rsidRPr="000550EA">
        <w:rPr>
          <w:rFonts w:ascii="Times New Roman" w:hAnsi="Times New Roman"/>
          <w:sz w:val="26"/>
          <w:szCs w:val="26"/>
        </w:rPr>
        <w:t>условно разрешенных видов использования земельных участков и объектов капитального строительства, вспомогательных видов разрешенного использования зоны О-2</w:t>
      </w:r>
      <w:r w:rsidRPr="000550EA">
        <w:rPr>
          <w:rFonts w:ascii="Times New Roman" w:hAnsi="Times New Roman"/>
          <w:sz w:val="26"/>
          <w:szCs w:val="26"/>
          <w:lang w:eastAsia="ar-SA"/>
        </w:rPr>
        <w:t xml:space="preserve"> представлен в таблице 4.1;</w:t>
      </w:r>
    </w:p>
    <w:p w:rsidR="00C251EF" w:rsidRPr="000550EA" w:rsidRDefault="00C251EF" w:rsidP="00C251EF">
      <w:pPr>
        <w:pStyle w:val="af2"/>
        <w:ind w:firstLine="708"/>
        <w:jc w:val="right"/>
        <w:rPr>
          <w:rFonts w:ascii="Times New Roman" w:hAnsi="Times New Roman"/>
          <w:sz w:val="26"/>
          <w:szCs w:val="26"/>
          <w:lang w:eastAsia="ar-SA"/>
        </w:rPr>
      </w:pPr>
      <w:r w:rsidRPr="000550EA">
        <w:rPr>
          <w:rFonts w:ascii="Times New Roman" w:hAnsi="Times New Roman"/>
          <w:sz w:val="26"/>
          <w:szCs w:val="26"/>
          <w:lang w:eastAsia="ar-SA"/>
        </w:rPr>
        <w:t>Таблица 4.1</w:t>
      </w:r>
    </w:p>
    <w:p w:rsidR="00C251EF" w:rsidRPr="000550EA" w:rsidRDefault="00C251EF" w:rsidP="00C251EF">
      <w:pPr>
        <w:pStyle w:val="af2"/>
        <w:jc w:val="center"/>
        <w:rPr>
          <w:rFonts w:ascii="Times New Roman" w:hAnsi="Times New Roman"/>
          <w:sz w:val="26"/>
          <w:szCs w:val="26"/>
          <w:lang w:eastAsia="ar-SA"/>
        </w:rPr>
      </w:pPr>
    </w:p>
    <w:p w:rsidR="00C251EF" w:rsidRPr="000550EA" w:rsidRDefault="00C251EF" w:rsidP="00C251EF">
      <w:pPr>
        <w:pStyle w:val="af2"/>
        <w:jc w:val="center"/>
        <w:rPr>
          <w:rFonts w:ascii="Times New Roman" w:hAnsi="Times New Roman"/>
          <w:sz w:val="26"/>
          <w:szCs w:val="26"/>
          <w:lang w:eastAsia="ar-SA"/>
        </w:rPr>
      </w:pPr>
      <w:r w:rsidRPr="000550EA">
        <w:rPr>
          <w:rFonts w:ascii="Times New Roman" w:hAnsi="Times New Roman"/>
          <w:sz w:val="26"/>
          <w:szCs w:val="26"/>
          <w:lang w:eastAsia="ar-SA"/>
        </w:rPr>
        <w:t xml:space="preserve">Перечень </w:t>
      </w:r>
      <w:r w:rsidRPr="000550EA">
        <w:rPr>
          <w:rFonts w:ascii="Times New Roman" w:hAnsi="Times New Roman"/>
          <w:sz w:val="26"/>
          <w:szCs w:val="26"/>
        </w:rPr>
        <w:t>условно разрешенных видов использования земельных участков и</w:t>
      </w:r>
      <w:r w:rsidRPr="000550EA">
        <w:rPr>
          <w:rFonts w:ascii="Times New Roman" w:hAnsi="Times New Roman"/>
          <w:sz w:val="26"/>
          <w:szCs w:val="26"/>
        </w:rPr>
        <w:br/>
        <w:t>объектов капитального строительства, вспомогательных видов разрешенного использования зоны О-2</w:t>
      </w:r>
    </w:p>
    <w:p w:rsidR="00C251EF" w:rsidRPr="000550EA" w:rsidRDefault="00C251EF" w:rsidP="00C251EF">
      <w:pPr>
        <w:pStyle w:val="af2"/>
        <w:jc w:val="center"/>
        <w:rPr>
          <w:rFonts w:ascii="Times New Roman" w:hAnsi="Times New Roman"/>
          <w:sz w:val="26"/>
          <w:szCs w:val="26"/>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567"/>
        <w:gridCol w:w="3969"/>
        <w:gridCol w:w="2409"/>
      </w:tblGrid>
      <w:tr w:rsidR="00C251EF" w:rsidRPr="000550EA" w:rsidTr="00461E80">
        <w:trPr>
          <w:trHeight w:val="401"/>
          <w:tblHeader/>
        </w:trPr>
        <w:tc>
          <w:tcPr>
            <w:tcW w:w="567" w:type="dxa"/>
            <w:vAlign w:val="center"/>
          </w:tcPr>
          <w:p w:rsidR="00C251EF" w:rsidRPr="000550EA" w:rsidRDefault="00C251EF" w:rsidP="00461E80">
            <w:pPr>
              <w:jc w:val="center"/>
              <w:rPr>
                <w:sz w:val="22"/>
                <w:szCs w:val="22"/>
              </w:rPr>
            </w:pPr>
            <w:r w:rsidRPr="000550EA">
              <w:rPr>
                <w:sz w:val="22"/>
                <w:szCs w:val="22"/>
              </w:rPr>
              <w:t xml:space="preserve">№ </w:t>
            </w:r>
            <w:proofErr w:type="gramStart"/>
            <w:r w:rsidRPr="000550EA">
              <w:rPr>
                <w:sz w:val="22"/>
                <w:szCs w:val="22"/>
              </w:rPr>
              <w:t>п</w:t>
            </w:r>
            <w:proofErr w:type="gramEnd"/>
            <w:r w:rsidRPr="000550EA">
              <w:rPr>
                <w:sz w:val="22"/>
                <w:szCs w:val="22"/>
              </w:rPr>
              <w:t>/п</w:t>
            </w:r>
          </w:p>
        </w:tc>
        <w:tc>
          <w:tcPr>
            <w:tcW w:w="2127" w:type="dxa"/>
            <w:noWrap/>
            <w:vAlign w:val="center"/>
          </w:tcPr>
          <w:p w:rsidR="00C251EF" w:rsidRPr="000550EA" w:rsidRDefault="00C251EF" w:rsidP="00461E80">
            <w:pPr>
              <w:jc w:val="center"/>
              <w:rPr>
                <w:sz w:val="22"/>
                <w:szCs w:val="22"/>
              </w:rPr>
            </w:pPr>
            <w:r w:rsidRPr="000550EA">
              <w:rPr>
                <w:sz w:val="22"/>
                <w:szCs w:val="22"/>
              </w:rPr>
              <w:t>Условно разрешенный вид использования земельного участка</w:t>
            </w:r>
          </w:p>
        </w:tc>
        <w:tc>
          <w:tcPr>
            <w:tcW w:w="567" w:type="dxa"/>
            <w:vAlign w:val="center"/>
          </w:tcPr>
          <w:p w:rsidR="00C251EF" w:rsidRPr="000550EA" w:rsidRDefault="00C251EF" w:rsidP="00461E80">
            <w:pPr>
              <w:ind w:left="-108" w:right="-108"/>
              <w:jc w:val="center"/>
              <w:rPr>
                <w:sz w:val="22"/>
                <w:szCs w:val="22"/>
              </w:rPr>
            </w:pPr>
            <w:r w:rsidRPr="000550EA">
              <w:rPr>
                <w:sz w:val="22"/>
                <w:szCs w:val="22"/>
              </w:rPr>
              <w:t>Код</w:t>
            </w:r>
          </w:p>
        </w:tc>
        <w:tc>
          <w:tcPr>
            <w:tcW w:w="3969" w:type="dxa"/>
            <w:noWrap/>
            <w:vAlign w:val="center"/>
          </w:tcPr>
          <w:p w:rsidR="00C251EF" w:rsidRPr="000550EA" w:rsidRDefault="00C251EF" w:rsidP="00461E80">
            <w:pPr>
              <w:jc w:val="center"/>
              <w:rPr>
                <w:sz w:val="22"/>
                <w:szCs w:val="22"/>
              </w:rPr>
            </w:pPr>
            <w:r w:rsidRPr="000550EA">
              <w:rPr>
                <w:sz w:val="22"/>
                <w:szCs w:val="22"/>
              </w:rPr>
              <w:t>Условно разрешенный</w:t>
            </w:r>
            <w:r w:rsidRPr="000550EA">
              <w:rPr>
                <w:sz w:val="22"/>
                <w:szCs w:val="22"/>
              </w:rPr>
              <w:br/>
              <w:t>вид использования объектов капитального строительства</w:t>
            </w:r>
          </w:p>
        </w:tc>
        <w:tc>
          <w:tcPr>
            <w:tcW w:w="2409" w:type="dxa"/>
            <w:vAlign w:val="center"/>
          </w:tcPr>
          <w:p w:rsidR="00C251EF" w:rsidRPr="000550EA" w:rsidRDefault="00C251EF" w:rsidP="00461E80">
            <w:pPr>
              <w:jc w:val="center"/>
              <w:rPr>
                <w:bCs/>
                <w:sz w:val="22"/>
                <w:szCs w:val="22"/>
              </w:rPr>
            </w:pPr>
            <w:r w:rsidRPr="000550EA">
              <w:rPr>
                <w:bCs/>
                <w:sz w:val="22"/>
                <w:szCs w:val="22"/>
              </w:rPr>
              <w:t>Вспомогательные виды разрешенного использования</w:t>
            </w:r>
          </w:p>
        </w:tc>
      </w:tr>
      <w:tr w:rsidR="00C251EF" w:rsidRPr="000550EA" w:rsidTr="00461E80">
        <w:trPr>
          <w:trHeight w:val="811"/>
        </w:trPr>
        <w:tc>
          <w:tcPr>
            <w:tcW w:w="567" w:type="dxa"/>
            <w:vAlign w:val="center"/>
          </w:tcPr>
          <w:p w:rsidR="00C251EF" w:rsidRPr="000550EA" w:rsidRDefault="00C251EF" w:rsidP="00461E80">
            <w:pPr>
              <w:jc w:val="center"/>
              <w:rPr>
                <w:sz w:val="22"/>
                <w:szCs w:val="22"/>
              </w:rPr>
            </w:pPr>
            <w:r w:rsidRPr="000550EA">
              <w:rPr>
                <w:sz w:val="22"/>
                <w:szCs w:val="22"/>
              </w:rPr>
              <w:t>1</w:t>
            </w:r>
          </w:p>
        </w:tc>
        <w:tc>
          <w:tcPr>
            <w:tcW w:w="2127" w:type="dxa"/>
            <w:noWrap/>
            <w:vAlign w:val="center"/>
          </w:tcPr>
          <w:p w:rsidR="00C251EF" w:rsidRPr="000550EA" w:rsidRDefault="00C251EF" w:rsidP="00461E80">
            <w:pPr>
              <w:rPr>
                <w:sz w:val="22"/>
                <w:szCs w:val="22"/>
              </w:rPr>
            </w:pPr>
            <w:r w:rsidRPr="000550EA">
              <w:rPr>
                <w:sz w:val="22"/>
                <w:szCs w:val="22"/>
              </w:rPr>
              <w:t>Общественное управление</w:t>
            </w:r>
          </w:p>
        </w:tc>
        <w:tc>
          <w:tcPr>
            <w:tcW w:w="567" w:type="dxa"/>
            <w:vAlign w:val="center"/>
          </w:tcPr>
          <w:p w:rsidR="00C251EF" w:rsidRPr="000550EA" w:rsidRDefault="00C251EF" w:rsidP="00461E80">
            <w:pPr>
              <w:ind w:left="-108" w:right="-108"/>
              <w:jc w:val="center"/>
              <w:rPr>
                <w:sz w:val="22"/>
                <w:szCs w:val="22"/>
              </w:rPr>
            </w:pPr>
            <w:r w:rsidRPr="000550EA">
              <w:rPr>
                <w:sz w:val="22"/>
                <w:szCs w:val="22"/>
              </w:rPr>
              <w:t>3.8</w:t>
            </w:r>
          </w:p>
        </w:tc>
        <w:tc>
          <w:tcPr>
            <w:tcW w:w="3969" w:type="dxa"/>
            <w:noWrap/>
            <w:vAlign w:val="center"/>
          </w:tcPr>
          <w:p w:rsidR="00C251EF" w:rsidRPr="000550EA" w:rsidRDefault="00C251EF" w:rsidP="00461E80">
            <w:pPr>
              <w:rPr>
                <w:sz w:val="22"/>
                <w:szCs w:val="22"/>
              </w:rPr>
            </w:pPr>
            <w:r w:rsidRPr="000550EA">
              <w:rPr>
                <w:sz w:val="22"/>
                <w:szCs w:val="22"/>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органов управления политических партий, </w:t>
            </w:r>
            <w:r w:rsidRPr="000550EA">
              <w:rPr>
                <w:sz w:val="22"/>
                <w:szCs w:val="22"/>
              </w:rPr>
              <w:lastRenderedPageBreak/>
              <w:t>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409" w:type="dxa"/>
            <w:vAlign w:val="center"/>
          </w:tcPr>
          <w:p w:rsidR="00C251EF" w:rsidRPr="000550EA" w:rsidRDefault="00C251EF" w:rsidP="00461E80">
            <w:r w:rsidRPr="000550EA">
              <w:rPr>
                <w:sz w:val="22"/>
                <w:szCs w:val="22"/>
              </w:rPr>
              <w:lastRenderedPageBreak/>
              <w:t>Объектные автостоянки для легковых автомобилей</w:t>
            </w:r>
          </w:p>
        </w:tc>
      </w:tr>
      <w:tr w:rsidR="00C251EF" w:rsidRPr="000550EA" w:rsidTr="00461E80">
        <w:trPr>
          <w:trHeight w:val="376"/>
        </w:trPr>
        <w:tc>
          <w:tcPr>
            <w:tcW w:w="567" w:type="dxa"/>
            <w:vAlign w:val="center"/>
          </w:tcPr>
          <w:p w:rsidR="00C251EF" w:rsidRPr="000550EA" w:rsidRDefault="00C251EF" w:rsidP="00461E80">
            <w:pPr>
              <w:jc w:val="center"/>
              <w:rPr>
                <w:sz w:val="22"/>
                <w:szCs w:val="22"/>
              </w:rPr>
            </w:pPr>
            <w:r w:rsidRPr="000550EA">
              <w:rPr>
                <w:sz w:val="22"/>
                <w:szCs w:val="22"/>
              </w:rPr>
              <w:lastRenderedPageBreak/>
              <w:t>2</w:t>
            </w:r>
          </w:p>
        </w:tc>
        <w:tc>
          <w:tcPr>
            <w:tcW w:w="2127" w:type="dxa"/>
            <w:noWrap/>
            <w:vAlign w:val="center"/>
          </w:tcPr>
          <w:p w:rsidR="00C251EF" w:rsidRPr="000550EA" w:rsidRDefault="00C251EF" w:rsidP="00461E80">
            <w:pPr>
              <w:rPr>
                <w:sz w:val="22"/>
                <w:szCs w:val="22"/>
              </w:rPr>
            </w:pPr>
            <w:r w:rsidRPr="000550EA">
              <w:rPr>
                <w:sz w:val="22"/>
                <w:szCs w:val="22"/>
              </w:rPr>
              <w:t>Спорт</w:t>
            </w:r>
          </w:p>
        </w:tc>
        <w:tc>
          <w:tcPr>
            <w:tcW w:w="567" w:type="dxa"/>
            <w:vAlign w:val="center"/>
          </w:tcPr>
          <w:p w:rsidR="00C251EF" w:rsidRPr="000550EA" w:rsidRDefault="00C251EF" w:rsidP="00461E80">
            <w:pPr>
              <w:ind w:left="-108" w:right="-108"/>
              <w:jc w:val="center"/>
              <w:rPr>
                <w:sz w:val="22"/>
                <w:szCs w:val="22"/>
              </w:rPr>
            </w:pPr>
            <w:r w:rsidRPr="000550EA">
              <w:rPr>
                <w:sz w:val="22"/>
                <w:szCs w:val="22"/>
              </w:rPr>
              <w:t>5.1</w:t>
            </w:r>
          </w:p>
        </w:tc>
        <w:tc>
          <w:tcPr>
            <w:tcW w:w="3969" w:type="dxa"/>
            <w:noWrap/>
            <w:vAlign w:val="center"/>
          </w:tcPr>
          <w:p w:rsidR="00C251EF" w:rsidRPr="000550EA" w:rsidRDefault="00C251EF" w:rsidP="00461E80">
            <w:pPr>
              <w:rPr>
                <w:sz w:val="22"/>
                <w:szCs w:val="22"/>
                <w:highlight w:val="green"/>
              </w:rPr>
            </w:pPr>
            <w:r w:rsidRPr="000550EA">
              <w:rPr>
                <w:sz w:val="22"/>
                <w:szCs w:val="22"/>
              </w:rPr>
              <w:t>Устройство площадок для занятия спортом и физкультурой (беговые дорожки, спортивные сооружения, поля для спортивной игры)</w:t>
            </w:r>
          </w:p>
        </w:tc>
        <w:tc>
          <w:tcPr>
            <w:tcW w:w="2409" w:type="dxa"/>
            <w:vAlign w:val="center"/>
          </w:tcPr>
          <w:p w:rsidR="00C251EF" w:rsidRPr="000550EA" w:rsidRDefault="00C251EF" w:rsidP="00461E80">
            <w:pPr>
              <w:rPr>
                <w:sz w:val="22"/>
                <w:szCs w:val="22"/>
              </w:rPr>
            </w:pPr>
            <w:r w:rsidRPr="000550EA">
              <w:rPr>
                <w:sz w:val="22"/>
                <w:szCs w:val="22"/>
              </w:rPr>
              <w:t>Объектные автостоянки для легковых автомобилей</w:t>
            </w:r>
          </w:p>
        </w:tc>
      </w:tr>
    </w:tbl>
    <w:p w:rsidR="00C251EF" w:rsidRPr="000550EA" w:rsidRDefault="00C251EF" w:rsidP="00C251EF">
      <w:pPr>
        <w:pStyle w:val="af2"/>
        <w:jc w:val="both"/>
        <w:rPr>
          <w:rFonts w:ascii="Times New Roman" w:hAnsi="Times New Roman"/>
          <w:sz w:val="26"/>
          <w:szCs w:val="26"/>
        </w:rPr>
      </w:pPr>
    </w:p>
    <w:p w:rsidR="00C251EF" w:rsidRPr="000550EA" w:rsidRDefault="00C251EF" w:rsidP="00C251EF">
      <w:pPr>
        <w:pStyle w:val="af2"/>
        <w:ind w:firstLine="708"/>
        <w:jc w:val="both"/>
        <w:rPr>
          <w:rFonts w:ascii="Times New Roman" w:hAnsi="Times New Roman"/>
          <w:sz w:val="26"/>
          <w:szCs w:val="26"/>
        </w:rPr>
      </w:pPr>
      <w:r w:rsidRPr="000550EA">
        <w:rPr>
          <w:rFonts w:ascii="Times New Roman" w:hAnsi="Times New Roman"/>
          <w:sz w:val="26"/>
          <w:szCs w:val="26"/>
        </w:rPr>
        <w:t>4) предельные размеры земельных участков, предельные параметры разрешенного строительства, реконструкции объектов капитального строительства зоны О-2 представлены в таблице 4.2.</w:t>
      </w:r>
    </w:p>
    <w:p w:rsidR="00C251EF" w:rsidRPr="000550EA" w:rsidRDefault="00C251EF" w:rsidP="00C251EF">
      <w:pPr>
        <w:pStyle w:val="af2"/>
        <w:ind w:firstLine="708"/>
        <w:jc w:val="right"/>
        <w:rPr>
          <w:rFonts w:ascii="Times New Roman" w:hAnsi="Times New Roman"/>
          <w:sz w:val="26"/>
          <w:szCs w:val="26"/>
        </w:rPr>
      </w:pPr>
      <w:r w:rsidRPr="000550EA">
        <w:rPr>
          <w:rFonts w:ascii="Times New Roman" w:hAnsi="Times New Roman"/>
          <w:sz w:val="26"/>
          <w:szCs w:val="26"/>
        </w:rPr>
        <w:t>Таблица 4.2</w:t>
      </w:r>
    </w:p>
    <w:p w:rsidR="00C251EF" w:rsidRPr="000550EA" w:rsidRDefault="00C251EF" w:rsidP="00C251EF">
      <w:pPr>
        <w:pStyle w:val="af2"/>
        <w:ind w:firstLine="708"/>
        <w:jc w:val="right"/>
        <w:rPr>
          <w:rFonts w:ascii="Times New Roman" w:hAnsi="Times New Roman"/>
          <w:sz w:val="26"/>
          <w:szCs w:val="26"/>
        </w:rPr>
      </w:pPr>
    </w:p>
    <w:p w:rsidR="00C251EF" w:rsidRPr="000550EA" w:rsidRDefault="00C251EF" w:rsidP="00C251EF">
      <w:pPr>
        <w:pStyle w:val="af2"/>
        <w:jc w:val="center"/>
        <w:rPr>
          <w:rFonts w:ascii="Times New Roman" w:hAnsi="Times New Roman"/>
          <w:sz w:val="26"/>
          <w:szCs w:val="26"/>
        </w:rPr>
      </w:pPr>
      <w:r w:rsidRPr="000550EA">
        <w:rPr>
          <w:rFonts w:ascii="Times New Roman" w:hAnsi="Times New Roman"/>
          <w:sz w:val="26"/>
          <w:szCs w:val="26"/>
        </w:rPr>
        <w:t>Предельные размеры земельных участков, предельные параметры разрешенного строительства, реконструкции объектов капитального строительства зоны О-2</w:t>
      </w:r>
    </w:p>
    <w:p w:rsidR="00C251EF" w:rsidRPr="000550EA" w:rsidRDefault="00C251EF" w:rsidP="00C251EF">
      <w:pPr>
        <w:pStyle w:val="af2"/>
        <w:ind w:firstLine="708"/>
        <w:jc w:val="right"/>
        <w:rPr>
          <w:rFonts w:ascii="Times New Roman" w:hAnsi="Times New Roman"/>
          <w:sz w:val="26"/>
          <w:szCs w:val="2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5"/>
        <w:gridCol w:w="1134"/>
        <w:gridCol w:w="5103"/>
      </w:tblGrid>
      <w:tr w:rsidR="00C251EF" w:rsidRPr="000550EA" w:rsidTr="00461E80">
        <w:trPr>
          <w:trHeight w:val="685"/>
          <w:tblHead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jc w:val="center"/>
              <w:rPr>
                <w:rFonts w:eastAsia="Calibri"/>
                <w:kern w:val="2"/>
                <w:sz w:val="22"/>
                <w:szCs w:val="22"/>
                <w:lang w:eastAsia="ar-SA"/>
              </w:rPr>
            </w:pPr>
            <w:r w:rsidRPr="000550EA">
              <w:rPr>
                <w:bCs/>
                <w:sz w:val="22"/>
                <w:szCs w:val="22"/>
              </w:rPr>
              <w:t xml:space="preserve">№ </w:t>
            </w:r>
            <w:proofErr w:type="gramStart"/>
            <w:r w:rsidRPr="000550EA">
              <w:rPr>
                <w:bCs/>
                <w:sz w:val="22"/>
                <w:szCs w:val="22"/>
              </w:rPr>
              <w:t>п</w:t>
            </w:r>
            <w:proofErr w:type="gramEnd"/>
            <w:r w:rsidRPr="000550EA">
              <w:rPr>
                <w:bCs/>
                <w:sz w:val="22"/>
                <w:szCs w:val="22"/>
              </w:rPr>
              <w:t>/п</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jc w:val="center"/>
              <w:rPr>
                <w:rFonts w:eastAsia="Calibri"/>
                <w:kern w:val="2"/>
                <w:sz w:val="22"/>
                <w:szCs w:val="22"/>
                <w:lang w:eastAsia="ar-SA"/>
              </w:rPr>
            </w:pPr>
            <w:r w:rsidRPr="000550EA">
              <w:rPr>
                <w:rFonts w:eastAsia="Calibri"/>
                <w:kern w:val="2"/>
                <w:sz w:val="22"/>
                <w:szCs w:val="22"/>
                <w:lang w:eastAsia="ar-SA"/>
              </w:rPr>
              <w:t>Наименование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Единица измерения</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jc w:val="center"/>
              <w:rPr>
                <w:rFonts w:eastAsia="Calibri"/>
                <w:kern w:val="2"/>
                <w:sz w:val="22"/>
                <w:szCs w:val="22"/>
                <w:lang w:eastAsia="ar-SA"/>
              </w:rPr>
            </w:pPr>
            <w:r w:rsidRPr="000550EA">
              <w:rPr>
                <w:rFonts w:eastAsia="Calibri"/>
                <w:kern w:val="2"/>
                <w:sz w:val="22"/>
                <w:szCs w:val="22"/>
                <w:lang w:eastAsia="ar-SA"/>
              </w:rPr>
              <w:t>Количество</w:t>
            </w:r>
          </w:p>
        </w:tc>
      </w:tr>
      <w:tr w:rsidR="00C251EF" w:rsidRPr="000550EA" w:rsidTr="00461E80">
        <w:trPr>
          <w:trHeight w:val="620"/>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jc w:val="center"/>
              <w:rPr>
                <w:rFonts w:eastAsia="Calibri"/>
                <w:kern w:val="2"/>
                <w:sz w:val="22"/>
                <w:szCs w:val="22"/>
                <w:lang w:eastAsia="ar-SA"/>
              </w:rPr>
            </w:pPr>
            <w:r w:rsidRPr="000550EA">
              <w:rPr>
                <w:rFonts w:eastAsia="Calibri"/>
                <w:kern w:val="2"/>
                <w:sz w:val="22"/>
                <w:szCs w:val="22"/>
                <w:lang w:eastAsia="ar-SA"/>
              </w:rPr>
              <w:t>1</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Минимальный размер земельного участка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кв.м</w:t>
            </w:r>
          </w:p>
        </w:tc>
        <w:tc>
          <w:tcPr>
            <w:tcW w:w="5103" w:type="dxa"/>
            <w:tcBorders>
              <w:top w:val="single" w:sz="4" w:space="0" w:color="000000"/>
              <w:left w:val="single" w:sz="4" w:space="0" w:color="000000"/>
              <w:bottom w:val="single" w:sz="4" w:space="0" w:color="000000"/>
              <w:right w:val="single" w:sz="4" w:space="0" w:color="000000"/>
            </w:tcBorders>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1 – для размещения инженерно-технических объектов (трансформаторные пункты (10/0,4), газораспределительные пункты, шкафные регуляторные пункты, объекты связи)</w:t>
            </w:r>
          </w:p>
        </w:tc>
      </w:tr>
      <w:tr w:rsidR="00C251EF" w:rsidRPr="000550EA" w:rsidTr="00461E80">
        <w:trPr>
          <w:trHeight w:val="206"/>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200 – прочие объекты</w:t>
            </w:r>
          </w:p>
        </w:tc>
      </w:tr>
      <w:tr w:rsidR="00C251EF" w:rsidRPr="000550EA" w:rsidTr="00461E80">
        <w:trPr>
          <w:trHeight w:val="1449"/>
        </w:trPr>
        <w:tc>
          <w:tcPr>
            <w:tcW w:w="567" w:type="dxa"/>
            <w:vMerge w:val="restart"/>
            <w:tcBorders>
              <w:top w:val="single" w:sz="4" w:space="0" w:color="000000"/>
              <w:left w:val="single" w:sz="4" w:space="0" w:color="000000"/>
              <w:right w:val="single" w:sz="4" w:space="0" w:color="000000"/>
            </w:tcBorders>
            <w:vAlign w:val="center"/>
            <w:hideMark/>
          </w:tcPr>
          <w:p w:rsidR="00C251EF" w:rsidRPr="000550EA" w:rsidRDefault="00C251EF" w:rsidP="00461E80">
            <w:pPr>
              <w:suppressAutoHyphens/>
              <w:jc w:val="center"/>
              <w:rPr>
                <w:rFonts w:eastAsia="Calibri"/>
                <w:kern w:val="2"/>
                <w:sz w:val="22"/>
                <w:szCs w:val="22"/>
                <w:lang w:eastAsia="ar-SA"/>
              </w:rPr>
            </w:pPr>
            <w:r w:rsidRPr="000550EA">
              <w:rPr>
                <w:rFonts w:eastAsia="Calibri"/>
                <w:kern w:val="2"/>
                <w:sz w:val="22"/>
                <w:szCs w:val="22"/>
                <w:lang w:eastAsia="ar-SA"/>
              </w:rPr>
              <w:t>2</w:t>
            </w:r>
          </w:p>
        </w:tc>
        <w:tc>
          <w:tcPr>
            <w:tcW w:w="2835" w:type="dxa"/>
            <w:vMerge w:val="restart"/>
            <w:tcBorders>
              <w:top w:val="single" w:sz="4" w:space="0" w:color="000000"/>
              <w:left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 xml:space="preserve">Максимальный процент </w:t>
            </w:r>
            <w:r w:rsidRPr="000550EA">
              <w:rPr>
                <w:kern w:val="2"/>
                <w:sz w:val="22"/>
                <w:szCs w:val="22"/>
                <w:lang w:eastAsia="ar-SA"/>
              </w:rPr>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34" w:type="dxa"/>
            <w:vMerge w:val="restart"/>
            <w:tcBorders>
              <w:top w:val="single" w:sz="4" w:space="0" w:color="000000"/>
              <w:left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процент</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80 − максимальный процент з</w:t>
            </w:r>
            <w:r w:rsidRPr="000550EA">
              <w:rPr>
                <w:kern w:val="2"/>
                <w:sz w:val="22"/>
                <w:szCs w:val="22"/>
                <w:lang w:eastAsia="ar-SA"/>
              </w:rPr>
              <w:t xml:space="preserve">астройки земельного участка для </w:t>
            </w:r>
            <w:r w:rsidRPr="000550EA">
              <w:rPr>
                <w:rFonts w:eastAsia="Calibri"/>
                <w:kern w:val="2"/>
                <w:sz w:val="22"/>
                <w:szCs w:val="22"/>
                <w:lang w:eastAsia="ar-SA"/>
              </w:rPr>
              <w:t>инженерно-технических объектов (трансформаторные пункты (10/0,4), газораспределительные пункты, шкафные регуляторные пункты, объекты связи)</w:t>
            </w:r>
          </w:p>
        </w:tc>
      </w:tr>
      <w:tr w:rsidR="00C251EF" w:rsidRPr="000550EA" w:rsidTr="00461E80">
        <w:trPr>
          <w:trHeight w:val="508"/>
        </w:trPr>
        <w:tc>
          <w:tcPr>
            <w:tcW w:w="567" w:type="dxa"/>
            <w:vMerge/>
            <w:tcBorders>
              <w:left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2835" w:type="dxa"/>
            <w:vMerge/>
            <w:tcBorders>
              <w:left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left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40 – для объектов образования и просвещения</w:t>
            </w:r>
          </w:p>
        </w:tc>
      </w:tr>
      <w:tr w:rsidR="00C251EF" w:rsidRPr="000550EA" w:rsidTr="00461E80">
        <w:trPr>
          <w:trHeight w:val="64"/>
        </w:trPr>
        <w:tc>
          <w:tcPr>
            <w:tcW w:w="567" w:type="dxa"/>
            <w:vMerge/>
            <w:tcBorders>
              <w:left w:val="single" w:sz="4" w:space="0" w:color="000000"/>
              <w:bottom w:val="single" w:sz="4" w:space="0" w:color="000000"/>
              <w:right w:val="single" w:sz="4" w:space="0" w:color="000000"/>
            </w:tcBorders>
            <w:vAlign w:val="center"/>
            <w:hideMark/>
          </w:tcPr>
          <w:p w:rsidR="00C251EF" w:rsidRPr="000550EA" w:rsidRDefault="00C251EF" w:rsidP="00461E80">
            <w:pPr>
              <w:jc w:val="center"/>
              <w:rPr>
                <w:rFonts w:eastAsia="Calibri"/>
                <w:kern w:val="2"/>
                <w:sz w:val="22"/>
                <w:szCs w:val="22"/>
                <w:lang w:eastAsia="ar-SA"/>
              </w:rPr>
            </w:pPr>
          </w:p>
        </w:tc>
        <w:tc>
          <w:tcPr>
            <w:tcW w:w="2835" w:type="dxa"/>
            <w:vMerge/>
            <w:tcBorders>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rFonts w:eastAsia="Arial"/>
                <w:sz w:val="22"/>
                <w:szCs w:val="22"/>
              </w:rPr>
            </w:pPr>
          </w:p>
        </w:tc>
        <w:tc>
          <w:tcPr>
            <w:tcW w:w="1134" w:type="dxa"/>
            <w:vMerge/>
            <w:tcBorders>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rFonts w:eastAsia="Arial"/>
                <w:sz w:val="22"/>
                <w:szCs w:val="22"/>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rFonts w:eastAsia="Arial"/>
                <w:sz w:val="22"/>
                <w:szCs w:val="22"/>
              </w:rPr>
            </w:pPr>
            <w:r w:rsidRPr="000550EA">
              <w:rPr>
                <w:rFonts w:eastAsia="Calibri"/>
                <w:kern w:val="2"/>
                <w:sz w:val="22"/>
                <w:szCs w:val="22"/>
                <w:lang w:eastAsia="ar-SA"/>
              </w:rPr>
              <w:t>60 – для застройки под прочими объектами</w:t>
            </w:r>
          </w:p>
        </w:tc>
      </w:tr>
      <w:tr w:rsidR="00C251EF" w:rsidRPr="000550EA" w:rsidTr="00461E80">
        <w:trPr>
          <w:trHeight w:val="64"/>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jc w:val="center"/>
              <w:rPr>
                <w:rFonts w:eastAsia="Calibri"/>
                <w:kern w:val="2"/>
                <w:sz w:val="22"/>
                <w:szCs w:val="22"/>
                <w:lang w:eastAsia="ar-SA"/>
              </w:rPr>
            </w:pPr>
            <w:r w:rsidRPr="000550EA">
              <w:rPr>
                <w:rFonts w:eastAsia="Calibri"/>
                <w:kern w:val="2"/>
                <w:sz w:val="22"/>
                <w:szCs w:val="22"/>
                <w:lang w:eastAsia="ar-SA"/>
              </w:rPr>
              <w:t>3</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rFonts w:eastAsia="Arial"/>
                <w:sz w:val="22"/>
                <w:szCs w:val="22"/>
              </w:rPr>
            </w:pPr>
            <w:r w:rsidRPr="000550EA">
              <w:rPr>
                <w:rFonts w:eastAsia="Arial"/>
                <w:sz w:val="22"/>
                <w:szCs w:val="22"/>
              </w:rPr>
              <w:t>Предельная высота зданий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rFonts w:eastAsia="Arial"/>
                <w:sz w:val="22"/>
                <w:szCs w:val="22"/>
              </w:rPr>
            </w:pPr>
            <w:r w:rsidRPr="000550EA">
              <w:rPr>
                <w:rFonts w:eastAsia="Arial"/>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rFonts w:eastAsia="Arial"/>
                <w:sz w:val="22"/>
                <w:szCs w:val="22"/>
              </w:rPr>
            </w:pPr>
            <w:r w:rsidRPr="000550EA">
              <w:rPr>
                <w:rFonts w:eastAsia="Arial"/>
                <w:sz w:val="22"/>
                <w:szCs w:val="22"/>
              </w:rPr>
              <w:t>12</w:t>
            </w:r>
          </w:p>
        </w:tc>
      </w:tr>
      <w:tr w:rsidR="00C251EF" w:rsidRPr="000550EA" w:rsidTr="00461E80">
        <w:trPr>
          <w:trHeight w:val="58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jc w:val="center"/>
              <w:rPr>
                <w:rFonts w:eastAsia="Calibri"/>
                <w:kern w:val="2"/>
                <w:sz w:val="22"/>
                <w:szCs w:val="22"/>
                <w:lang w:eastAsia="ar-SA"/>
              </w:rPr>
            </w:pPr>
            <w:r w:rsidRPr="000550EA">
              <w:rPr>
                <w:rFonts w:eastAsia="Calibri"/>
                <w:kern w:val="2"/>
                <w:sz w:val="22"/>
                <w:szCs w:val="22"/>
                <w:lang w:eastAsia="ar-SA"/>
              </w:rPr>
              <w:t>4</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rFonts w:eastAsia="Arial"/>
                <w:sz w:val="22"/>
                <w:szCs w:val="22"/>
              </w:rPr>
            </w:pPr>
            <w:r w:rsidRPr="000550EA">
              <w:rPr>
                <w:rFonts w:eastAsia="Arial"/>
                <w:sz w:val="22"/>
                <w:szCs w:val="22"/>
              </w:rPr>
              <w:t>Предельная высота строений, сооружений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rFonts w:eastAsia="Arial"/>
                <w:sz w:val="22"/>
                <w:szCs w:val="22"/>
              </w:rPr>
            </w:pPr>
            <w:r w:rsidRPr="000550EA">
              <w:rPr>
                <w:rFonts w:eastAsia="Arial"/>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rFonts w:eastAsia="Arial"/>
                <w:sz w:val="22"/>
                <w:szCs w:val="22"/>
              </w:rPr>
            </w:pPr>
            <w:r w:rsidRPr="000550EA">
              <w:rPr>
                <w:rFonts w:eastAsia="Arial"/>
                <w:sz w:val="22"/>
                <w:szCs w:val="22"/>
              </w:rPr>
              <w:t>25</w:t>
            </w:r>
          </w:p>
        </w:tc>
      </w:tr>
      <w:tr w:rsidR="00C251EF" w:rsidRPr="000550EA" w:rsidTr="00461E80">
        <w:trPr>
          <w:trHeight w:val="1128"/>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jc w:val="center"/>
              <w:rPr>
                <w:rFonts w:eastAsia="Calibri"/>
                <w:kern w:val="2"/>
                <w:sz w:val="22"/>
                <w:szCs w:val="22"/>
                <w:lang w:eastAsia="ar-SA"/>
              </w:rPr>
            </w:pPr>
            <w:r w:rsidRPr="000550EA">
              <w:rPr>
                <w:rFonts w:eastAsia="Calibri"/>
                <w:kern w:val="2"/>
                <w:sz w:val="22"/>
                <w:szCs w:val="22"/>
                <w:lang w:eastAsia="ar-SA"/>
              </w:rPr>
              <w:t>5</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sz w:val="22"/>
                <w:szCs w:val="22"/>
              </w:rPr>
              <w:t>Минимальные отступы</w:t>
            </w:r>
            <w:r w:rsidRPr="000550EA">
              <w:rPr>
                <w:sz w:val="22"/>
                <w:szCs w:val="22"/>
              </w:rPr>
              <w:br/>
              <w:t>от красных линий,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5 − от красных линий магистральных улиц, проездов до зданий, строений, сооружений</w:t>
            </w:r>
            <w:r w:rsidRPr="000550EA">
              <w:rPr>
                <w:sz w:val="22"/>
                <w:szCs w:val="22"/>
              </w:rPr>
              <w:br/>
              <w:t>(за исключением ранее построенных зданий, строений, сооружений)</w:t>
            </w:r>
          </w:p>
        </w:tc>
      </w:tr>
      <w:tr w:rsidR="00C251EF" w:rsidRPr="000550EA" w:rsidTr="00461E80">
        <w:trPr>
          <w:trHeight w:val="691"/>
        </w:trPr>
        <w:tc>
          <w:tcPr>
            <w:tcW w:w="567"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widowControl w:val="0"/>
              <w:autoSpaceDE w:val="0"/>
              <w:autoSpaceDN w:val="0"/>
              <w:adjustRightInd w:val="0"/>
              <w:rPr>
                <w:sz w:val="22"/>
                <w:szCs w:val="22"/>
              </w:rPr>
            </w:pPr>
            <w:r w:rsidRPr="000550EA">
              <w:rPr>
                <w:sz w:val="22"/>
                <w:szCs w:val="22"/>
              </w:rPr>
              <w:t>3 – от границ земельного участка до зданий, строений, сооружений</w:t>
            </w:r>
          </w:p>
        </w:tc>
      </w:tr>
      <w:tr w:rsidR="00C251EF" w:rsidRPr="000550EA" w:rsidTr="00461E80">
        <w:trPr>
          <w:trHeight w:val="8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sz w:val="22"/>
                <w:szCs w:val="22"/>
              </w:rPr>
            </w:pPr>
            <w:r w:rsidRPr="000550EA">
              <w:rPr>
                <w:sz w:val="22"/>
                <w:szCs w:val="22"/>
              </w:rPr>
              <w:t>1 – от границ земельного участка до объектов инженерной инфраструктуры</w:t>
            </w:r>
          </w:p>
        </w:tc>
      </w:tr>
      <w:tr w:rsidR="00C251EF" w:rsidRPr="000550EA" w:rsidTr="00461E80">
        <w:trPr>
          <w:trHeight w:val="113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jc w:val="center"/>
              <w:rPr>
                <w:sz w:val="22"/>
                <w:szCs w:val="22"/>
              </w:rPr>
            </w:pPr>
            <w:r w:rsidRPr="000550EA">
              <w:rPr>
                <w:sz w:val="22"/>
                <w:szCs w:val="22"/>
              </w:rPr>
              <w:lastRenderedPageBreak/>
              <w:t>6</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Максимальная высота ограждений земельных участков, выполненных в «глухом», или «прозрачном» исполнении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jc w:val="both"/>
              <w:rPr>
                <w:rFonts w:eastAsia="Calibri"/>
                <w:kern w:val="2"/>
                <w:sz w:val="22"/>
                <w:szCs w:val="22"/>
                <w:lang w:eastAsia="ar-SA"/>
              </w:rPr>
            </w:pPr>
            <w:r w:rsidRPr="000550EA">
              <w:rPr>
                <w:sz w:val="22"/>
                <w:szCs w:val="22"/>
              </w:rPr>
              <w:t>2 − максимальная высота ограждений земельных участков вдоль улиц и проездов</w:t>
            </w:r>
          </w:p>
        </w:tc>
      </w:tr>
      <w:tr w:rsidR="00C251EF" w:rsidRPr="000550EA" w:rsidTr="00461E80">
        <w:trPr>
          <w:trHeight w:val="9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jc w:val="center"/>
              <w:rPr>
                <w:sz w:val="22"/>
                <w:szCs w:val="22"/>
              </w:rPr>
            </w:pPr>
            <w:r w:rsidRPr="000550EA">
              <w:rPr>
                <w:sz w:val="22"/>
                <w:szCs w:val="22"/>
              </w:rPr>
              <w:t>7</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 xml:space="preserve">Минимальное количество </w:t>
            </w:r>
            <w:proofErr w:type="spellStart"/>
            <w:r w:rsidRPr="000550EA">
              <w:rPr>
                <w:sz w:val="22"/>
                <w:szCs w:val="22"/>
              </w:rPr>
              <w:t>машино</w:t>
            </w:r>
            <w:proofErr w:type="spellEnd"/>
            <w:r w:rsidRPr="000550EA">
              <w:rPr>
                <w:sz w:val="22"/>
                <w:szCs w:val="22"/>
              </w:rPr>
              <w:t>-мест для объектных стоянок автомобилей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proofErr w:type="spellStart"/>
            <w:proofErr w:type="gramStart"/>
            <w:r w:rsidRPr="000550EA">
              <w:rPr>
                <w:rFonts w:eastAsia="Calibri"/>
                <w:kern w:val="2"/>
                <w:sz w:val="22"/>
                <w:szCs w:val="22"/>
                <w:lang w:eastAsia="ar-SA"/>
              </w:rPr>
              <w:t>шт</w:t>
            </w:r>
            <w:proofErr w:type="spellEnd"/>
            <w:proofErr w:type="gramEnd"/>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right="-108"/>
              <w:rPr>
                <w:sz w:val="22"/>
                <w:szCs w:val="22"/>
              </w:rPr>
            </w:pPr>
            <w:r w:rsidRPr="000550EA">
              <w:rPr>
                <w:sz w:val="22"/>
                <w:szCs w:val="22"/>
              </w:rPr>
              <w:t>в соответствии с СП 42.13330.2011 (Приложение К), с учетом коэффициента уровня автомобилизации</w:t>
            </w:r>
          </w:p>
        </w:tc>
      </w:tr>
    </w:tbl>
    <w:p w:rsidR="00C251EF" w:rsidRPr="000550EA" w:rsidRDefault="00C251EF" w:rsidP="00C251EF">
      <w:pPr>
        <w:pStyle w:val="af2"/>
        <w:jc w:val="right"/>
        <w:rPr>
          <w:rFonts w:ascii="Times New Roman" w:hAnsi="Times New Roman"/>
          <w:sz w:val="26"/>
          <w:szCs w:val="26"/>
        </w:rPr>
      </w:pPr>
    </w:p>
    <w:p w:rsidR="00C251EF" w:rsidRPr="000550EA" w:rsidRDefault="00C251EF" w:rsidP="00C251EF">
      <w:pPr>
        <w:pStyle w:val="af2"/>
        <w:ind w:firstLine="708"/>
        <w:jc w:val="both"/>
        <w:rPr>
          <w:rFonts w:ascii="Times New Roman" w:hAnsi="Times New Roman"/>
          <w:sz w:val="26"/>
          <w:szCs w:val="26"/>
        </w:rPr>
      </w:pPr>
      <w:r w:rsidRPr="000550EA">
        <w:rPr>
          <w:rFonts w:ascii="Times New Roman" w:hAnsi="Times New Roman"/>
          <w:sz w:val="26"/>
          <w:szCs w:val="26"/>
        </w:rPr>
        <w:t>4. Зона конфессиональных объектов О-3 предназначена для размещения объектов религиозного назначения:</w:t>
      </w:r>
    </w:p>
    <w:p w:rsidR="00C251EF" w:rsidRPr="000550EA" w:rsidRDefault="00C251EF" w:rsidP="00C251EF">
      <w:pPr>
        <w:widowControl w:val="0"/>
        <w:autoSpaceDE w:val="0"/>
        <w:autoSpaceDN w:val="0"/>
        <w:adjustRightInd w:val="0"/>
        <w:ind w:firstLine="708"/>
        <w:jc w:val="both"/>
        <w:rPr>
          <w:rFonts w:eastAsia="Arial"/>
          <w:sz w:val="26"/>
          <w:szCs w:val="26"/>
        </w:rPr>
      </w:pPr>
      <w:r w:rsidRPr="000550EA">
        <w:rPr>
          <w:sz w:val="26"/>
          <w:szCs w:val="26"/>
        </w:rPr>
        <w:t>1)</w:t>
      </w:r>
      <w:r w:rsidRPr="000550EA">
        <w:rPr>
          <w:rFonts w:eastAsia="Arial"/>
          <w:sz w:val="26"/>
          <w:szCs w:val="26"/>
        </w:rPr>
        <w:t xml:space="preserve"> при проектировании и размещении зданий, строений, сооружений должны соблюдаться нормативные противопожарные и санитарные расстояния между объектами, расположенными на соседних земельных участках;</w:t>
      </w:r>
    </w:p>
    <w:p w:rsidR="00C251EF" w:rsidRPr="000550EA" w:rsidRDefault="00C251EF" w:rsidP="00C251EF">
      <w:pPr>
        <w:pStyle w:val="af2"/>
        <w:ind w:firstLine="708"/>
        <w:jc w:val="both"/>
        <w:rPr>
          <w:rFonts w:ascii="Times New Roman" w:hAnsi="Times New Roman"/>
          <w:sz w:val="26"/>
          <w:szCs w:val="26"/>
          <w:lang w:eastAsia="ar-SA"/>
        </w:rPr>
      </w:pPr>
      <w:r w:rsidRPr="000550EA">
        <w:rPr>
          <w:rFonts w:ascii="Times New Roman" w:hAnsi="Times New Roman"/>
          <w:sz w:val="26"/>
          <w:szCs w:val="26"/>
          <w:lang w:eastAsia="ar-SA"/>
        </w:rPr>
        <w:t xml:space="preserve">2) перечень основных видов разрешенного использования земельных участков и объектов капитального строительства, вспомогательных видов разрешенного использования зоны </w:t>
      </w:r>
      <w:r w:rsidRPr="000550EA">
        <w:rPr>
          <w:rFonts w:ascii="Times New Roman" w:hAnsi="Times New Roman"/>
          <w:sz w:val="26"/>
          <w:szCs w:val="26"/>
        </w:rPr>
        <w:t>О-3</w:t>
      </w:r>
      <w:r w:rsidRPr="000550EA">
        <w:rPr>
          <w:rFonts w:ascii="Times New Roman" w:hAnsi="Times New Roman"/>
          <w:sz w:val="26"/>
          <w:szCs w:val="26"/>
          <w:lang w:eastAsia="ar-SA"/>
        </w:rPr>
        <w:t xml:space="preserve"> представлен в таблице 5;</w:t>
      </w:r>
    </w:p>
    <w:p w:rsidR="00C251EF" w:rsidRPr="000550EA" w:rsidRDefault="00C251EF" w:rsidP="00C251EF">
      <w:pPr>
        <w:widowControl w:val="0"/>
        <w:autoSpaceDE w:val="0"/>
        <w:autoSpaceDN w:val="0"/>
        <w:adjustRightInd w:val="0"/>
        <w:jc w:val="right"/>
        <w:rPr>
          <w:sz w:val="26"/>
          <w:szCs w:val="26"/>
        </w:rPr>
      </w:pPr>
      <w:r w:rsidRPr="000550EA">
        <w:rPr>
          <w:sz w:val="26"/>
          <w:szCs w:val="26"/>
        </w:rPr>
        <w:t>Таблица 5</w:t>
      </w:r>
    </w:p>
    <w:p w:rsidR="00C251EF" w:rsidRPr="000550EA" w:rsidRDefault="00C251EF" w:rsidP="00C251EF">
      <w:pPr>
        <w:widowControl w:val="0"/>
        <w:autoSpaceDE w:val="0"/>
        <w:autoSpaceDN w:val="0"/>
        <w:adjustRightInd w:val="0"/>
        <w:jc w:val="center"/>
        <w:rPr>
          <w:sz w:val="26"/>
          <w:szCs w:val="26"/>
        </w:rPr>
      </w:pPr>
    </w:p>
    <w:p w:rsidR="00C251EF" w:rsidRPr="000550EA" w:rsidRDefault="00C251EF" w:rsidP="00C251EF">
      <w:pPr>
        <w:widowControl w:val="0"/>
        <w:autoSpaceDE w:val="0"/>
        <w:autoSpaceDN w:val="0"/>
        <w:adjustRightInd w:val="0"/>
        <w:jc w:val="center"/>
        <w:rPr>
          <w:sz w:val="26"/>
          <w:szCs w:val="26"/>
        </w:rPr>
      </w:pPr>
      <w:r w:rsidRPr="000550EA">
        <w:rPr>
          <w:sz w:val="26"/>
          <w:szCs w:val="26"/>
        </w:rPr>
        <w:t xml:space="preserve">Перечень основных видов </w:t>
      </w:r>
      <w:r w:rsidRPr="000550EA">
        <w:rPr>
          <w:sz w:val="26"/>
          <w:szCs w:val="26"/>
          <w:lang w:eastAsia="ar-SA"/>
        </w:rPr>
        <w:t xml:space="preserve">разрешенного использования земельных участков и объектов капитального строительства, вспомогательных видов разрешенного использования зоны </w:t>
      </w:r>
      <w:r w:rsidRPr="000550EA">
        <w:rPr>
          <w:sz w:val="26"/>
          <w:szCs w:val="26"/>
        </w:rPr>
        <w:t>О-3</w:t>
      </w:r>
    </w:p>
    <w:p w:rsidR="00C251EF" w:rsidRPr="000550EA" w:rsidRDefault="00C251EF" w:rsidP="00C251EF">
      <w:pPr>
        <w:pStyle w:val="af2"/>
        <w:jc w:val="right"/>
        <w:rPr>
          <w:rFonts w:ascii="Times New Roman" w:hAnsi="Times New Roman"/>
          <w:sz w:val="26"/>
          <w:szCs w:val="26"/>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709"/>
        <w:gridCol w:w="3229"/>
        <w:gridCol w:w="2581"/>
      </w:tblGrid>
      <w:tr w:rsidR="00C251EF" w:rsidRPr="000550EA" w:rsidTr="00461E80">
        <w:trPr>
          <w:trHeight w:val="567"/>
          <w:tblHeader/>
          <w:jc w:val="center"/>
        </w:trPr>
        <w:tc>
          <w:tcPr>
            <w:tcW w:w="568" w:type="dxa"/>
            <w:shd w:val="clear" w:color="auto" w:fill="FFFFFF"/>
            <w:vAlign w:val="center"/>
          </w:tcPr>
          <w:p w:rsidR="00C251EF" w:rsidRPr="000550EA" w:rsidRDefault="00C251EF" w:rsidP="00461E80">
            <w:pPr>
              <w:pStyle w:val="af2"/>
              <w:spacing w:line="228" w:lineRule="auto"/>
              <w:jc w:val="center"/>
              <w:rPr>
                <w:rFonts w:ascii="Times New Roman" w:hAnsi="Times New Roman"/>
                <w:bCs/>
              </w:rPr>
            </w:pPr>
            <w:r w:rsidRPr="000550EA">
              <w:rPr>
                <w:rFonts w:ascii="Times New Roman" w:hAnsi="Times New Roman"/>
                <w:bCs/>
              </w:rPr>
              <w:t xml:space="preserve">№ </w:t>
            </w:r>
            <w:proofErr w:type="gramStart"/>
            <w:r w:rsidRPr="000550EA">
              <w:rPr>
                <w:rFonts w:ascii="Times New Roman" w:hAnsi="Times New Roman"/>
                <w:bCs/>
              </w:rPr>
              <w:t>п</w:t>
            </w:r>
            <w:proofErr w:type="gramEnd"/>
            <w:r w:rsidRPr="000550EA">
              <w:rPr>
                <w:rFonts w:ascii="Times New Roman" w:hAnsi="Times New Roman"/>
                <w:bCs/>
              </w:rPr>
              <w:t>/п</w:t>
            </w:r>
          </w:p>
        </w:tc>
        <w:tc>
          <w:tcPr>
            <w:tcW w:w="2552" w:type="dxa"/>
            <w:shd w:val="clear" w:color="auto" w:fill="FFFFFF"/>
            <w:noWrap/>
            <w:vAlign w:val="center"/>
          </w:tcPr>
          <w:p w:rsidR="00C251EF" w:rsidRPr="000550EA" w:rsidRDefault="00C251EF" w:rsidP="00461E80">
            <w:pPr>
              <w:pStyle w:val="af2"/>
              <w:spacing w:line="228" w:lineRule="auto"/>
              <w:jc w:val="center"/>
              <w:rPr>
                <w:rFonts w:ascii="Times New Roman" w:hAnsi="Times New Roman"/>
              </w:rPr>
            </w:pPr>
            <w:r w:rsidRPr="000550EA">
              <w:rPr>
                <w:rFonts w:ascii="Times New Roman" w:hAnsi="Times New Roman"/>
                <w:bCs/>
              </w:rPr>
              <w:t>Основной вид разрешенного использования земельного участка</w:t>
            </w:r>
          </w:p>
        </w:tc>
        <w:tc>
          <w:tcPr>
            <w:tcW w:w="709" w:type="dxa"/>
            <w:shd w:val="clear" w:color="auto" w:fill="FFFFFF"/>
            <w:vAlign w:val="center"/>
          </w:tcPr>
          <w:p w:rsidR="00C251EF" w:rsidRPr="000550EA" w:rsidRDefault="00C251EF" w:rsidP="00461E80">
            <w:pPr>
              <w:pStyle w:val="af2"/>
              <w:spacing w:line="228" w:lineRule="auto"/>
              <w:jc w:val="center"/>
              <w:rPr>
                <w:rFonts w:ascii="Times New Roman" w:hAnsi="Times New Roman"/>
                <w:bCs/>
              </w:rPr>
            </w:pPr>
            <w:r w:rsidRPr="000550EA">
              <w:rPr>
                <w:rFonts w:ascii="Times New Roman" w:hAnsi="Times New Roman"/>
                <w:bCs/>
              </w:rPr>
              <w:t>Код</w:t>
            </w:r>
          </w:p>
        </w:tc>
        <w:tc>
          <w:tcPr>
            <w:tcW w:w="3229" w:type="dxa"/>
            <w:shd w:val="clear" w:color="auto" w:fill="FFFFFF"/>
            <w:noWrap/>
            <w:vAlign w:val="center"/>
          </w:tcPr>
          <w:p w:rsidR="00C251EF" w:rsidRPr="000550EA" w:rsidRDefault="00C251EF" w:rsidP="00461E80">
            <w:pPr>
              <w:pStyle w:val="af2"/>
              <w:spacing w:line="228" w:lineRule="auto"/>
              <w:jc w:val="center"/>
              <w:rPr>
                <w:rFonts w:ascii="Times New Roman" w:hAnsi="Times New Roman"/>
              </w:rPr>
            </w:pPr>
            <w:r w:rsidRPr="000550EA">
              <w:rPr>
                <w:rFonts w:ascii="Times New Roman" w:hAnsi="Times New Roman"/>
                <w:bCs/>
              </w:rPr>
              <w:t>Основные виды разрешенного использования объектов капитального строительства</w:t>
            </w:r>
          </w:p>
        </w:tc>
        <w:tc>
          <w:tcPr>
            <w:tcW w:w="2581" w:type="dxa"/>
            <w:shd w:val="clear" w:color="auto" w:fill="FFFFFF"/>
            <w:vAlign w:val="center"/>
          </w:tcPr>
          <w:p w:rsidR="00C251EF" w:rsidRPr="000550EA" w:rsidRDefault="00C251EF" w:rsidP="00461E80">
            <w:pPr>
              <w:pStyle w:val="af2"/>
              <w:spacing w:line="228" w:lineRule="auto"/>
              <w:jc w:val="center"/>
              <w:rPr>
                <w:rFonts w:ascii="Times New Roman" w:hAnsi="Times New Roman"/>
                <w:bCs/>
              </w:rPr>
            </w:pPr>
            <w:r w:rsidRPr="000550EA">
              <w:rPr>
                <w:rFonts w:ascii="Times New Roman" w:hAnsi="Times New Roman"/>
                <w:bCs/>
              </w:rPr>
              <w:t>Вспомогательные виды разрешенного использования</w:t>
            </w:r>
          </w:p>
        </w:tc>
      </w:tr>
      <w:tr w:rsidR="00C251EF" w:rsidRPr="000550EA" w:rsidTr="00461E80">
        <w:trPr>
          <w:trHeight w:val="56"/>
          <w:jc w:val="center"/>
        </w:trPr>
        <w:tc>
          <w:tcPr>
            <w:tcW w:w="568" w:type="dxa"/>
            <w:vAlign w:val="center"/>
          </w:tcPr>
          <w:p w:rsidR="00C251EF" w:rsidRPr="000550EA" w:rsidRDefault="00C251EF" w:rsidP="00461E80">
            <w:pPr>
              <w:pStyle w:val="af2"/>
              <w:spacing w:line="228" w:lineRule="auto"/>
              <w:jc w:val="center"/>
              <w:rPr>
                <w:rFonts w:ascii="Times New Roman" w:hAnsi="Times New Roman"/>
              </w:rPr>
            </w:pPr>
            <w:r w:rsidRPr="000550EA">
              <w:rPr>
                <w:rFonts w:ascii="Times New Roman" w:hAnsi="Times New Roman"/>
              </w:rPr>
              <w:t>1</w:t>
            </w:r>
          </w:p>
        </w:tc>
        <w:tc>
          <w:tcPr>
            <w:tcW w:w="2552" w:type="dxa"/>
            <w:noWrap/>
            <w:vAlign w:val="center"/>
          </w:tcPr>
          <w:p w:rsidR="00C251EF" w:rsidRPr="000550EA" w:rsidRDefault="00C251EF" w:rsidP="00461E80">
            <w:pPr>
              <w:pStyle w:val="af2"/>
              <w:spacing w:line="228" w:lineRule="auto"/>
              <w:rPr>
                <w:rFonts w:ascii="Times New Roman" w:hAnsi="Times New Roman"/>
              </w:rPr>
            </w:pPr>
            <w:r w:rsidRPr="000550EA">
              <w:rPr>
                <w:rFonts w:ascii="Times New Roman" w:hAnsi="Times New Roman"/>
              </w:rPr>
              <w:t>Религиозное использование</w:t>
            </w:r>
          </w:p>
        </w:tc>
        <w:tc>
          <w:tcPr>
            <w:tcW w:w="709" w:type="dxa"/>
            <w:vAlign w:val="center"/>
          </w:tcPr>
          <w:p w:rsidR="00C251EF" w:rsidRPr="000550EA" w:rsidRDefault="00C251EF" w:rsidP="00461E80">
            <w:pPr>
              <w:pStyle w:val="af2"/>
              <w:spacing w:line="228" w:lineRule="auto"/>
              <w:jc w:val="center"/>
              <w:rPr>
                <w:rFonts w:ascii="Times New Roman" w:hAnsi="Times New Roman"/>
              </w:rPr>
            </w:pPr>
            <w:r w:rsidRPr="000550EA">
              <w:rPr>
                <w:rFonts w:ascii="Times New Roman" w:hAnsi="Times New Roman"/>
              </w:rPr>
              <w:t>3.7</w:t>
            </w:r>
          </w:p>
        </w:tc>
        <w:tc>
          <w:tcPr>
            <w:tcW w:w="3229" w:type="dxa"/>
            <w:noWrap/>
            <w:vAlign w:val="center"/>
          </w:tcPr>
          <w:p w:rsidR="00C251EF" w:rsidRPr="000550EA" w:rsidRDefault="00C251EF" w:rsidP="00461E80">
            <w:pPr>
              <w:pStyle w:val="af2"/>
              <w:spacing w:line="228" w:lineRule="auto"/>
              <w:rPr>
                <w:rFonts w:ascii="Times New Roman" w:hAnsi="Times New Roman"/>
              </w:rPr>
            </w:pPr>
            <w:r w:rsidRPr="000550EA">
              <w:rPr>
                <w:rFonts w:ascii="Times New Roman" w:hAnsi="Times New Roman"/>
              </w:rPr>
              <w:t>Размещение часовни</w:t>
            </w:r>
          </w:p>
        </w:tc>
        <w:tc>
          <w:tcPr>
            <w:tcW w:w="2581" w:type="dxa"/>
            <w:vAlign w:val="center"/>
          </w:tcPr>
          <w:p w:rsidR="00C251EF" w:rsidRPr="000550EA" w:rsidRDefault="00C251EF" w:rsidP="00461E80">
            <w:pPr>
              <w:pStyle w:val="af2"/>
              <w:spacing w:line="228" w:lineRule="auto"/>
              <w:rPr>
                <w:rFonts w:ascii="Times New Roman" w:hAnsi="Times New Roman"/>
              </w:rPr>
            </w:pPr>
            <w:r w:rsidRPr="000550EA">
              <w:rPr>
                <w:rFonts w:ascii="Times New Roman" w:hAnsi="Times New Roman"/>
              </w:rPr>
              <w:t>Объектные автостоянки для легковых автомобилей</w:t>
            </w:r>
          </w:p>
        </w:tc>
      </w:tr>
      <w:tr w:rsidR="00C251EF" w:rsidRPr="000550EA" w:rsidTr="00461E80">
        <w:trPr>
          <w:trHeight w:val="56"/>
          <w:jc w:val="center"/>
        </w:trPr>
        <w:tc>
          <w:tcPr>
            <w:tcW w:w="568" w:type="dxa"/>
            <w:vAlign w:val="center"/>
          </w:tcPr>
          <w:p w:rsidR="00C251EF" w:rsidRPr="000550EA" w:rsidRDefault="00C251EF" w:rsidP="00461E80">
            <w:pPr>
              <w:pStyle w:val="af2"/>
              <w:spacing w:line="228" w:lineRule="auto"/>
              <w:jc w:val="center"/>
              <w:rPr>
                <w:rFonts w:ascii="Times New Roman" w:hAnsi="Times New Roman"/>
              </w:rPr>
            </w:pPr>
            <w:r w:rsidRPr="000550EA">
              <w:rPr>
                <w:rFonts w:ascii="Times New Roman" w:hAnsi="Times New Roman"/>
              </w:rPr>
              <w:t>2</w:t>
            </w:r>
          </w:p>
        </w:tc>
        <w:tc>
          <w:tcPr>
            <w:tcW w:w="2552" w:type="dxa"/>
            <w:noWrap/>
            <w:vAlign w:val="center"/>
          </w:tcPr>
          <w:p w:rsidR="00C251EF" w:rsidRPr="000550EA" w:rsidRDefault="00C251EF" w:rsidP="00461E80">
            <w:pPr>
              <w:pStyle w:val="af2"/>
              <w:spacing w:line="228" w:lineRule="auto"/>
              <w:jc w:val="both"/>
              <w:rPr>
                <w:rFonts w:ascii="Times New Roman" w:hAnsi="Times New Roman"/>
              </w:rPr>
            </w:pPr>
            <w:r w:rsidRPr="000550EA">
              <w:rPr>
                <w:rFonts w:ascii="Times New Roman" w:hAnsi="Times New Roman"/>
              </w:rPr>
              <w:t>Коммунальное обслуживание</w:t>
            </w:r>
          </w:p>
        </w:tc>
        <w:tc>
          <w:tcPr>
            <w:tcW w:w="709" w:type="dxa"/>
            <w:vAlign w:val="center"/>
          </w:tcPr>
          <w:p w:rsidR="00C251EF" w:rsidRPr="000550EA" w:rsidRDefault="00C251EF" w:rsidP="00461E80">
            <w:pPr>
              <w:pStyle w:val="af2"/>
              <w:spacing w:line="228" w:lineRule="auto"/>
              <w:jc w:val="center"/>
              <w:rPr>
                <w:rFonts w:ascii="Times New Roman" w:hAnsi="Times New Roman"/>
              </w:rPr>
            </w:pPr>
            <w:r w:rsidRPr="000550EA">
              <w:rPr>
                <w:rFonts w:ascii="Times New Roman" w:hAnsi="Times New Roman"/>
              </w:rPr>
              <w:t>3.1</w:t>
            </w:r>
          </w:p>
        </w:tc>
        <w:tc>
          <w:tcPr>
            <w:tcW w:w="3229" w:type="dxa"/>
            <w:noWrap/>
            <w:vAlign w:val="center"/>
          </w:tcPr>
          <w:p w:rsidR="00C251EF" w:rsidRPr="000550EA" w:rsidRDefault="00C251EF" w:rsidP="00461E80">
            <w:pPr>
              <w:pStyle w:val="af2"/>
              <w:spacing w:line="228" w:lineRule="auto"/>
              <w:rPr>
                <w:rFonts w:ascii="Times New Roman" w:hAnsi="Times New Roman"/>
              </w:rPr>
            </w:pPr>
            <w:proofErr w:type="gramStart"/>
            <w:r w:rsidRPr="000550EA">
              <w:rPr>
                <w:rFonts w:ascii="Times New Roman" w:hAnsi="Times New Roman"/>
              </w:rPr>
              <w:t>Линии электропередачи, трансформаторные подстанции, сети водоснабжения, водозаборы, сети водоотведения, локальные очистные сооружения, насосные станции, сети газоснабжения, газораспределительные пункты, котельные, теплотрассы</w:t>
            </w:r>
            <w:proofErr w:type="gramEnd"/>
          </w:p>
        </w:tc>
        <w:tc>
          <w:tcPr>
            <w:tcW w:w="2581" w:type="dxa"/>
            <w:vAlign w:val="center"/>
          </w:tcPr>
          <w:p w:rsidR="00C251EF" w:rsidRPr="000550EA" w:rsidRDefault="00C251EF" w:rsidP="00461E80">
            <w:pPr>
              <w:pStyle w:val="af2"/>
              <w:spacing w:line="228" w:lineRule="auto"/>
              <w:rPr>
                <w:rFonts w:ascii="Times New Roman" w:hAnsi="Times New Roman"/>
              </w:rPr>
            </w:pPr>
            <w:r w:rsidRPr="000550EA">
              <w:rPr>
                <w:rFonts w:ascii="Times New Roman" w:hAnsi="Times New Roman"/>
              </w:rPr>
              <w:t>Объектные автостоянки для легковых автомобилей</w:t>
            </w:r>
          </w:p>
        </w:tc>
      </w:tr>
      <w:tr w:rsidR="00C251EF" w:rsidRPr="000550EA" w:rsidTr="00461E80">
        <w:trPr>
          <w:trHeight w:val="360"/>
          <w:jc w:val="center"/>
        </w:trPr>
        <w:tc>
          <w:tcPr>
            <w:tcW w:w="568" w:type="dxa"/>
            <w:vAlign w:val="center"/>
          </w:tcPr>
          <w:p w:rsidR="00C251EF" w:rsidRPr="000550EA" w:rsidRDefault="00C251EF" w:rsidP="00461E80">
            <w:pPr>
              <w:pStyle w:val="af2"/>
              <w:spacing w:line="228" w:lineRule="auto"/>
              <w:jc w:val="center"/>
              <w:rPr>
                <w:rFonts w:ascii="Times New Roman" w:hAnsi="Times New Roman"/>
              </w:rPr>
            </w:pPr>
            <w:r w:rsidRPr="000550EA">
              <w:rPr>
                <w:rFonts w:ascii="Times New Roman" w:hAnsi="Times New Roman"/>
              </w:rPr>
              <w:t>3</w:t>
            </w:r>
          </w:p>
        </w:tc>
        <w:tc>
          <w:tcPr>
            <w:tcW w:w="2552" w:type="dxa"/>
            <w:noWrap/>
            <w:vAlign w:val="center"/>
          </w:tcPr>
          <w:p w:rsidR="00C251EF" w:rsidRPr="000550EA" w:rsidRDefault="00C251EF" w:rsidP="00461E80">
            <w:pPr>
              <w:pStyle w:val="af2"/>
              <w:spacing w:line="228" w:lineRule="auto"/>
              <w:jc w:val="both"/>
              <w:rPr>
                <w:rFonts w:ascii="Times New Roman" w:hAnsi="Times New Roman"/>
              </w:rPr>
            </w:pPr>
            <w:r w:rsidRPr="000550EA">
              <w:rPr>
                <w:rFonts w:ascii="Times New Roman" w:hAnsi="Times New Roman"/>
              </w:rPr>
              <w:t>Обеспечение внутреннего правопорядка</w:t>
            </w:r>
          </w:p>
        </w:tc>
        <w:tc>
          <w:tcPr>
            <w:tcW w:w="709" w:type="dxa"/>
            <w:vAlign w:val="center"/>
          </w:tcPr>
          <w:p w:rsidR="00C251EF" w:rsidRPr="000550EA" w:rsidRDefault="00C251EF" w:rsidP="00461E80">
            <w:pPr>
              <w:pStyle w:val="af2"/>
              <w:spacing w:line="228" w:lineRule="auto"/>
              <w:jc w:val="center"/>
              <w:rPr>
                <w:rFonts w:ascii="Times New Roman" w:hAnsi="Times New Roman"/>
                <w:lang w:val="en-US"/>
              </w:rPr>
            </w:pPr>
            <w:r w:rsidRPr="000550EA">
              <w:rPr>
                <w:rFonts w:ascii="Times New Roman" w:hAnsi="Times New Roman"/>
                <w:lang w:val="en-US"/>
              </w:rPr>
              <w:t>8.3</w:t>
            </w:r>
          </w:p>
        </w:tc>
        <w:tc>
          <w:tcPr>
            <w:tcW w:w="3229" w:type="dxa"/>
            <w:noWrap/>
            <w:vAlign w:val="center"/>
          </w:tcPr>
          <w:p w:rsidR="00C251EF" w:rsidRPr="000550EA" w:rsidRDefault="00C251EF" w:rsidP="00461E80">
            <w:pPr>
              <w:pStyle w:val="af2"/>
              <w:spacing w:line="228" w:lineRule="auto"/>
              <w:rPr>
                <w:rFonts w:ascii="Times New Roman" w:hAnsi="Times New Roman"/>
              </w:rPr>
            </w:pPr>
            <w:r w:rsidRPr="000550E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581" w:type="dxa"/>
            <w:vAlign w:val="center"/>
          </w:tcPr>
          <w:p w:rsidR="00C251EF" w:rsidRPr="000550EA" w:rsidRDefault="00C251EF" w:rsidP="00461E80">
            <w:pPr>
              <w:pStyle w:val="af2"/>
              <w:spacing w:line="228" w:lineRule="auto"/>
              <w:rPr>
                <w:rFonts w:ascii="Times New Roman" w:hAnsi="Times New Roman"/>
              </w:rPr>
            </w:pPr>
            <w:r w:rsidRPr="000550EA">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p w:rsidR="00C251EF" w:rsidRPr="000550EA" w:rsidRDefault="00C251EF" w:rsidP="00461E80">
            <w:pPr>
              <w:pStyle w:val="af2"/>
              <w:spacing w:line="228" w:lineRule="auto"/>
              <w:rPr>
                <w:rFonts w:ascii="Times New Roman" w:hAnsi="Times New Roman"/>
                <w:highlight w:val="green"/>
              </w:rPr>
            </w:pPr>
            <w:r w:rsidRPr="000550EA">
              <w:rPr>
                <w:rFonts w:ascii="Times New Roman" w:hAnsi="Times New Roman"/>
              </w:rPr>
              <w:t>объектные автостоянки для легковых автомобилей</w:t>
            </w:r>
          </w:p>
        </w:tc>
      </w:tr>
      <w:tr w:rsidR="00C251EF" w:rsidRPr="000550EA" w:rsidTr="00461E80">
        <w:trPr>
          <w:trHeight w:val="360"/>
          <w:jc w:val="center"/>
        </w:trPr>
        <w:tc>
          <w:tcPr>
            <w:tcW w:w="568" w:type="dxa"/>
            <w:vAlign w:val="center"/>
          </w:tcPr>
          <w:p w:rsidR="00C251EF" w:rsidRPr="000550EA" w:rsidRDefault="00C251EF" w:rsidP="00461E80">
            <w:pPr>
              <w:pStyle w:val="af2"/>
              <w:spacing w:line="228" w:lineRule="auto"/>
              <w:jc w:val="center"/>
              <w:rPr>
                <w:rFonts w:ascii="Times New Roman" w:hAnsi="Times New Roman"/>
              </w:rPr>
            </w:pPr>
            <w:r w:rsidRPr="000550EA">
              <w:rPr>
                <w:rFonts w:ascii="Times New Roman" w:hAnsi="Times New Roman"/>
              </w:rPr>
              <w:lastRenderedPageBreak/>
              <w:t>4</w:t>
            </w:r>
          </w:p>
        </w:tc>
        <w:tc>
          <w:tcPr>
            <w:tcW w:w="2552" w:type="dxa"/>
            <w:noWrap/>
            <w:vAlign w:val="center"/>
          </w:tcPr>
          <w:p w:rsidR="00C251EF" w:rsidRPr="000550EA" w:rsidRDefault="00C251EF" w:rsidP="00461E80">
            <w:pPr>
              <w:pStyle w:val="af2"/>
              <w:spacing w:line="228" w:lineRule="auto"/>
              <w:jc w:val="both"/>
              <w:rPr>
                <w:rFonts w:ascii="Times New Roman" w:hAnsi="Times New Roman"/>
              </w:rPr>
            </w:pPr>
            <w:r w:rsidRPr="000550EA">
              <w:rPr>
                <w:rFonts w:ascii="Times New Roman" w:hAnsi="Times New Roman"/>
              </w:rPr>
              <w:t>Земельные участки (территории) общего пользования</w:t>
            </w:r>
          </w:p>
        </w:tc>
        <w:tc>
          <w:tcPr>
            <w:tcW w:w="709" w:type="dxa"/>
            <w:vAlign w:val="center"/>
          </w:tcPr>
          <w:p w:rsidR="00C251EF" w:rsidRPr="000550EA" w:rsidRDefault="00C251EF" w:rsidP="00461E80">
            <w:pPr>
              <w:pStyle w:val="af2"/>
              <w:spacing w:line="228" w:lineRule="auto"/>
              <w:jc w:val="center"/>
              <w:rPr>
                <w:rFonts w:ascii="Times New Roman" w:hAnsi="Times New Roman"/>
              </w:rPr>
            </w:pPr>
            <w:r w:rsidRPr="000550EA">
              <w:rPr>
                <w:rFonts w:ascii="Times New Roman" w:hAnsi="Times New Roman"/>
              </w:rPr>
              <w:t>12.0</w:t>
            </w:r>
          </w:p>
        </w:tc>
        <w:tc>
          <w:tcPr>
            <w:tcW w:w="3229" w:type="dxa"/>
            <w:noWrap/>
            <w:vAlign w:val="center"/>
          </w:tcPr>
          <w:p w:rsidR="00C251EF" w:rsidRPr="000550EA" w:rsidRDefault="00C251EF" w:rsidP="00461E80">
            <w:pPr>
              <w:pStyle w:val="af2"/>
              <w:spacing w:line="228" w:lineRule="auto"/>
              <w:rPr>
                <w:rFonts w:ascii="Times New Roman" w:hAnsi="Times New Roman"/>
              </w:rPr>
            </w:pPr>
            <w:r w:rsidRPr="000550EA">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581" w:type="dxa"/>
            <w:vAlign w:val="center"/>
          </w:tcPr>
          <w:p w:rsidR="00C251EF" w:rsidRPr="000550EA" w:rsidRDefault="00C251EF" w:rsidP="00461E80">
            <w:pPr>
              <w:pStyle w:val="af2"/>
              <w:spacing w:line="228" w:lineRule="auto"/>
              <w:rPr>
                <w:rFonts w:ascii="Times New Roman" w:hAnsi="Times New Roman"/>
                <w:highlight w:val="green"/>
              </w:rPr>
            </w:pPr>
            <w:r w:rsidRPr="000550EA">
              <w:rPr>
                <w:rFonts w:ascii="Times New Roman" w:hAnsi="Times New Roman"/>
              </w:rPr>
              <w:t>Объектные автостоянки для легковых автомобилей; остановочные павильоны, площадки для отдыха и спорта, элементы благоустройства территории</w:t>
            </w:r>
          </w:p>
        </w:tc>
      </w:tr>
    </w:tbl>
    <w:p w:rsidR="00C251EF" w:rsidRPr="000550EA" w:rsidRDefault="00C251EF" w:rsidP="00C251EF">
      <w:pPr>
        <w:pStyle w:val="af2"/>
        <w:ind w:firstLine="708"/>
        <w:jc w:val="right"/>
        <w:rPr>
          <w:rFonts w:ascii="Times New Roman" w:hAnsi="Times New Roman"/>
          <w:sz w:val="26"/>
          <w:szCs w:val="26"/>
          <w:lang w:eastAsia="ar-SA"/>
        </w:rPr>
      </w:pPr>
    </w:p>
    <w:p w:rsidR="00C251EF" w:rsidRPr="000550EA" w:rsidRDefault="00C251EF" w:rsidP="00C251EF">
      <w:pPr>
        <w:widowControl w:val="0"/>
        <w:autoSpaceDE w:val="0"/>
        <w:autoSpaceDN w:val="0"/>
        <w:adjustRightInd w:val="0"/>
        <w:spacing w:line="232" w:lineRule="auto"/>
        <w:ind w:firstLine="709"/>
        <w:jc w:val="both"/>
        <w:rPr>
          <w:bCs/>
          <w:sz w:val="26"/>
          <w:szCs w:val="26"/>
        </w:rPr>
      </w:pPr>
      <w:r w:rsidRPr="000550EA">
        <w:rPr>
          <w:sz w:val="26"/>
          <w:szCs w:val="26"/>
        </w:rPr>
        <w:t xml:space="preserve">3) </w:t>
      </w:r>
      <w:r w:rsidRPr="000550EA">
        <w:rPr>
          <w:bCs/>
          <w:sz w:val="26"/>
          <w:szCs w:val="26"/>
        </w:rPr>
        <w:t>условно разрешенные виды использования земельных участков и</w:t>
      </w:r>
      <w:r w:rsidRPr="000550EA">
        <w:rPr>
          <w:bCs/>
          <w:sz w:val="26"/>
          <w:szCs w:val="26"/>
        </w:rPr>
        <w:br/>
        <w:t>объектов капитального строительства</w:t>
      </w:r>
      <w:r w:rsidRPr="000550EA">
        <w:rPr>
          <w:sz w:val="26"/>
          <w:szCs w:val="26"/>
        </w:rPr>
        <w:t xml:space="preserve"> для территориальной зоны О-3</w:t>
      </w:r>
      <w:r w:rsidRPr="000550EA">
        <w:rPr>
          <w:sz w:val="26"/>
          <w:szCs w:val="26"/>
        </w:rPr>
        <w:br/>
      </w:r>
      <w:r w:rsidRPr="000550EA">
        <w:rPr>
          <w:bCs/>
          <w:sz w:val="26"/>
          <w:szCs w:val="26"/>
        </w:rPr>
        <w:t>не предусмотрены;</w:t>
      </w:r>
    </w:p>
    <w:p w:rsidR="00C251EF" w:rsidRPr="000550EA" w:rsidRDefault="00C251EF" w:rsidP="00C251EF">
      <w:pPr>
        <w:pStyle w:val="af2"/>
        <w:ind w:firstLine="708"/>
        <w:jc w:val="both"/>
        <w:rPr>
          <w:rFonts w:ascii="Times New Roman" w:hAnsi="Times New Roman"/>
          <w:sz w:val="26"/>
          <w:szCs w:val="26"/>
        </w:rPr>
      </w:pPr>
      <w:r w:rsidRPr="000550EA">
        <w:rPr>
          <w:rFonts w:ascii="Times New Roman" w:hAnsi="Times New Roman"/>
          <w:sz w:val="26"/>
          <w:szCs w:val="26"/>
        </w:rPr>
        <w:t>4) предельные размеры земельных участков, предельные параметры разрешенного строительства, реконструкции объектов капитального строительства зоны О-3 представлены в таблице 5.1.</w:t>
      </w:r>
    </w:p>
    <w:p w:rsidR="00C251EF" w:rsidRPr="000550EA" w:rsidRDefault="00C251EF" w:rsidP="00C251EF">
      <w:pPr>
        <w:pStyle w:val="af2"/>
        <w:ind w:firstLine="708"/>
        <w:jc w:val="right"/>
        <w:rPr>
          <w:rFonts w:ascii="Times New Roman" w:hAnsi="Times New Roman"/>
          <w:sz w:val="26"/>
          <w:szCs w:val="26"/>
        </w:rPr>
      </w:pPr>
      <w:r w:rsidRPr="000550EA">
        <w:rPr>
          <w:rFonts w:ascii="Times New Roman" w:hAnsi="Times New Roman"/>
          <w:sz w:val="26"/>
          <w:szCs w:val="26"/>
        </w:rPr>
        <w:t>Таблица 5.1</w:t>
      </w:r>
    </w:p>
    <w:p w:rsidR="00C251EF" w:rsidRPr="000550EA" w:rsidRDefault="00C251EF" w:rsidP="00C251EF">
      <w:pPr>
        <w:pStyle w:val="af2"/>
        <w:ind w:firstLine="708"/>
        <w:jc w:val="right"/>
        <w:rPr>
          <w:rFonts w:ascii="Times New Roman" w:hAnsi="Times New Roman"/>
          <w:sz w:val="26"/>
          <w:szCs w:val="26"/>
        </w:rPr>
      </w:pPr>
    </w:p>
    <w:p w:rsidR="00C251EF" w:rsidRPr="000550EA" w:rsidRDefault="00C251EF" w:rsidP="00C251EF">
      <w:pPr>
        <w:pStyle w:val="af2"/>
        <w:jc w:val="center"/>
        <w:rPr>
          <w:rFonts w:ascii="Times New Roman" w:hAnsi="Times New Roman"/>
          <w:sz w:val="26"/>
          <w:szCs w:val="26"/>
        </w:rPr>
      </w:pPr>
      <w:r w:rsidRPr="000550EA">
        <w:rPr>
          <w:rFonts w:ascii="Times New Roman" w:hAnsi="Times New Roman"/>
          <w:sz w:val="26"/>
          <w:szCs w:val="26"/>
        </w:rPr>
        <w:t>Предельные размеры земельных участков, предельные параметры разрешенного строительства, реконструкции объектов капитального строительства зоны О-3</w:t>
      </w:r>
    </w:p>
    <w:p w:rsidR="00C251EF" w:rsidRPr="000550EA" w:rsidRDefault="00C251EF" w:rsidP="00C251EF">
      <w:pPr>
        <w:pStyle w:val="af2"/>
        <w:ind w:firstLine="708"/>
        <w:jc w:val="right"/>
        <w:rPr>
          <w:rFonts w:ascii="Times New Roman" w:hAnsi="Times New Roman"/>
          <w:sz w:val="26"/>
          <w:szCs w:val="2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5"/>
        <w:gridCol w:w="1134"/>
        <w:gridCol w:w="5103"/>
      </w:tblGrid>
      <w:tr w:rsidR="00C251EF" w:rsidRPr="000550EA" w:rsidTr="00461E80">
        <w:trPr>
          <w:trHeight w:val="420"/>
          <w:tblHead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jc w:val="center"/>
              <w:rPr>
                <w:rFonts w:eastAsia="Calibri"/>
                <w:kern w:val="2"/>
                <w:sz w:val="22"/>
                <w:szCs w:val="22"/>
                <w:lang w:eastAsia="ar-SA"/>
              </w:rPr>
            </w:pPr>
            <w:r w:rsidRPr="000550EA">
              <w:rPr>
                <w:bCs/>
                <w:sz w:val="22"/>
                <w:szCs w:val="22"/>
              </w:rPr>
              <w:t xml:space="preserve">№ </w:t>
            </w:r>
            <w:proofErr w:type="gramStart"/>
            <w:r w:rsidRPr="000550EA">
              <w:rPr>
                <w:bCs/>
                <w:sz w:val="22"/>
                <w:szCs w:val="22"/>
              </w:rPr>
              <w:t>п</w:t>
            </w:r>
            <w:proofErr w:type="gramEnd"/>
            <w:r w:rsidRPr="000550EA">
              <w:rPr>
                <w:bCs/>
                <w:sz w:val="22"/>
                <w:szCs w:val="22"/>
              </w:rPr>
              <w:t>/п</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jc w:val="center"/>
              <w:rPr>
                <w:rFonts w:eastAsia="Calibri"/>
                <w:kern w:val="2"/>
                <w:sz w:val="22"/>
                <w:szCs w:val="22"/>
                <w:lang w:eastAsia="ar-SA"/>
              </w:rPr>
            </w:pPr>
            <w:r w:rsidRPr="000550EA">
              <w:rPr>
                <w:rFonts w:eastAsia="Calibri"/>
                <w:kern w:val="2"/>
                <w:sz w:val="22"/>
                <w:szCs w:val="22"/>
                <w:lang w:eastAsia="ar-SA"/>
              </w:rPr>
              <w:t>Наименование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Единица измерения</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jc w:val="center"/>
              <w:rPr>
                <w:rFonts w:eastAsia="Calibri"/>
                <w:kern w:val="2"/>
                <w:sz w:val="22"/>
                <w:szCs w:val="22"/>
                <w:lang w:eastAsia="ar-SA"/>
              </w:rPr>
            </w:pPr>
            <w:r w:rsidRPr="000550EA">
              <w:rPr>
                <w:rFonts w:eastAsia="Calibri"/>
                <w:kern w:val="2"/>
                <w:sz w:val="22"/>
                <w:szCs w:val="22"/>
                <w:lang w:eastAsia="ar-SA"/>
              </w:rPr>
              <w:t>Количество</w:t>
            </w:r>
          </w:p>
        </w:tc>
      </w:tr>
      <w:tr w:rsidR="00C251EF" w:rsidRPr="000550EA" w:rsidTr="00461E80">
        <w:trPr>
          <w:trHeight w:val="620"/>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jc w:val="center"/>
              <w:rPr>
                <w:rFonts w:eastAsia="Calibri"/>
                <w:kern w:val="2"/>
                <w:sz w:val="22"/>
                <w:szCs w:val="22"/>
                <w:lang w:eastAsia="ar-SA"/>
              </w:rPr>
            </w:pPr>
            <w:r w:rsidRPr="000550EA">
              <w:rPr>
                <w:rFonts w:eastAsia="Calibri"/>
                <w:kern w:val="2"/>
                <w:sz w:val="22"/>
                <w:szCs w:val="22"/>
                <w:lang w:eastAsia="ar-SA"/>
              </w:rPr>
              <w:t>1</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Минимальный размер земельного участка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кв.м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1 – для размещения инженерно-технических объектов (трансформаторные пункты (10/0,4), газораспределительные пункты, шкафные регуляторные пункты, объекты связи)</w:t>
            </w:r>
          </w:p>
        </w:tc>
      </w:tr>
      <w:tr w:rsidR="00C251EF" w:rsidRPr="000550EA" w:rsidTr="00461E80">
        <w:trPr>
          <w:trHeight w:val="206"/>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200 – прочие объекты</w:t>
            </w:r>
          </w:p>
        </w:tc>
      </w:tr>
      <w:tr w:rsidR="00C251EF" w:rsidRPr="000550EA" w:rsidTr="00461E80">
        <w:trPr>
          <w:trHeight w:val="1397"/>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jc w:val="center"/>
              <w:rPr>
                <w:rFonts w:eastAsia="Calibri"/>
                <w:kern w:val="2"/>
                <w:sz w:val="22"/>
                <w:szCs w:val="22"/>
                <w:lang w:eastAsia="ar-SA"/>
              </w:rPr>
            </w:pPr>
            <w:r w:rsidRPr="000550EA">
              <w:rPr>
                <w:rFonts w:eastAsia="Calibri"/>
                <w:kern w:val="2"/>
                <w:sz w:val="22"/>
                <w:szCs w:val="22"/>
                <w:lang w:eastAsia="ar-SA"/>
              </w:rPr>
              <w:t>2</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 xml:space="preserve">Максимальный процент </w:t>
            </w:r>
            <w:r w:rsidRPr="000550EA">
              <w:rPr>
                <w:kern w:val="2"/>
                <w:sz w:val="22"/>
                <w:szCs w:val="22"/>
                <w:lang w:eastAsia="ar-SA"/>
              </w:rPr>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процент</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80 − максимальный процент з</w:t>
            </w:r>
            <w:r w:rsidRPr="000550EA">
              <w:rPr>
                <w:kern w:val="2"/>
                <w:sz w:val="22"/>
                <w:szCs w:val="22"/>
                <w:lang w:eastAsia="ar-SA"/>
              </w:rPr>
              <w:t xml:space="preserve">астройки земельного участка для </w:t>
            </w:r>
            <w:r w:rsidRPr="000550EA">
              <w:rPr>
                <w:rFonts w:eastAsia="Calibri"/>
                <w:kern w:val="2"/>
                <w:sz w:val="22"/>
                <w:szCs w:val="22"/>
                <w:lang w:eastAsia="ar-SA"/>
              </w:rPr>
              <w:t>инженерно-технических объектов (трансформаторные пункты (10/0,4), газораспределительные пункты, шкафные регуляторные пункты, объекты связи)</w:t>
            </w:r>
          </w:p>
        </w:tc>
      </w:tr>
      <w:tr w:rsidR="00C251EF" w:rsidRPr="000550EA" w:rsidTr="00461E80">
        <w:trPr>
          <w:trHeight w:val="196"/>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60 – для застройки под прочими объектами</w:t>
            </w:r>
          </w:p>
        </w:tc>
      </w:tr>
      <w:tr w:rsidR="00C251EF" w:rsidRPr="000550EA" w:rsidTr="00461E80">
        <w:trPr>
          <w:trHeight w:val="31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jc w:val="center"/>
              <w:rPr>
                <w:rFonts w:eastAsia="Calibri"/>
                <w:kern w:val="2"/>
                <w:sz w:val="22"/>
                <w:szCs w:val="22"/>
                <w:lang w:eastAsia="ar-SA"/>
              </w:rPr>
            </w:pPr>
            <w:r w:rsidRPr="000550EA">
              <w:rPr>
                <w:rFonts w:eastAsia="Calibri"/>
                <w:kern w:val="2"/>
                <w:sz w:val="22"/>
                <w:szCs w:val="22"/>
                <w:lang w:eastAsia="ar-SA"/>
              </w:rPr>
              <w:t>3</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rFonts w:eastAsia="Arial"/>
                <w:sz w:val="22"/>
                <w:szCs w:val="22"/>
              </w:rPr>
            </w:pPr>
            <w:r w:rsidRPr="000550EA">
              <w:rPr>
                <w:rFonts w:eastAsia="Arial"/>
                <w:sz w:val="22"/>
                <w:szCs w:val="22"/>
              </w:rPr>
              <w:t>Предельная высота зданий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rFonts w:eastAsia="Arial"/>
                <w:sz w:val="22"/>
                <w:szCs w:val="22"/>
              </w:rPr>
            </w:pPr>
            <w:r w:rsidRPr="000550EA">
              <w:rPr>
                <w:rFonts w:eastAsia="Arial"/>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rFonts w:eastAsia="Arial"/>
                <w:sz w:val="22"/>
                <w:szCs w:val="22"/>
              </w:rPr>
            </w:pPr>
            <w:r w:rsidRPr="000550EA">
              <w:rPr>
                <w:rFonts w:eastAsia="Arial"/>
                <w:sz w:val="22"/>
                <w:szCs w:val="22"/>
              </w:rPr>
              <w:t>12</w:t>
            </w:r>
          </w:p>
        </w:tc>
      </w:tr>
      <w:tr w:rsidR="00C251EF" w:rsidRPr="000550EA" w:rsidTr="00461E80">
        <w:trPr>
          <w:trHeight w:val="25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jc w:val="center"/>
              <w:rPr>
                <w:rFonts w:eastAsia="Calibri"/>
                <w:kern w:val="2"/>
                <w:sz w:val="22"/>
                <w:szCs w:val="22"/>
                <w:lang w:eastAsia="ar-SA"/>
              </w:rPr>
            </w:pPr>
            <w:r w:rsidRPr="000550EA">
              <w:rPr>
                <w:rFonts w:eastAsia="Calibri"/>
                <w:kern w:val="2"/>
                <w:sz w:val="22"/>
                <w:szCs w:val="22"/>
                <w:lang w:eastAsia="ar-SA"/>
              </w:rPr>
              <w:t>4</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rFonts w:eastAsia="Arial"/>
                <w:sz w:val="22"/>
                <w:szCs w:val="22"/>
              </w:rPr>
            </w:pPr>
            <w:r w:rsidRPr="000550EA">
              <w:rPr>
                <w:rFonts w:eastAsia="Arial"/>
                <w:sz w:val="22"/>
                <w:szCs w:val="22"/>
              </w:rPr>
              <w:t>Предельная высота строений, сооружений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rFonts w:eastAsia="Arial"/>
                <w:sz w:val="22"/>
                <w:szCs w:val="22"/>
              </w:rPr>
            </w:pPr>
            <w:r w:rsidRPr="000550EA">
              <w:rPr>
                <w:rFonts w:eastAsia="Arial"/>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rFonts w:eastAsia="Arial"/>
                <w:sz w:val="22"/>
                <w:szCs w:val="22"/>
              </w:rPr>
            </w:pPr>
            <w:r w:rsidRPr="000550EA">
              <w:rPr>
                <w:rFonts w:eastAsia="Arial"/>
                <w:sz w:val="22"/>
                <w:szCs w:val="22"/>
              </w:rPr>
              <w:t>25</w:t>
            </w:r>
          </w:p>
        </w:tc>
      </w:tr>
      <w:tr w:rsidR="00C251EF" w:rsidRPr="000550EA" w:rsidTr="00461E80">
        <w:trPr>
          <w:trHeight w:val="194"/>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jc w:val="center"/>
              <w:rPr>
                <w:rFonts w:eastAsia="Calibri"/>
                <w:kern w:val="2"/>
                <w:sz w:val="22"/>
                <w:szCs w:val="22"/>
                <w:lang w:eastAsia="ar-SA"/>
              </w:rPr>
            </w:pPr>
            <w:r w:rsidRPr="000550EA">
              <w:rPr>
                <w:rFonts w:eastAsia="Calibri"/>
                <w:kern w:val="2"/>
                <w:sz w:val="22"/>
                <w:szCs w:val="22"/>
                <w:lang w:eastAsia="ar-SA"/>
              </w:rPr>
              <w:t>5</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sz w:val="22"/>
                <w:szCs w:val="22"/>
              </w:rPr>
              <w:t>Минимальные отступы</w:t>
            </w:r>
            <w:r w:rsidRPr="000550EA">
              <w:rPr>
                <w:sz w:val="22"/>
                <w:szCs w:val="22"/>
              </w:rPr>
              <w:br/>
              <w:t>от красных линий,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5 − от красных линий магистральных улиц, проездов до зданий, строений, сооружений</w:t>
            </w:r>
            <w:r w:rsidRPr="000550EA">
              <w:rPr>
                <w:sz w:val="22"/>
                <w:szCs w:val="22"/>
              </w:rPr>
              <w:br/>
              <w:t>(за исключением ранее построенных зданий, строений, сооружений)</w:t>
            </w:r>
          </w:p>
        </w:tc>
      </w:tr>
      <w:tr w:rsidR="00C251EF" w:rsidRPr="000550EA" w:rsidTr="00461E80">
        <w:trPr>
          <w:trHeight w:val="727"/>
        </w:trPr>
        <w:tc>
          <w:tcPr>
            <w:tcW w:w="567"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ind w:left="-108" w:right="-108"/>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widowControl w:val="0"/>
              <w:autoSpaceDE w:val="0"/>
              <w:autoSpaceDN w:val="0"/>
              <w:adjustRightInd w:val="0"/>
              <w:rPr>
                <w:sz w:val="22"/>
                <w:szCs w:val="22"/>
              </w:rPr>
            </w:pPr>
            <w:r w:rsidRPr="000550EA">
              <w:rPr>
                <w:sz w:val="22"/>
                <w:szCs w:val="22"/>
              </w:rPr>
              <w:t>3 – от границ земельного участка до зданий, строений, сооружений</w:t>
            </w:r>
          </w:p>
        </w:tc>
      </w:tr>
      <w:tr w:rsidR="00C251EF" w:rsidRPr="000550EA" w:rsidTr="00461E80">
        <w:trPr>
          <w:trHeight w:val="675"/>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sz w:val="22"/>
                <w:szCs w:val="22"/>
              </w:rPr>
            </w:pPr>
            <w:r w:rsidRPr="000550EA">
              <w:rPr>
                <w:sz w:val="22"/>
                <w:szCs w:val="22"/>
              </w:rPr>
              <w:t>1 – от границ земельного участка до объектов инженерной инфраструктуры</w:t>
            </w:r>
          </w:p>
        </w:tc>
      </w:tr>
      <w:tr w:rsidR="00C251EF" w:rsidRPr="000550EA" w:rsidTr="00461E80">
        <w:trPr>
          <w:trHeight w:val="1316"/>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jc w:val="center"/>
              <w:rPr>
                <w:sz w:val="22"/>
                <w:szCs w:val="22"/>
              </w:rPr>
            </w:pPr>
            <w:r w:rsidRPr="000550EA">
              <w:rPr>
                <w:sz w:val="22"/>
                <w:szCs w:val="22"/>
              </w:rPr>
              <w:lastRenderedPageBreak/>
              <w:t>6</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Максимальная высота ограждений земельных участков, выполненных в «глухом», или «прозрачном» исполнении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sz w:val="22"/>
                <w:szCs w:val="22"/>
              </w:rPr>
              <w:t>2 − максимальная высота ограждений земельных участков вдоль улиц и проездов</w:t>
            </w:r>
          </w:p>
        </w:tc>
      </w:tr>
      <w:tr w:rsidR="00C251EF" w:rsidRPr="000550EA" w:rsidTr="00461E80">
        <w:trPr>
          <w:trHeight w:val="86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jc w:val="center"/>
              <w:rPr>
                <w:sz w:val="22"/>
                <w:szCs w:val="22"/>
              </w:rPr>
            </w:pPr>
            <w:r w:rsidRPr="000550EA">
              <w:rPr>
                <w:sz w:val="22"/>
                <w:szCs w:val="22"/>
              </w:rPr>
              <w:t>7</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 xml:space="preserve">Минимальное количество </w:t>
            </w:r>
            <w:proofErr w:type="spellStart"/>
            <w:r w:rsidRPr="000550EA">
              <w:rPr>
                <w:sz w:val="22"/>
                <w:szCs w:val="22"/>
              </w:rPr>
              <w:t>машино</w:t>
            </w:r>
            <w:proofErr w:type="spellEnd"/>
            <w:r w:rsidRPr="000550EA">
              <w:rPr>
                <w:sz w:val="22"/>
                <w:szCs w:val="22"/>
              </w:rPr>
              <w:t>-мест для объектных стоянок автомобилей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proofErr w:type="spellStart"/>
            <w:proofErr w:type="gramStart"/>
            <w:r w:rsidRPr="000550EA">
              <w:rPr>
                <w:rFonts w:eastAsia="Calibri"/>
                <w:kern w:val="2"/>
                <w:sz w:val="22"/>
                <w:szCs w:val="22"/>
                <w:lang w:eastAsia="ar-SA"/>
              </w:rPr>
              <w:t>шт</w:t>
            </w:r>
            <w:proofErr w:type="spellEnd"/>
            <w:proofErr w:type="gramEnd"/>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right="-108"/>
              <w:rPr>
                <w:sz w:val="22"/>
                <w:szCs w:val="22"/>
              </w:rPr>
            </w:pPr>
            <w:r w:rsidRPr="000550EA">
              <w:rPr>
                <w:sz w:val="22"/>
                <w:szCs w:val="22"/>
              </w:rPr>
              <w:t>в соответствии с СП 42.13330.2011 (Приложение К), с учетом коэффициента уровня автомобилизации</w:t>
            </w:r>
          </w:p>
        </w:tc>
      </w:tr>
    </w:tbl>
    <w:p w:rsidR="00C251EF" w:rsidRPr="000550EA" w:rsidRDefault="00C251EF" w:rsidP="00C251EF">
      <w:pPr>
        <w:pStyle w:val="af2"/>
        <w:jc w:val="right"/>
        <w:rPr>
          <w:rFonts w:ascii="Times New Roman" w:hAnsi="Times New Roman"/>
          <w:sz w:val="26"/>
          <w:szCs w:val="26"/>
        </w:rPr>
      </w:pPr>
      <w:r w:rsidRPr="000550EA">
        <w:rPr>
          <w:rFonts w:ascii="Times New Roman" w:hAnsi="Times New Roman"/>
          <w:sz w:val="26"/>
          <w:szCs w:val="26"/>
        </w:rPr>
        <w:t>»;</w:t>
      </w:r>
    </w:p>
    <w:p w:rsidR="00C251EF" w:rsidRPr="000550EA" w:rsidRDefault="00C251EF" w:rsidP="00C251EF">
      <w:pPr>
        <w:pStyle w:val="ConsPlusNormal"/>
        <w:suppressAutoHyphens w:val="0"/>
        <w:autoSpaceDN w:val="0"/>
        <w:adjustRightInd w:val="0"/>
        <w:ind w:firstLine="709"/>
        <w:jc w:val="both"/>
        <w:rPr>
          <w:rFonts w:ascii="Times New Roman" w:hAnsi="Times New Roman"/>
          <w:sz w:val="26"/>
          <w:szCs w:val="26"/>
        </w:rPr>
      </w:pPr>
      <w:r w:rsidRPr="000550EA">
        <w:rPr>
          <w:rFonts w:ascii="Times New Roman" w:hAnsi="Times New Roman"/>
          <w:sz w:val="26"/>
          <w:szCs w:val="26"/>
        </w:rPr>
        <w:t>5) дополнить статьей 30.5 следующего содержания:</w:t>
      </w:r>
    </w:p>
    <w:p w:rsidR="00C251EF" w:rsidRPr="000550EA" w:rsidRDefault="00C251EF" w:rsidP="00C251EF">
      <w:pPr>
        <w:pStyle w:val="ConsPlusNormal"/>
        <w:ind w:firstLine="709"/>
        <w:jc w:val="both"/>
        <w:rPr>
          <w:rFonts w:ascii="Times New Roman" w:hAnsi="Times New Roman"/>
          <w:sz w:val="26"/>
          <w:szCs w:val="26"/>
        </w:rPr>
      </w:pPr>
      <w:r w:rsidRPr="000550EA">
        <w:rPr>
          <w:rFonts w:ascii="Times New Roman" w:hAnsi="Times New Roman"/>
          <w:sz w:val="26"/>
          <w:szCs w:val="26"/>
        </w:rPr>
        <w:t>«Статья 30.5. Рекреационные зоны</w:t>
      </w:r>
    </w:p>
    <w:p w:rsidR="00C251EF" w:rsidRPr="000550EA" w:rsidRDefault="00C251EF" w:rsidP="00C251EF">
      <w:pPr>
        <w:pStyle w:val="af2"/>
        <w:jc w:val="both"/>
        <w:rPr>
          <w:rFonts w:ascii="Times New Roman" w:hAnsi="Times New Roman"/>
          <w:sz w:val="26"/>
          <w:szCs w:val="26"/>
        </w:rPr>
      </w:pPr>
    </w:p>
    <w:p w:rsidR="00C251EF" w:rsidRPr="000550EA" w:rsidRDefault="00C251EF" w:rsidP="00C251EF">
      <w:pPr>
        <w:autoSpaceDE w:val="0"/>
        <w:autoSpaceDN w:val="0"/>
        <w:adjustRightInd w:val="0"/>
        <w:ind w:firstLine="708"/>
        <w:jc w:val="both"/>
        <w:rPr>
          <w:sz w:val="26"/>
          <w:szCs w:val="26"/>
        </w:rPr>
      </w:pPr>
      <w:r w:rsidRPr="000550EA">
        <w:rPr>
          <w:sz w:val="26"/>
          <w:szCs w:val="26"/>
        </w:rPr>
        <w:t>1. Зона парков, скверов Р-1 предназначена для размещения парков, скверов, бульваров, иных зеленых территорий с комплексом вспомогательных зданий и сооружений, используемых в целях кратковременного отдыха, проведения досуга населения:</w:t>
      </w:r>
    </w:p>
    <w:p w:rsidR="00C251EF" w:rsidRPr="000550EA" w:rsidRDefault="00C251EF" w:rsidP="00C251EF">
      <w:pPr>
        <w:widowControl w:val="0"/>
        <w:autoSpaceDE w:val="0"/>
        <w:autoSpaceDN w:val="0"/>
        <w:adjustRightInd w:val="0"/>
        <w:ind w:firstLine="708"/>
        <w:jc w:val="both"/>
        <w:rPr>
          <w:rFonts w:eastAsia="Arial"/>
          <w:sz w:val="26"/>
          <w:szCs w:val="26"/>
        </w:rPr>
      </w:pPr>
      <w:r w:rsidRPr="000550EA">
        <w:rPr>
          <w:sz w:val="26"/>
          <w:szCs w:val="26"/>
        </w:rPr>
        <w:t xml:space="preserve">1) </w:t>
      </w:r>
      <w:r w:rsidRPr="000550EA">
        <w:rPr>
          <w:rFonts w:eastAsia="Arial"/>
          <w:sz w:val="26"/>
          <w:szCs w:val="26"/>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C251EF" w:rsidRPr="000550EA" w:rsidRDefault="00C251EF" w:rsidP="00C251EF">
      <w:pPr>
        <w:autoSpaceDE w:val="0"/>
        <w:autoSpaceDN w:val="0"/>
        <w:adjustRightInd w:val="0"/>
        <w:ind w:firstLine="708"/>
        <w:jc w:val="both"/>
        <w:rPr>
          <w:sz w:val="26"/>
          <w:szCs w:val="26"/>
          <w:lang w:eastAsia="ar-SA"/>
        </w:rPr>
      </w:pPr>
      <w:r w:rsidRPr="000550EA">
        <w:rPr>
          <w:sz w:val="26"/>
          <w:szCs w:val="26"/>
          <w:lang w:eastAsia="ar-SA"/>
        </w:rPr>
        <w:t xml:space="preserve">2) перечень основных видов разрешенного использования земельных участков и объектов капитального строительства, вспомогательных видов разрешенного использования зоны </w:t>
      </w:r>
      <w:r w:rsidRPr="000550EA">
        <w:rPr>
          <w:sz w:val="26"/>
          <w:szCs w:val="26"/>
        </w:rPr>
        <w:t xml:space="preserve">Р-1 </w:t>
      </w:r>
      <w:r w:rsidRPr="000550EA">
        <w:rPr>
          <w:sz w:val="26"/>
          <w:szCs w:val="26"/>
          <w:lang w:eastAsia="ar-SA"/>
        </w:rPr>
        <w:t>представлен в таблице 6;</w:t>
      </w:r>
    </w:p>
    <w:p w:rsidR="00C251EF" w:rsidRPr="000550EA" w:rsidRDefault="00C251EF" w:rsidP="00C251EF">
      <w:pPr>
        <w:pStyle w:val="31"/>
        <w:tabs>
          <w:tab w:val="left" w:pos="540"/>
        </w:tabs>
        <w:spacing w:after="0"/>
        <w:jc w:val="right"/>
        <w:rPr>
          <w:sz w:val="26"/>
          <w:szCs w:val="26"/>
          <w:lang w:val="ru-RU"/>
        </w:rPr>
      </w:pPr>
      <w:r w:rsidRPr="000550EA">
        <w:rPr>
          <w:sz w:val="26"/>
          <w:szCs w:val="26"/>
        </w:rPr>
        <w:t xml:space="preserve">Таблица </w:t>
      </w:r>
      <w:r w:rsidRPr="000550EA">
        <w:rPr>
          <w:sz w:val="26"/>
          <w:szCs w:val="26"/>
          <w:lang w:val="ru-RU"/>
        </w:rPr>
        <w:t>6</w:t>
      </w:r>
    </w:p>
    <w:p w:rsidR="00C251EF" w:rsidRPr="000550EA" w:rsidRDefault="00C251EF" w:rsidP="00C251EF">
      <w:pPr>
        <w:pStyle w:val="31"/>
        <w:tabs>
          <w:tab w:val="left" w:pos="540"/>
        </w:tabs>
        <w:spacing w:after="0"/>
        <w:jc w:val="right"/>
        <w:rPr>
          <w:sz w:val="26"/>
          <w:szCs w:val="26"/>
          <w:lang w:val="ru-RU"/>
        </w:rPr>
      </w:pPr>
    </w:p>
    <w:p w:rsidR="00C251EF" w:rsidRPr="000550EA" w:rsidRDefault="00C251EF" w:rsidP="00C251EF">
      <w:pPr>
        <w:pStyle w:val="31"/>
        <w:tabs>
          <w:tab w:val="left" w:pos="540"/>
        </w:tabs>
        <w:spacing w:after="0"/>
        <w:jc w:val="center"/>
        <w:rPr>
          <w:sz w:val="26"/>
          <w:szCs w:val="26"/>
          <w:lang w:val="ru-RU"/>
        </w:rPr>
      </w:pPr>
      <w:r w:rsidRPr="000550EA">
        <w:rPr>
          <w:sz w:val="26"/>
          <w:szCs w:val="26"/>
          <w:lang w:val="ru-RU" w:eastAsia="ar-SA"/>
        </w:rPr>
        <w:t>П</w:t>
      </w:r>
      <w:proofErr w:type="spellStart"/>
      <w:r w:rsidRPr="000550EA">
        <w:rPr>
          <w:sz w:val="26"/>
          <w:szCs w:val="26"/>
          <w:lang w:eastAsia="ar-SA"/>
        </w:rPr>
        <w:t>еречень</w:t>
      </w:r>
      <w:proofErr w:type="spellEnd"/>
      <w:r w:rsidRPr="000550EA">
        <w:rPr>
          <w:sz w:val="26"/>
          <w:szCs w:val="26"/>
          <w:lang w:eastAsia="ar-SA"/>
        </w:rPr>
        <w:t xml:space="preserve"> основных видов разрешенного использования земельных участков и объектов капитального строительства, вспомогательных видов разрешенного использования зоны </w:t>
      </w:r>
      <w:r w:rsidRPr="000550EA">
        <w:rPr>
          <w:sz w:val="26"/>
          <w:szCs w:val="26"/>
        </w:rPr>
        <w:t>Р-1</w:t>
      </w:r>
    </w:p>
    <w:p w:rsidR="00C251EF" w:rsidRPr="000550EA" w:rsidRDefault="00C251EF" w:rsidP="00C251EF">
      <w:pPr>
        <w:pStyle w:val="31"/>
        <w:spacing w:after="0"/>
        <w:jc w:val="right"/>
        <w:rPr>
          <w:sz w:val="26"/>
          <w:szCs w:val="26"/>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567"/>
        <w:gridCol w:w="3969"/>
        <w:gridCol w:w="2409"/>
      </w:tblGrid>
      <w:tr w:rsidR="00C251EF" w:rsidRPr="000550EA" w:rsidTr="00461E80">
        <w:trPr>
          <w:trHeight w:val="473"/>
          <w:tblHeader/>
        </w:trPr>
        <w:tc>
          <w:tcPr>
            <w:tcW w:w="567" w:type="dxa"/>
            <w:shd w:val="clear" w:color="auto" w:fill="FFFFFF"/>
            <w:vAlign w:val="center"/>
          </w:tcPr>
          <w:p w:rsidR="00C251EF" w:rsidRPr="000550EA" w:rsidRDefault="00C251EF" w:rsidP="00461E80">
            <w:pPr>
              <w:ind w:left="-108" w:right="-108"/>
              <w:jc w:val="center"/>
              <w:rPr>
                <w:sz w:val="22"/>
                <w:szCs w:val="22"/>
              </w:rPr>
            </w:pPr>
            <w:r w:rsidRPr="000550EA">
              <w:rPr>
                <w:sz w:val="22"/>
                <w:szCs w:val="22"/>
              </w:rPr>
              <w:t>№</w:t>
            </w:r>
            <w:r w:rsidRPr="000550EA">
              <w:rPr>
                <w:sz w:val="22"/>
                <w:szCs w:val="22"/>
              </w:rPr>
              <w:br/>
            </w:r>
            <w:proofErr w:type="gramStart"/>
            <w:r w:rsidRPr="000550EA">
              <w:rPr>
                <w:sz w:val="22"/>
                <w:szCs w:val="22"/>
              </w:rPr>
              <w:t>п</w:t>
            </w:r>
            <w:proofErr w:type="gramEnd"/>
            <w:r w:rsidRPr="000550EA">
              <w:rPr>
                <w:sz w:val="22"/>
                <w:szCs w:val="22"/>
              </w:rPr>
              <w:t>/п</w:t>
            </w:r>
          </w:p>
        </w:tc>
        <w:tc>
          <w:tcPr>
            <w:tcW w:w="2127" w:type="dxa"/>
            <w:shd w:val="clear" w:color="auto" w:fill="FFFFFF"/>
            <w:noWrap/>
            <w:vAlign w:val="center"/>
          </w:tcPr>
          <w:p w:rsidR="00C251EF" w:rsidRPr="000550EA" w:rsidRDefault="00C251EF" w:rsidP="00461E80">
            <w:pPr>
              <w:jc w:val="center"/>
              <w:rPr>
                <w:sz w:val="22"/>
                <w:szCs w:val="22"/>
              </w:rPr>
            </w:pPr>
            <w:r w:rsidRPr="000550EA">
              <w:rPr>
                <w:sz w:val="22"/>
                <w:szCs w:val="22"/>
              </w:rPr>
              <w:t>Основной вид разрешенного использования земельного участка</w:t>
            </w:r>
          </w:p>
        </w:tc>
        <w:tc>
          <w:tcPr>
            <w:tcW w:w="567" w:type="dxa"/>
            <w:shd w:val="clear" w:color="auto" w:fill="FFFFFF"/>
            <w:vAlign w:val="center"/>
          </w:tcPr>
          <w:p w:rsidR="00C251EF" w:rsidRPr="000550EA" w:rsidRDefault="00C251EF" w:rsidP="00461E80">
            <w:pPr>
              <w:ind w:left="-108" w:right="-108"/>
              <w:jc w:val="center"/>
              <w:rPr>
                <w:sz w:val="22"/>
                <w:szCs w:val="22"/>
              </w:rPr>
            </w:pPr>
            <w:r w:rsidRPr="000550EA">
              <w:rPr>
                <w:sz w:val="22"/>
                <w:szCs w:val="22"/>
              </w:rPr>
              <w:t>Код</w:t>
            </w:r>
          </w:p>
        </w:tc>
        <w:tc>
          <w:tcPr>
            <w:tcW w:w="3969" w:type="dxa"/>
            <w:shd w:val="clear" w:color="auto" w:fill="FFFFFF"/>
            <w:noWrap/>
            <w:vAlign w:val="center"/>
          </w:tcPr>
          <w:p w:rsidR="00C251EF" w:rsidRPr="000550EA" w:rsidRDefault="00C251EF" w:rsidP="00461E80">
            <w:pPr>
              <w:jc w:val="center"/>
              <w:rPr>
                <w:sz w:val="22"/>
                <w:szCs w:val="22"/>
              </w:rPr>
            </w:pPr>
            <w:r w:rsidRPr="000550EA">
              <w:rPr>
                <w:sz w:val="22"/>
                <w:szCs w:val="22"/>
              </w:rPr>
              <w:t>Основные виды разрешенного использования объектов капитального строительства</w:t>
            </w:r>
          </w:p>
        </w:tc>
        <w:tc>
          <w:tcPr>
            <w:tcW w:w="2409" w:type="dxa"/>
            <w:shd w:val="clear" w:color="auto" w:fill="FFFFFF"/>
            <w:vAlign w:val="center"/>
          </w:tcPr>
          <w:p w:rsidR="00C251EF" w:rsidRPr="000550EA" w:rsidRDefault="00C251EF" w:rsidP="00461E80">
            <w:pPr>
              <w:jc w:val="center"/>
              <w:rPr>
                <w:sz w:val="22"/>
                <w:szCs w:val="22"/>
              </w:rPr>
            </w:pPr>
            <w:r w:rsidRPr="000550EA">
              <w:rPr>
                <w:sz w:val="22"/>
                <w:szCs w:val="22"/>
              </w:rPr>
              <w:t>Вспомогательные виды разрешенного использования</w:t>
            </w:r>
          </w:p>
        </w:tc>
      </w:tr>
      <w:tr w:rsidR="00C251EF" w:rsidRPr="000550EA" w:rsidTr="00461E80">
        <w:trPr>
          <w:trHeight w:val="1529"/>
        </w:trPr>
        <w:tc>
          <w:tcPr>
            <w:tcW w:w="567" w:type="dxa"/>
            <w:vAlign w:val="center"/>
          </w:tcPr>
          <w:p w:rsidR="00C251EF" w:rsidRPr="000550EA" w:rsidRDefault="00C251EF" w:rsidP="00461E80">
            <w:pPr>
              <w:ind w:left="-108" w:right="-108"/>
              <w:jc w:val="center"/>
              <w:rPr>
                <w:sz w:val="22"/>
                <w:szCs w:val="22"/>
              </w:rPr>
            </w:pPr>
            <w:r w:rsidRPr="000550EA">
              <w:rPr>
                <w:sz w:val="22"/>
                <w:szCs w:val="22"/>
              </w:rPr>
              <w:t>1</w:t>
            </w:r>
          </w:p>
        </w:tc>
        <w:tc>
          <w:tcPr>
            <w:tcW w:w="2127" w:type="dxa"/>
            <w:noWrap/>
            <w:vAlign w:val="center"/>
          </w:tcPr>
          <w:p w:rsidR="00C251EF" w:rsidRPr="000550EA" w:rsidRDefault="00C251EF" w:rsidP="00461E80">
            <w:pPr>
              <w:rPr>
                <w:sz w:val="22"/>
                <w:szCs w:val="22"/>
              </w:rPr>
            </w:pPr>
            <w:r w:rsidRPr="000550EA">
              <w:rPr>
                <w:sz w:val="22"/>
                <w:szCs w:val="22"/>
              </w:rPr>
              <w:t>Земельные участки (территории) общего пользования</w:t>
            </w:r>
          </w:p>
        </w:tc>
        <w:tc>
          <w:tcPr>
            <w:tcW w:w="567" w:type="dxa"/>
            <w:vAlign w:val="center"/>
          </w:tcPr>
          <w:p w:rsidR="00C251EF" w:rsidRPr="000550EA" w:rsidRDefault="00C251EF" w:rsidP="00461E80">
            <w:pPr>
              <w:ind w:left="-108" w:right="-108"/>
              <w:jc w:val="center"/>
              <w:rPr>
                <w:sz w:val="22"/>
                <w:szCs w:val="22"/>
              </w:rPr>
            </w:pPr>
            <w:r w:rsidRPr="000550EA">
              <w:rPr>
                <w:sz w:val="22"/>
                <w:szCs w:val="22"/>
              </w:rPr>
              <w:t>12.0</w:t>
            </w:r>
          </w:p>
        </w:tc>
        <w:tc>
          <w:tcPr>
            <w:tcW w:w="3969" w:type="dxa"/>
            <w:noWrap/>
            <w:vAlign w:val="center"/>
          </w:tcPr>
          <w:p w:rsidR="00C251EF" w:rsidRPr="000550EA" w:rsidRDefault="00C251EF" w:rsidP="00461E80">
            <w:pPr>
              <w:rPr>
                <w:sz w:val="22"/>
                <w:szCs w:val="22"/>
              </w:rPr>
            </w:pPr>
            <w:r w:rsidRPr="000550EA">
              <w:rPr>
                <w:sz w:val="22"/>
                <w:szCs w:val="22"/>
              </w:rPr>
              <w:t>Размещение скверов, бульваров, парков, малых архитектурных форм благоустройства</w:t>
            </w:r>
          </w:p>
        </w:tc>
        <w:tc>
          <w:tcPr>
            <w:tcW w:w="2409" w:type="dxa"/>
          </w:tcPr>
          <w:p w:rsidR="00C251EF" w:rsidRPr="000550EA" w:rsidRDefault="00C251EF" w:rsidP="00461E80">
            <w:pPr>
              <w:rPr>
                <w:sz w:val="22"/>
                <w:szCs w:val="22"/>
              </w:rPr>
            </w:pPr>
            <w:r w:rsidRPr="000550EA">
              <w:rPr>
                <w:sz w:val="22"/>
                <w:szCs w:val="22"/>
              </w:rPr>
              <w:t>Объектные автостоянки, остановочные павильоны, площадки для отдыха и спорта, элементы благоустройства территории</w:t>
            </w:r>
          </w:p>
        </w:tc>
      </w:tr>
      <w:tr w:rsidR="00C251EF" w:rsidRPr="000550EA" w:rsidTr="00461E80">
        <w:trPr>
          <w:trHeight w:val="272"/>
        </w:trPr>
        <w:tc>
          <w:tcPr>
            <w:tcW w:w="567" w:type="dxa"/>
            <w:vAlign w:val="center"/>
          </w:tcPr>
          <w:p w:rsidR="00C251EF" w:rsidRPr="000550EA" w:rsidRDefault="00C251EF" w:rsidP="00461E80">
            <w:pPr>
              <w:ind w:left="-108" w:right="-108"/>
              <w:jc w:val="center"/>
              <w:rPr>
                <w:sz w:val="22"/>
                <w:szCs w:val="22"/>
              </w:rPr>
            </w:pPr>
            <w:r w:rsidRPr="000550EA">
              <w:rPr>
                <w:sz w:val="22"/>
                <w:szCs w:val="22"/>
              </w:rPr>
              <w:t>2</w:t>
            </w:r>
          </w:p>
        </w:tc>
        <w:tc>
          <w:tcPr>
            <w:tcW w:w="2127" w:type="dxa"/>
            <w:noWrap/>
            <w:vAlign w:val="center"/>
          </w:tcPr>
          <w:p w:rsidR="00C251EF" w:rsidRPr="000550EA" w:rsidRDefault="00C251EF" w:rsidP="00461E80">
            <w:pPr>
              <w:rPr>
                <w:i/>
                <w:sz w:val="22"/>
                <w:szCs w:val="22"/>
              </w:rPr>
            </w:pPr>
            <w:r w:rsidRPr="000550EA">
              <w:rPr>
                <w:sz w:val="22"/>
                <w:szCs w:val="22"/>
              </w:rPr>
              <w:t>Коммунальное обслуживание</w:t>
            </w:r>
          </w:p>
        </w:tc>
        <w:tc>
          <w:tcPr>
            <w:tcW w:w="567" w:type="dxa"/>
            <w:vAlign w:val="center"/>
          </w:tcPr>
          <w:p w:rsidR="00C251EF" w:rsidRPr="000550EA" w:rsidRDefault="00C251EF" w:rsidP="00461E80">
            <w:pPr>
              <w:ind w:left="-108" w:right="-108"/>
              <w:jc w:val="center"/>
              <w:rPr>
                <w:sz w:val="22"/>
                <w:szCs w:val="22"/>
              </w:rPr>
            </w:pPr>
            <w:r w:rsidRPr="000550EA">
              <w:rPr>
                <w:sz w:val="22"/>
                <w:szCs w:val="22"/>
              </w:rPr>
              <w:t>3.1</w:t>
            </w:r>
          </w:p>
        </w:tc>
        <w:tc>
          <w:tcPr>
            <w:tcW w:w="3969" w:type="dxa"/>
            <w:noWrap/>
            <w:vAlign w:val="center"/>
          </w:tcPr>
          <w:p w:rsidR="00C251EF" w:rsidRPr="000550EA" w:rsidRDefault="00C251EF" w:rsidP="00461E80">
            <w:pPr>
              <w:rPr>
                <w:sz w:val="22"/>
                <w:szCs w:val="22"/>
              </w:rPr>
            </w:pPr>
            <w:proofErr w:type="gramStart"/>
            <w:r w:rsidRPr="000550EA">
              <w:rPr>
                <w:sz w:val="22"/>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 канализационных стоков (котельные, водозаборы, очистные сооружения, насосные станции, водопроводы, тепловые сети, теплотрассы, линии </w:t>
            </w:r>
            <w:r w:rsidRPr="000550EA">
              <w:rPr>
                <w:sz w:val="22"/>
                <w:szCs w:val="22"/>
              </w:rPr>
              <w:lastRenderedPageBreak/>
              <w:t>электропередачи, трансформаторные подстанции, газопроводы, линии связи, телефонные станции, канализация)</w:t>
            </w:r>
            <w:proofErr w:type="gramEnd"/>
          </w:p>
        </w:tc>
        <w:tc>
          <w:tcPr>
            <w:tcW w:w="2409" w:type="dxa"/>
            <w:vAlign w:val="center"/>
          </w:tcPr>
          <w:p w:rsidR="00C251EF" w:rsidRPr="000550EA" w:rsidRDefault="00C251EF" w:rsidP="00461E80">
            <w:pPr>
              <w:rPr>
                <w:sz w:val="22"/>
                <w:szCs w:val="22"/>
              </w:rPr>
            </w:pPr>
            <w:r w:rsidRPr="000550EA">
              <w:rPr>
                <w:sz w:val="22"/>
                <w:szCs w:val="22"/>
              </w:rPr>
              <w:lastRenderedPageBreak/>
              <w:t>Объектные автостоянки для легковых автомобилей</w:t>
            </w:r>
          </w:p>
        </w:tc>
      </w:tr>
    </w:tbl>
    <w:p w:rsidR="00C251EF" w:rsidRPr="000550EA" w:rsidRDefault="00C251EF" w:rsidP="00C251EF">
      <w:pPr>
        <w:pStyle w:val="31"/>
        <w:tabs>
          <w:tab w:val="left" w:pos="540"/>
        </w:tabs>
        <w:spacing w:after="0"/>
        <w:rPr>
          <w:sz w:val="26"/>
          <w:szCs w:val="26"/>
          <w:lang w:val="ru-RU"/>
        </w:rPr>
      </w:pPr>
    </w:p>
    <w:p w:rsidR="00C251EF" w:rsidRPr="000550EA" w:rsidRDefault="00C251EF" w:rsidP="00C251EF">
      <w:pPr>
        <w:autoSpaceDE w:val="0"/>
        <w:autoSpaceDN w:val="0"/>
        <w:adjustRightInd w:val="0"/>
        <w:ind w:firstLine="708"/>
        <w:jc w:val="both"/>
        <w:rPr>
          <w:sz w:val="26"/>
          <w:szCs w:val="26"/>
          <w:lang w:eastAsia="ar-SA"/>
        </w:rPr>
      </w:pPr>
      <w:r w:rsidRPr="000550EA">
        <w:rPr>
          <w:sz w:val="26"/>
          <w:szCs w:val="26"/>
          <w:lang w:eastAsia="ar-SA"/>
        </w:rPr>
        <w:t xml:space="preserve">3) перечень условно разрешенных видов использования земельных участков и объектов капитального строительства, вспомогательных видов разрешенного использования зоны </w:t>
      </w:r>
      <w:r w:rsidRPr="000550EA">
        <w:rPr>
          <w:sz w:val="26"/>
          <w:szCs w:val="26"/>
        </w:rPr>
        <w:t xml:space="preserve">Р-1 </w:t>
      </w:r>
      <w:r w:rsidRPr="000550EA">
        <w:rPr>
          <w:sz w:val="26"/>
          <w:szCs w:val="26"/>
          <w:lang w:eastAsia="ar-SA"/>
        </w:rPr>
        <w:t>представлен в таблице 6.1;</w:t>
      </w:r>
    </w:p>
    <w:p w:rsidR="00C251EF" w:rsidRPr="000550EA" w:rsidRDefault="00C251EF" w:rsidP="00C251EF">
      <w:pPr>
        <w:pStyle w:val="31"/>
        <w:tabs>
          <w:tab w:val="left" w:pos="540"/>
        </w:tabs>
        <w:spacing w:after="0"/>
        <w:jc w:val="right"/>
        <w:rPr>
          <w:sz w:val="26"/>
          <w:szCs w:val="26"/>
          <w:lang w:val="ru-RU"/>
        </w:rPr>
      </w:pPr>
      <w:r w:rsidRPr="000550EA">
        <w:rPr>
          <w:sz w:val="26"/>
          <w:szCs w:val="26"/>
          <w:lang w:val="ru-RU"/>
        </w:rPr>
        <w:t>Таблица 6.1</w:t>
      </w:r>
    </w:p>
    <w:p w:rsidR="00C251EF" w:rsidRPr="000550EA" w:rsidRDefault="00C251EF" w:rsidP="00C251EF">
      <w:pPr>
        <w:pStyle w:val="31"/>
        <w:tabs>
          <w:tab w:val="left" w:pos="540"/>
        </w:tabs>
        <w:spacing w:after="0"/>
        <w:jc w:val="right"/>
        <w:rPr>
          <w:sz w:val="26"/>
          <w:szCs w:val="26"/>
          <w:lang w:val="ru-RU"/>
        </w:rPr>
      </w:pPr>
    </w:p>
    <w:p w:rsidR="00C251EF" w:rsidRPr="000550EA" w:rsidRDefault="00C251EF" w:rsidP="00C251EF">
      <w:pPr>
        <w:pStyle w:val="31"/>
        <w:tabs>
          <w:tab w:val="left" w:pos="540"/>
        </w:tabs>
        <w:spacing w:after="0"/>
        <w:jc w:val="center"/>
        <w:rPr>
          <w:sz w:val="26"/>
          <w:szCs w:val="26"/>
          <w:lang w:val="ru-RU"/>
        </w:rPr>
      </w:pPr>
      <w:r w:rsidRPr="000550EA">
        <w:rPr>
          <w:sz w:val="26"/>
          <w:szCs w:val="26"/>
          <w:lang w:val="ru-RU" w:eastAsia="ar-SA"/>
        </w:rPr>
        <w:t>П</w:t>
      </w:r>
      <w:proofErr w:type="spellStart"/>
      <w:r w:rsidRPr="000550EA">
        <w:rPr>
          <w:sz w:val="26"/>
          <w:szCs w:val="26"/>
          <w:lang w:eastAsia="ar-SA"/>
        </w:rPr>
        <w:t>еречень</w:t>
      </w:r>
      <w:proofErr w:type="spellEnd"/>
      <w:r w:rsidRPr="000550EA">
        <w:rPr>
          <w:sz w:val="26"/>
          <w:szCs w:val="26"/>
          <w:lang w:eastAsia="ar-SA"/>
        </w:rPr>
        <w:t xml:space="preserve"> условно разрешенных видов использования земельных участков и</w:t>
      </w:r>
      <w:r w:rsidRPr="000550EA">
        <w:rPr>
          <w:sz w:val="26"/>
          <w:szCs w:val="26"/>
          <w:lang w:val="ru-RU" w:eastAsia="ar-SA"/>
        </w:rPr>
        <w:br/>
      </w:r>
      <w:r w:rsidRPr="000550EA">
        <w:rPr>
          <w:sz w:val="26"/>
          <w:szCs w:val="26"/>
          <w:lang w:eastAsia="ar-SA"/>
        </w:rPr>
        <w:t xml:space="preserve">объектов капитального строительства, вспомогательных видов разрешенного использования зоны </w:t>
      </w:r>
      <w:r w:rsidRPr="000550EA">
        <w:rPr>
          <w:sz w:val="26"/>
          <w:szCs w:val="26"/>
        </w:rPr>
        <w:t>Р-1</w:t>
      </w:r>
    </w:p>
    <w:p w:rsidR="00C251EF" w:rsidRPr="000550EA" w:rsidRDefault="00C251EF" w:rsidP="00C251EF">
      <w:pPr>
        <w:pStyle w:val="31"/>
        <w:spacing w:after="0"/>
        <w:jc w:val="right"/>
        <w:rPr>
          <w:sz w:val="26"/>
          <w:szCs w:val="26"/>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567"/>
        <w:gridCol w:w="3969"/>
        <w:gridCol w:w="2409"/>
      </w:tblGrid>
      <w:tr w:rsidR="00C251EF" w:rsidRPr="000550EA" w:rsidTr="00461E80">
        <w:trPr>
          <w:trHeight w:val="423"/>
          <w:tblHeader/>
        </w:trPr>
        <w:tc>
          <w:tcPr>
            <w:tcW w:w="567" w:type="dxa"/>
            <w:vAlign w:val="center"/>
          </w:tcPr>
          <w:p w:rsidR="00C251EF" w:rsidRPr="000550EA" w:rsidRDefault="00C251EF" w:rsidP="00461E80">
            <w:pPr>
              <w:ind w:left="-108" w:right="-108"/>
              <w:jc w:val="center"/>
              <w:rPr>
                <w:bCs/>
                <w:sz w:val="22"/>
                <w:szCs w:val="22"/>
              </w:rPr>
            </w:pPr>
            <w:r w:rsidRPr="000550EA">
              <w:rPr>
                <w:bCs/>
                <w:sz w:val="22"/>
                <w:szCs w:val="22"/>
              </w:rPr>
              <w:t>№</w:t>
            </w:r>
            <w:r w:rsidRPr="000550EA">
              <w:rPr>
                <w:bCs/>
                <w:sz w:val="22"/>
                <w:szCs w:val="22"/>
              </w:rPr>
              <w:br/>
            </w:r>
            <w:proofErr w:type="gramStart"/>
            <w:r w:rsidRPr="000550EA">
              <w:rPr>
                <w:bCs/>
                <w:sz w:val="22"/>
                <w:szCs w:val="22"/>
              </w:rPr>
              <w:t>п</w:t>
            </w:r>
            <w:proofErr w:type="gramEnd"/>
            <w:r w:rsidRPr="000550EA">
              <w:rPr>
                <w:bCs/>
                <w:sz w:val="22"/>
                <w:szCs w:val="22"/>
              </w:rPr>
              <w:t>/п</w:t>
            </w:r>
          </w:p>
        </w:tc>
        <w:tc>
          <w:tcPr>
            <w:tcW w:w="2127" w:type="dxa"/>
            <w:noWrap/>
            <w:vAlign w:val="center"/>
          </w:tcPr>
          <w:p w:rsidR="00C251EF" w:rsidRPr="000550EA" w:rsidRDefault="00C251EF" w:rsidP="00461E80">
            <w:pPr>
              <w:jc w:val="center"/>
              <w:rPr>
                <w:sz w:val="22"/>
                <w:szCs w:val="22"/>
              </w:rPr>
            </w:pPr>
            <w:r w:rsidRPr="000550EA">
              <w:rPr>
                <w:bCs/>
                <w:sz w:val="22"/>
                <w:szCs w:val="22"/>
              </w:rPr>
              <w:t>Условно разрешенный вид использования земельного участка</w:t>
            </w:r>
          </w:p>
        </w:tc>
        <w:tc>
          <w:tcPr>
            <w:tcW w:w="567" w:type="dxa"/>
            <w:vAlign w:val="center"/>
          </w:tcPr>
          <w:p w:rsidR="00C251EF" w:rsidRPr="000550EA" w:rsidRDefault="00C251EF" w:rsidP="00461E80">
            <w:pPr>
              <w:ind w:left="-108" w:right="-108"/>
              <w:jc w:val="center"/>
              <w:rPr>
                <w:bCs/>
                <w:sz w:val="22"/>
                <w:szCs w:val="22"/>
              </w:rPr>
            </w:pPr>
            <w:r w:rsidRPr="000550EA">
              <w:rPr>
                <w:bCs/>
                <w:sz w:val="22"/>
                <w:szCs w:val="22"/>
              </w:rPr>
              <w:t>Код</w:t>
            </w:r>
          </w:p>
        </w:tc>
        <w:tc>
          <w:tcPr>
            <w:tcW w:w="3969" w:type="dxa"/>
            <w:noWrap/>
            <w:vAlign w:val="center"/>
          </w:tcPr>
          <w:p w:rsidR="00C251EF" w:rsidRPr="000550EA" w:rsidRDefault="00C251EF" w:rsidP="00461E80">
            <w:pPr>
              <w:jc w:val="center"/>
              <w:rPr>
                <w:sz w:val="22"/>
                <w:szCs w:val="22"/>
              </w:rPr>
            </w:pPr>
            <w:r w:rsidRPr="000550EA">
              <w:rPr>
                <w:bCs/>
                <w:sz w:val="22"/>
                <w:szCs w:val="22"/>
              </w:rPr>
              <w:t>Условно разрешенный</w:t>
            </w:r>
            <w:r w:rsidRPr="000550EA">
              <w:rPr>
                <w:bCs/>
                <w:sz w:val="22"/>
                <w:szCs w:val="22"/>
              </w:rPr>
              <w:br/>
              <w:t>вид использования объектов капитального строительства</w:t>
            </w:r>
          </w:p>
        </w:tc>
        <w:tc>
          <w:tcPr>
            <w:tcW w:w="2409" w:type="dxa"/>
            <w:vAlign w:val="center"/>
          </w:tcPr>
          <w:p w:rsidR="00C251EF" w:rsidRPr="000550EA" w:rsidRDefault="00C251EF" w:rsidP="00461E80">
            <w:pPr>
              <w:jc w:val="center"/>
              <w:rPr>
                <w:bCs/>
                <w:sz w:val="22"/>
                <w:szCs w:val="22"/>
              </w:rPr>
            </w:pPr>
            <w:r w:rsidRPr="000550EA">
              <w:rPr>
                <w:bCs/>
                <w:sz w:val="22"/>
                <w:szCs w:val="22"/>
              </w:rPr>
              <w:t>Вспомогательные виды разрешенного использования</w:t>
            </w:r>
          </w:p>
        </w:tc>
      </w:tr>
      <w:tr w:rsidR="00C251EF" w:rsidRPr="000550EA" w:rsidTr="00461E80">
        <w:trPr>
          <w:trHeight w:val="244"/>
        </w:trPr>
        <w:tc>
          <w:tcPr>
            <w:tcW w:w="567" w:type="dxa"/>
            <w:vAlign w:val="center"/>
          </w:tcPr>
          <w:p w:rsidR="00C251EF" w:rsidRPr="000550EA" w:rsidRDefault="00C251EF" w:rsidP="00461E80">
            <w:pPr>
              <w:ind w:left="-108" w:right="-108"/>
              <w:jc w:val="center"/>
              <w:rPr>
                <w:sz w:val="22"/>
                <w:szCs w:val="22"/>
              </w:rPr>
            </w:pPr>
            <w:r w:rsidRPr="000550EA">
              <w:rPr>
                <w:sz w:val="22"/>
                <w:szCs w:val="22"/>
              </w:rPr>
              <w:t>1</w:t>
            </w:r>
          </w:p>
        </w:tc>
        <w:tc>
          <w:tcPr>
            <w:tcW w:w="2127" w:type="dxa"/>
            <w:noWrap/>
            <w:vAlign w:val="center"/>
          </w:tcPr>
          <w:p w:rsidR="00C251EF" w:rsidRPr="000550EA" w:rsidRDefault="00C251EF" w:rsidP="00461E80">
            <w:pPr>
              <w:rPr>
                <w:sz w:val="22"/>
                <w:szCs w:val="22"/>
              </w:rPr>
            </w:pPr>
            <w:r w:rsidRPr="000550EA">
              <w:rPr>
                <w:sz w:val="22"/>
                <w:szCs w:val="22"/>
              </w:rPr>
              <w:t>Спорт</w:t>
            </w:r>
          </w:p>
        </w:tc>
        <w:tc>
          <w:tcPr>
            <w:tcW w:w="567" w:type="dxa"/>
            <w:vAlign w:val="center"/>
          </w:tcPr>
          <w:p w:rsidR="00C251EF" w:rsidRPr="000550EA" w:rsidRDefault="00C251EF" w:rsidP="00461E80">
            <w:pPr>
              <w:ind w:left="-108" w:right="-108"/>
              <w:jc w:val="center"/>
              <w:rPr>
                <w:sz w:val="22"/>
                <w:szCs w:val="22"/>
              </w:rPr>
            </w:pPr>
            <w:r w:rsidRPr="000550EA">
              <w:rPr>
                <w:sz w:val="22"/>
                <w:szCs w:val="22"/>
              </w:rPr>
              <w:t>5.1</w:t>
            </w:r>
          </w:p>
        </w:tc>
        <w:tc>
          <w:tcPr>
            <w:tcW w:w="3969" w:type="dxa"/>
            <w:noWrap/>
            <w:vAlign w:val="center"/>
          </w:tcPr>
          <w:p w:rsidR="00C251EF" w:rsidRPr="000550EA" w:rsidRDefault="00C251EF" w:rsidP="00461E80">
            <w:pPr>
              <w:rPr>
                <w:sz w:val="22"/>
                <w:szCs w:val="22"/>
              </w:rPr>
            </w:pPr>
            <w:r w:rsidRPr="000550EA">
              <w:rPr>
                <w:sz w:val="22"/>
                <w:szCs w:val="22"/>
              </w:rPr>
              <w:t>Устройство площадок для занятия спортом и физкультурой (беговые дорожки, спортивные сооружения, поля для спортивной игры)</w:t>
            </w:r>
          </w:p>
        </w:tc>
        <w:tc>
          <w:tcPr>
            <w:tcW w:w="2409" w:type="dxa"/>
            <w:vAlign w:val="center"/>
          </w:tcPr>
          <w:p w:rsidR="00C251EF" w:rsidRPr="000550EA" w:rsidRDefault="00C251EF" w:rsidP="00461E80">
            <w:pPr>
              <w:rPr>
                <w:sz w:val="22"/>
                <w:szCs w:val="22"/>
              </w:rPr>
            </w:pPr>
            <w:r w:rsidRPr="000550EA">
              <w:rPr>
                <w:sz w:val="22"/>
                <w:szCs w:val="22"/>
              </w:rPr>
              <w:t>Объектные автостоянки для легковых автомобилей</w:t>
            </w:r>
          </w:p>
        </w:tc>
      </w:tr>
      <w:tr w:rsidR="00C251EF" w:rsidRPr="000550EA" w:rsidTr="00461E80">
        <w:trPr>
          <w:trHeight w:val="367"/>
        </w:trPr>
        <w:tc>
          <w:tcPr>
            <w:tcW w:w="567" w:type="dxa"/>
            <w:vAlign w:val="center"/>
          </w:tcPr>
          <w:p w:rsidR="00C251EF" w:rsidRPr="000550EA" w:rsidRDefault="00C251EF" w:rsidP="00461E80">
            <w:pPr>
              <w:ind w:left="-108" w:right="-108"/>
              <w:jc w:val="center"/>
              <w:rPr>
                <w:sz w:val="22"/>
                <w:szCs w:val="22"/>
              </w:rPr>
            </w:pPr>
            <w:r w:rsidRPr="000550EA">
              <w:rPr>
                <w:sz w:val="22"/>
                <w:szCs w:val="22"/>
              </w:rPr>
              <w:t>2</w:t>
            </w:r>
          </w:p>
        </w:tc>
        <w:tc>
          <w:tcPr>
            <w:tcW w:w="2127" w:type="dxa"/>
            <w:noWrap/>
            <w:vAlign w:val="center"/>
          </w:tcPr>
          <w:p w:rsidR="00C251EF" w:rsidRPr="000550EA" w:rsidRDefault="00C251EF" w:rsidP="00461E80">
            <w:pPr>
              <w:rPr>
                <w:sz w:val="22"/>
                <w:szCs w:val="22"/>
              </w:rPr>
            </w:pPr>
            <w:r w:rsidRPr="000550EA">
              <w:rPr>
                <w:sz w:val="22"/>
                <w:szCs w:val="22"/>
              </w:rPr>
              <w:t>Обеспечение внутреннего правопорядка</w:t>
            </w:r>
          </w:p>
        </w:tc>
        <w:tc>
          <w:tcPr>
            <w:tcW w:w="567" w:type="dxa"/>
            <w:vAlign w:val="center"/>
          </w:tcPr>
          <w:p w:rsidR="00C251EF" w:rsidRPr="000550EA" w:rsidRDefault="00C251EF" w:rsidP="00461E80">
            <w:pPr>
              <w:ind w:left="-108" w:right="-108"/>
              <w:jc w:val="center"/>
              <w:rPr>
                <w:sz w:val="22"/>
                <w:szCs w:val="22"/>
              </w:rPr>
            </w:pPr>
            <w:r w:rsidRPr="000550EA">
              <w:rPr>
                <w:sz w:val="22"/>
                <w:szCs w:val="22"/>
              </w:rPr>
              <w:t>8.3</w:t>
            </w:r>
          </w:p>
        </w:tc>
        <w:tc>
          <w:tcPr>
            <w:tcW w:w="3969" w:type="dxa"/>
            <w:noWrap/>
            <w:vAlign w:val="center"/>
          </w:tcPr>
          <w:p w:rsidR="00C251EF" w:rsidRPr="000550EA" w:rsidRDefault="00C251EF" w:rsidP="00461E80">
            <w:pPr>
              <w:rPr>
                <w:sz w:val="22"/>
                <w:szCs w:val="22"/>
              </w:rPr>
            </w:pPr>
            <w:r w:rsidRPr="000550EA">
              <w:rPr>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409" w:type="dxa"/>
            <w:vAlign w:val="center"/>
          </w:tcPr>
          <w:p w:rsidR="00C251EF" w:rsidRPr="000550EA" w:rsidRDefault="00C251EF" w:rsidP="00461E80">
            <w:pPr>
              <w:rPr>
                <w:sz w:val="22"/>
                <w:szCs w:val="22"/>
              </w:rPr>
            </w:pPr>
            <w:r w:rsidRPr="000550EA">
              <w:rPr>
                <w:sz w:val="22"/>
                <w:szCs w:val="22"/>
              </w:rPr>
              <w:t>Объектные автостоянки для легковых автомобилей</w:t>
            </w:r>
          </w:p>
        </w:tc>
      </w:tr>
    </w:tbl>
    <w:p w:rsidR="00C251EF" w:rsidRPr="000550EA" w:rsidRDefault="00C251EF" w:rsidP="00C251EF">
      <w:pPr>
        <w:pStyle w:val="31"/>
        <w:tabs>
          <w:tab w:val="left" w:pos="540"/>
        </w:tabs>
        <w:spacing w:after="0"/>
        <w:rPr>
          <w:sz w:val="24"/>
          <w:szCs w:val="24"/>
          <w:lang w:val="ru-RU"/>
        </w:rPr>
      </w:pPr>
    </w:p>
    <w:p w:rsidR="00C251EF" w:rsidRPr="000550EA" w:rsidRDefault="00C251EF" w:rsidP="00C251EF">
      <w:pPr>
        <w:pStyle w:val="af2"/>
        <w:ind w:firstLine="708"/>
        <w:jc w:val="both"/>
        <w:rPr>
          <w:rFonts w:ascii="Times New Roman" w:hAnsi="Times New Roman"/>
          <w:sz w:val="26"/>
          <w:szCs w:val="26"/>
        </w:rPr>
      </w:pPr>
      <w:r w:rsidRPr="000550EA">
        <w:rPr>
          <w:rFonts w:ascii="Times New Roman" w:hAnsi="Times New Roman"/>
          <w:sz w:val="26"/>
          <w:szCs w:val="26"/>
        </w:rPr>
        <w:t>4) предельные размеры земельных участков, предельные параметры разрешенного строительства, реконструкции объектов капитального строительства зоны Р-1 представлены в таблице 6.2.</w:t>
      </w:r>
    </w:p>
    <w:p w:rsidR="00C251EF" w:rsidRPr="000550EA" w:rsidRDefault="00C251EF" w:rsidP="00C251EF">
      <w:pPr>
        <w:pStyle w:val="af2"/>
        <w:ind w:firstLine="708"/>
        <w:jc w:val="right"/>
        <w:rPr>
          <w:rFonts w:ascii="Times New Roman" w:hAnsi="Times New Roman"/>
          <w:sz w:val="26"/>
          <w:szCs w:val="26"/>
        </w:rPr>
      </w:pPr>
      <w:r w:rsidRPr="000550EA">
        <w:rPr>
          <w:rFonts w:ascii="Times New Roman" w:hAnsi="Times New Roman"/>
          <w:sz w:val="26"/>
          <w:szCs w:val="26"/>
        </w:rPr>
        <w:t>Таблица 6.2</w:t>
      </w:r>
    </w:p>
    <w:p w:rsidR="00C251EF" w:rsidRPr="000550EA" w:rsidRDefault="00C251EF" w:rsidP="00C251EF">
      <w:pPr>
        <w:pStyle w:val="af2"/>
        <w:ind w:firstLine="708"/>
        <w:jc w:val="right"/>
        <w:rPr>
          <w:rFonts w:ascii="Times New Roman" w:hAnsi="Times New Roman"/>
          <w:sz w:val="26"/>
          <w:szCs w:val="26"/>
        </w:rPr>
      </w:pPr>
    </w:p>
    <w:p w:rsidR="00C251EF" w:rsidRPr="000550EA" w:rsidRDefault="00C251EF" w:rsidP="00C251EF">
      <w:pPr>
        <w:pStyle w:val="af2"/>
        <w:jc w:val="center"/>
        <w:rPr>
          <w:rFonts w:ascii="Times New Roman" w:hAnsi="Times New Roman"/>
          <w:sz w:val="26"/>
          <w:szCs w:val="26"/>
        </w:rPr>
      </w:pPr>
      <w:r w:rsidRPr="000550EA">
        <w:rPr>
          <w:rFonts w:ascii="Times New Roman" w:hAnsi="Times New Roman"/>
          <w:sz w:val="26"/>
          <w:szCs w:val="26"/>
        </w:rPr>
        <w:t>Предельные размеры земельных участков, предельные параметры разрешенного строительства, реконструкции объектов капитального строительства зоны Р-1</w:t>
      </w:r>
    </w:p>
    <w:p w:rsidR="00C251EF" w:rsidRPr="000550EA" w:rsidRDefault="00C251EF" w:rsidP="00C251EF">
      <w:pPr>
        <w:pStyle w:val="af2"/>
        <w:ind w:firstLine="708"/>
        <w:jc w:val="right"/>
        <w:rPr>
          <w:rFonts w:ascii="Times New Roman" w:hAnsi="Times New Roman"/>
          <w:sz w:val="26"/>
          <w:szCs w:val="2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5"/>
        <w:gridCol w:w="1134"/>
        <w:gridCol w:w="5103"/>
      </w:tblGrid>
      <w:tr w:rsidR="00C251EF" w:rsidRPr="000550EA" w:rsidTr="00461E80">
        <w:trPr>
          <w:trHeight w:val="637"/>
          <w:tblHead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bCs/>
                <w:sz w:val="22"/>
                <w:szCs w:val="22"/>
              </w:rPr>
              <w:t xml:space="preserve">№ </w:t>
            </w:r>
            <w:proofErr w:type="gramStart"/>
            <w:r w:rsidRPr="000550EA">
              <w:rPr>
                <w:bCs/>
                <w:sz w:val="22"/>
                <w:szCs w:val="22"/>
              </w:rPr>
              <w:t>п</w:t>
            </w:r>
            <w:proofErr w:type="gramEnd"/>
            <w:r w:rsidRPr="000550EA">
              <w:rPr>
                <w:bCs/>
                <w:sz w:val="22"/>
                <w:szCs w:val="22"/>
              </w:rPr>
              <w:t>/п</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Наименование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Единица измерения</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Количество</w:t>
            </w:r>
          </w:p>
        </w:tc>
      </w:tr>
      <w:tr w:rsidR="00C251EF" w:rsidRPr="000550EA" w:rsidTr="00461E80">
        <w:trPr>
          <w:trHeight w:val="620"/>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1</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Минимальный размер земельного участка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кв.м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1 – для размещения инженерно-технических объектов (трансформаторные пункты (10/0,4), газораспределительные пункты, шкафные регуляторные пункты, объекты связи)</w:t>
            </w:r>
          </w:p>
        </w:tc>
      </w:tr>
      <w:tr w:rsidR="00C251EF" w:rsidRPr="000550EA" w:rsidTr="00461E80">
        <w:trPr>
          <w:trHeight w:val="7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200 – прочие объекты</w:t>
            </w:r>
          </w:p>
        </w:tc>
      </w:tr>
      <w:tr w:rsidR="00C251EF" w:rsidRPr="000550EA" w:rsidTr="00461E80">
        <w:trPr>
          <w:trHeight w:val="1527"/>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2</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 xml:space="preserve">Максимальный процент </w:t>
            </w:r>
            <w:r w:rsidRPr="000550EA">
              <w:rPr>
                <w:kern w:val="2"/>
                <w:sz w:val="22"/>
                <w:szCs w:val="22"/>
                <w:lang w:eastAsia="ar-SA"/>
              </w:rPr>
              <w:t xml:space="preserve">застройки в границах земельного участка, определяемый как отношение суммарной площади земельного участка, которая может </w:t>
            </w:r>
            <w:r w:rsidRPr="000550EA">
              <w:rPr>
                <w:kern w:val="2"/>
                <w:sz w:val="22"/>
                <w:szCs w:val="22"/>
                <w:lang w:eastAsia="ar-SA"/>
              </w:rPr>
              <w:lastRenderedPageBreak/>
              <w:t>быть застроена, ко всей площади земельного участка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lastRenderedPageBreak/>
              <w:t>процент</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80 − максимальный процент з</w:t>
            </w:r>
            <w:r w:rsidRPr="000550EA">
              <w:rPr>
                <w:kern w:val="2"/>
                <w:sz w:val="22"/>
                <w:szCs w:val="22"/>
                <w:lang w:eastAsia="ar-SA"/>
              </w:rPr>
              <w:t xml:space="preserve">астройки земельного участка для </w:t>
            </w:r>
            <w:r w:rsidRPr="000550EA">
              <w:rPr>
                <w:rFonts w:eastAsia="Calibri"/>
                <w:kern w:val="2"/>
                <w:sz w:val="22"/>
                <w:szCs w:val="22"/>
                <w:lang w:eastAsia="ar-SA"/>
              </w:rPr>
              <w:t>инженерно-технических объектов (трансформаторные пункты (10/0,4), газораспределительные пункты, шкафные регуляторные пункты, объекты связи)</w:t>
            </w:r>
          </w:p>
        </w:tc>
      </w:tr>
      <w:tr w:rsidR="00C251EF" w:rsidRPr="000550EA" w:rsidTr="00461E80">
        <w:trPr>
          <w:trHeight w:val="7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40 – для застройки под прочими объектами</w:t>
            </w:r>
          </w:p>
        </w:tc>
      </w:tr>
      <w:tr w:rsidR="00C251EF" w:rsidRPr="000550EA" w:rsidTr="00461E80">
        <w:trPr>
          <w:trHeight w:val="41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jc w:val="center"/>
              <w:rPr>
                <w:rFonts w:eastAsia="Calibri"/>
                <w:kern w:val="2"/>
                <w:sz w:val="22"/>
                <w:szCs w:val="22"/>
                <w:lang w:eastAsia="ar-SA"/>
              </w:rPr>
            </w:pPr>
            <w:r w:rsidRPr="000550EA">
              <w:rPr>
                <w:rFonts w:eastAsia="Calibri"/>
                <w:kern w:val="2"/>
                <w:sz w:val="22"/>
                <w:szCs w:val="22"/>
                <w:lang w:eastAsia="ar-SA"/>
              </w:rPr>
              <w:lastRenderedPageBreak/>
              <w:t>3</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Предельная высота зданий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rFonts w:eastAsia="Arial"/>
                <w:sz w:val="22"/>
                <w:szCs w:val="22"/>
              </w:rPr>
            </w:pPr>
            <w:r w:rsidRPr="000550EA">
              <w:rPr>
                <w:rFonts w:eastAsia="Arial"/>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12</w:t>
            </w:r>
          </w:p>
        </w:tc>
      </w:tr>
      <w:tr w:rsidR="00C251EF" w:rsidRPr="000550EA" w:rsidTr="00461E80">
        <w:trPr>
          <w:trHeight w:val="57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jc w:val="center"/>
              <w:rPr>
                <w:rFonts w:eastAsia="Calibri"/>
                <w:kern w:val="2"/>
                <w:sz w:val="22"/>
                <w:szCs w:val="22"/>
                <w:lang w:eastAsia="ar-SA"/>
              </w:rPr>
            </w:pPr>
            <w:r w:rsidRPr="000550EA">
              <w:rPr>
                <w:rFonts w:eastAsia="Calibri"/>
                <w:kern w:val="2"/>
                <w:sz w:val="22"/>
                <w:szCs w:val="22"/>
                <w:lang w:eastAsia="ar-SA"/>
              </w:rPr>
              <w:t>4</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Предельная высота строений, сооружений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rFonts w:eastAsia="Arial"/>
                <w:sz w:val="22"/>
                <w:szCs w:val="22"/>
              </w:rPr>
            </w:pPr>
            <w:r w:rsidRPr="000550EA">
              <w:rPr>
                <w:rFonts w:eastAsia="Arial"/>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25</w:t>
            </w:r>
          </w:p>
        </w:tc>
      </w:tr>
      <w:tr w:rsidR="00C251EF" w:rsidRPr="000550EA" w:rsidTr="00461E80">
        <w:trPr>
          <w:trHeight w:val="764"/>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5</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sz w:val="22"/>
                <w:szCs w:val="22"/>
              </w:rPr>
              <w:t>Минимальные отступы</w:t>
            </w:r>
            <w:r w:rsidRPr="000550EA">
              <w:rPr>
                <w:sz w:val="22"/>
                <w:szCs w:val="22"/>
              </w:rPr>
              <w:br/>
              <w:t>от красных линий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5 − от красных линий магистральных улиц, проездов до зданий, строений, сооружений</w:t>
            </w:r>
            <w:r w:rsidRPr="000550EA">
              <w:rPr>
                <w:sz w:val="22"/>
                <w:szCs w:val="22"/>
              </w:rPr>
              <w:br/>
              <w:t>(за исключением ранее построенных зданий, строений, сооружений)</w:t>
            </w:r>
          </w:p>
        </w:tc>
      </w:tr>
      <w:tr w:rsidR="00C251EF" w:rsidRPr="000550EA" w:rsidTr="00461E80">
        <w:trPr>
          <w:trHeight w:val="757"/>
        </w:trPr>
        <w:tc>
          <w:tcPr>
            <w:tcW w:w="567"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widowControl w:val="0"/>
              <w:autoSpaceDE w:val="0"/>
              <w:autoSpaceDN w:val="0"/>
              <w:adjustRightInd w:val="0"/>
              <w:rPr>
                <w:sz w:val="22"/>
                <w:szCs w:val="22"/>
              </w:rPr>
            </w:pPr>
            <w:r w:rsidRPr="000550EA">
              <w:rPr>
                <w:sz w:val="22"/>
                <w:szCs w:val="22"/>
              </w:rPr>
              <w:t>3 – от границ земельного участка до зданий, строений, сооружений</w:t>
            </w:r>
          </w:p>
        </w:tc>
      </w:tr>
      <w:tr w:rsidR="00C251EF" w:rsidRPr="000550EA" w:rsidTr="00461E80">
        <w:trPr>
          <w:trHeight w:val="83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sz w:val="22"/>
                <w:szCs w:val="22"/>
              </w:rPr>
            </w:pPr>
            <w:r w:rsidRPr="000550EA">
              <w:rPr>
                <w:sz w:val="22"/>
                <w:szCs w:val="22"/>
              </w:rPr>
              <w:t>1 – от границ земельного участка до объектов инженерной инфраструктуры</w:t>
            </w:r>
          </w:p>
        </w:tc>
      </w:tr>
      <w:tr w:rsidR="00C251EF" w:rsidRPr="000550EA" w:rsidTr="00461E80">
        <w:trPr>
          <w:trHeight w:val="136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jc w:val="center"/>
              <w:rPr>
                <w:sz w:val="22"/>
                <w:szCs w:val="22"/>
              </w:rPr>
            </w:pPr>
            <w:r w:rsidRPr="000550EA">
              <w:rPr>
                <w:sz w:val="22"/>
                <w:szCs w:val="22"/>
              </w:rPr>
              <w:t>6</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Максимальная высота ограждений земельных участков, выполненных в «глухом», или «прозрачном» исполнении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sz w:val="22"/>
                <w:szCs w:val="22"/>
              </w:rPr>
              <w:t>2 − максимальная высота ограждений земельных участков вдоль улиц и проездов</w:t>
            </w:r>
          </w:p>
        </w:tc>
      </w:tr>
      <w:tr w:rsidR="00C251EF" w:rsidRPr="000550EA" w:rsidTr="00461E80">
        <w:trPr>
          <w:trHeight w:val="105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jc w:val="center"/>
              <w:rPr>
                <w:sz w:val="22"/>
                <w:szCs w:val="22"/>
              </w:rPr>
            </w:pPr>
            <w:r w:rsidRPr="000550EA">
              <w:rPr>
                <w:sz w:val="22"/>
                <w:szCs w:val="22"/>
              </w:rPr>
              <w:t>7</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 xml:space="preserve">Минимальное количество </w:t>
            </w:r>
            <w:proofErr w:type="spellStart"/>
            <w:r w:rsidRPr="000550EA">
              <w:rPr>
                <w:sz w:val="22"/>
                <w:szCs w:val="22"/>
              </w:rPr>
              <w:t>машино</w:t>
            </w:r>
            <w:proofErr w:type="spellEnd"/>
            <w:r w:rsidRPr="000550EA">
              <w:rPr>
                <w:sz w:val="22"/>
                <w:szCs w:val="22"/>
              </w:rPr>
              <w:t>-мест для объектных стоянок автомобилей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proofErr w:type="spellStart"/>
            <w:proofErr w:type="gramStart"/>
            <w:r w:rsidRPr="000550EA">
              <w:rPr>
                <w:rFonts w:eastAsia="Calibri"/>
                <w:kern w:val="2"/>
                <w:sz w:val="22"/>
                <w:szCs w:val="22"/>
                <w:lang w:eastAsia="ar-SA"/>
              </w:rPr>
              <w:t>шт</w:t>
            </w:r>
            <w:proofErr w:type="spellEnd"/>
            <w:proofErr w:type="gramEnd"/>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right="-108"/>
              <w:rPr>
                <w:sz w:val="22"/>
                <w:szCs w:val="22"/>
              </w:rPr>
            </w:pPr>
            <w:r w:rsidRPr="000550EA">
              <w:rPr>
                <w:sz w:val="22"/>
                <w:szCs w:val="22"/>
              </w:rPr>
              <w:t>в соответствии с СП 42.13330.2011 (Приложение К), с учетом коэффициента уровня автомобилизации</w:t>
            </w:r>
          </w:p>
        </w:tc>
      </w:tr>
    </w:tbl>
    <w:p w:rsidR="00C251EF" w:rsidRPr="000550EA" w:rsidRDefault="00C251EF" w:rsidP="00C251EF">
      <w:pPr>
        <w:autoSpaceDE w:val="0"/>
        <w:autoSpaceDN w:val="0"/>
        <w:adjustRightInd w:val="0"/>
        <w:ind w:firstLine="708"/>
        <w:jc w:val="both"/>
        <w:rPr>
          <w:sz w:val="26"/>
          <w:szCs w:val="26"/>
        </w:rPr>
      </w:pPr>
    </w:p>
    <w:p w:rsidR="00C251EF" w:rsidRPr="000550EA" w:rsidRDefault="00C251EF" w:rsidP="00C251EF">
      <w:pPr>
        <w:pStyle w:val="af2"/>
        <w:ind w:firstLine="708"/>
        <w:jc w:val="both"/>
        <w:rPr>
          <w:rFonts w:ascii="Times New Roman" w:hAnsi="Times New Roman"/>
          <w:sz w:val="26"/>
          <w:szCs w:val="26"/>
        </w:rPr>
      </w:pPr>
      <w:r w:rsidRPr="000550EA">
        <w:rPr>
          <w:rFonts w:ascii="Times New Roman" w:hAnsi="Times New Roman"/>
          <w:sz w:val="26"/>
          <w:szCs w:val="26"/>
        </w:rPr>
        <w:t>2. Зона спортивных комплексов и сооружений Р-2 предназначена для размещения спортивных комплексов и сооружений, используемых для отдыха, туризма, занятий физической культурой и спортом с комплексом вспомогательных зданий и учреждений, обеспечивающих их функционирование:</w:t>
      </w:r>
    </w:p>
    <w:p w:rsidR="00C251EF" w:rsidRPr="000550EA" w:rsidRDefault="00C251EF" w:rsidP="00C251EF">
      <w:pPr>
        <w:pStyle w:val="af2"/>
        <w:ind w:firstLine="708"/>
        <w:jc w:val="both"/>
        <w:rPr>
          <w:rFonts w:ascii="Times New Roman" w:eastAsia="Arial" w:hAnsi="Times New Roman"/>
          <w:sz w:val="26"/>
          <w:szCs w:val="26"/>
        </w:rPr>
      </w:pPr>
      <w:r w:rsidRPr="000550EA">
        <w:rPr>
          <w:rFonts w:ascii="Times New Roman" w:hAnsi="Times New Roman"/>
          <w:sz w:val="26"/>
          <w:szCs w:val="26"/>
        </w:rPr>
        <w:t xml:space="preserve">1) </w:t>
      </w:r>
      <w:r w:rsidRPr="000550EA">
        <w:rPr>
          <w:rFonts w:ascii="Times New Roman" w:eastAsia="Arial" w:hAnsi="Times New Roman"/>
          <w:sz w:val="26"/>
          <w:szCs w:val="26"/>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C251EF" w:rsidRPr="000550EA" w:rsidRDefault="00C251EF" w:rsidP="00C251EF">
      <w:pPr>
        <w:pStyle w:val="af2"/>
        <w:ind w:firstLine="708"/>
        <w:jc w:val="both"/>
        <w:rPr>
          <w:rFonts w:ascii="Times New Roman" w:hAnsi="Times New Roman"/>
          <w:sz w:val="26"/>
          <w:szCs w:val="26"/>
          <w:lang w:eastAsia="ar-SA"/>
        </w:rPr>
      </w:pPr>
      <w:r w:rsidRPr="000550EA">
        <w:rPr>
          <w:rFonts w:ascii="Times New Roman" w:hAnsi="Times New Roman"/>
          <w:sz w:val="26"/>
          <w:szCs w:val="26"/>
          <w:lang w:eastAsia="ar-SA"/>
        </w:rPr>
        <w:t>2) перечень основных видов разрешенного использования земельных участков и объектов капитального строительства, вспомогательных видов разрешенного использования зоны Р-2 представлен в таблице 7;</w:t>
      </w:r>
    </w:p>
    <w:p w:rsidR="00C251EF" w:rsidRPr="000550EA" w:rsidRDefault="00C251EF" w:rsidP="00C251EF">
      <w:pPr>
        <w:pStyle w:val="31"/>
        <w:tabs>
          <w:tab w:val="left" w:pos="540"/>
        </w:tabs>
        <w:spacing w:after="0"/>
        <w:jc w:val="right"/>
        <w:rPr>
          <w:sz w:val="26"/>
          <w:szCs w:val="26"/>
          <w:lang w:val="ru-RU"/>
        </w:rPr>
      </w:pPr>
      <w:r w:rsidRPr="000550EA">
        <w:rPr>
          <w:sz w:val="26"/>
          <w:szCs w:val="26"/>
        </w:rPr>
        <w:t xml:space="preserve">Таблица </w:t>
      </w:r>
      <w:r w:rsidRPr="000550EA">
        <w:rPr>
          <w:sz w:val="26"/>
          <w:szCs w:val="26"/>
          <w:lang w:val="ru-RU"/>
        </w:rPr>
        <w:t>7</w:t>
      </w:r>
    </w:p>
    <w:p w:rsidR="00C251EF" w:rsidRPr="000550EA" w:rsidRDefault="00C251EF" w:rsidP="00C251EF">
      <w:pPr>
        <w:pStyle w:val="31"/>
        <w:tabs>
          <w:tab w:val="left" w:pos="540"/>
        </w:tabs>
        <w:spacing w:after="0"/>
        <w:jc w:val="right"/>
        <w:rPr>
          <w:sz w:val="26"/>
          <w:szCs w:val="26"/>
          <w:lang w:val="ru-RU"/>
        </w:rPr>
      </w:pPr>
    </w:p>
    <w:p w:rsidR="00C251EF" w:rsidRPr="000550EA" w:rsidRDefault="00C251EF" w:rsidP="00C251EF">
      <w:pPr>
        <w:pStyle w:val="31"/>
        <w:tabs>
          <w:tab w:val="left" w:pos="540"/>
        </w:tabs>
        <w:spacing w:after="0"/>
        <w:jc w:val="center"/>
        <w:rPr>
          <w:sz w:val="26"/>
          <w:szCs w:val="26"/>
          <w:lang w:val="ru-RU" w:eastAsia="ar-SA"/>
        </w:rPr>
      </w:pPr>
      <w:r w:rsidRPr="000550EA">
        <w:rPr>
          <w:sz w:val="26"/>
          <w:szCs w:val="26"/>
          <w:lang w:val="ru-RU" w:eastAsia="ar-SA"/>
        </w:rPr>
        <w:t>П</w:t>
      </w:r>
      <w:proofErr w:type="spellStart"/>
      <w:r w:rsidRPr="000550EA">
        <w:rPr>
          <w:sz w:val="26"/>
          <w:szCs w:val="26"/>
          <w:lang w:eastAsia="ar-SA"/>
        </w:rPr>
        <w:t>еречень</w:t>
      </w:r>
      <w:proofErr w:type="spellEnd"/>
      <w:r w:rsidRPr="000550EA">
        <w:rPr>
          <w:sz w:val="26"/>
          <w:szCs w:val="26"/>
          <w:lang w:eastAsia="ar-SA"/>
        </w:rPr>
        <w:t xml:space="preserve"> основных видов разрешенного использования земельных участков и объектов капитального строительства, вспомогательных видов разрешенного использования зоны Р-2</w:t>
      </w:r>
    </w:p>
    <w:p w:rsidR="00C251EF" w:rsidRPr="000550EA" w:rsidRDefault="00C251EF" w:rsidP="00C251EF">
      <w:pPr>
        <w:pStyle w:val="31"/>
        <w:spacing w:after="0"/>
        <w:jc w:val="right"/>
        <w:rPr>
          <w:sz w:val="26"/>
          <w:szCs w:val="26"/>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35"/>
        <w:gridCol w:w="559"/>
        <w:gridCol w:w="3969"/>
        <w:gridCol w:w="2409"/>
      </w:tblGrid>
      <w:tr w:rsidR="00C251EF" w:rsidRPr="000550EA" w:rsidTr="00461E80">
        <w:trPr>
          <w:trHeight w:val="122"/>
          <w:tblHeader/>
        </w:trPr>
        <w:tc>
          <w:tcPr>
            <w:tcW w:w="567" w:type="dxa"/>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w:t>
            </w:r>
            <w:r w:rsidRPr="000550EA">
              <w:rPr>
                <w:rFonts w:ascii="Times New Roman" w:hAnsi="Times New Roman"/>
              </w:rPr>
              <w:br/>
            </w:r>
            <w:proofErr w:type="gramStart"/>
            <w:r w:rsidRPr="000550EA">
              <w:rPr>
                <w:rFonts w:ascii="Times New Roman" w:hAnsi="Times New Roman"/>
              </w:rPr>
              <w:t>п</w:t>
            </w:r>
            <w:proofErr w:type="gramEnd"/>
            <w:r w:rsidRPr="000550EA">
              <w:rPr>
                <w:rFonts w:ascii="Times New Roman" w:hAnsi="Times New Roman"/>
              </w:rPr>
              <w:t>/п</w:t>
            </w:r>
          </w:p>
        </w:tc>
        <w:tc>
          <w:tcPr>
            <w:tcW w:w="2135" w:type="dxa"/>
            <w:noWrap/>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t>Основной вид разрешенного использования земельного участка</w:t>
            </w:r>
          </w:p>
        </w:tc>
        <w:tc>
          <w:tcPr>
            <w:tcW w:w="559" w:type="dxa"/>
            <w:vAlign w:val="center"/>
          </w:tcPr>
          <w:p w:rsidR="00C251EF" w:rsidRPr="000550EA" w:rsidRDefault="00C251EF" w:rsidP="00461E80">
            <w:pPr>
              <w:pStyle w:val="af2"/>
              <w:ind w:left="-116" w:right="-108"/>
              <w:jc w:val="center"/>
              <w:rPr>
                <w:rFonts w:ascii="Times New Roman" w:hAnsi="Times New Roman"/>
              </w:rPr>
            </w:pPr>
            <w:r w:rsidRPr="000550EA">
              <w:rPr>
                <w:rFonts w:ascii="Times New Roman" w:hAnsi="Times New Roman"/>
              </w:rPr>
              <w:t>Код</w:t>
            </w:r>
          </w:p>
        </w:tc>
        <w:tc>
          <w:tcPr>
            <w:tcW w:w="3969" w:type="dxa"/>
            <w:noWrap/>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t>Основные виды разрешенного использования объектов капитального строительства</w:t>
            </w:r>
          </w:p>
        </w:tc>
        <w:tc>
          <w:tcPr>
            <w:tcW w:w="2409" w:type="dxa"/>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t>Вспомогательные виды разрешенного использования</w:t>
            </w:r>
          </w:p>
        </w:tc>
      </w:tr>
      <w:tr w:rsidR="00C251EF" w:rsidRPr="000550EA" w:rsidTr="00461E80">
        <w:trPr>
          <w:trHeight w:val="386"/>
        </w:trPr>
        <w:tc>
          <w:tcPr>
            <w:tcW w:w="567" w:type="dxa"/>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1</w:t>
            </w:r>
          </w:p>
        </w:tc>
        <w:tc>
          <w:tcPr>
            <w:tcW w:w="2135" w:type="dxa"/>
            <w:noWrap/>
            <w:vAlign w:val="center"/>
          </w:tcPr>
          <w:p w:rsidR="00C251EF" w:rsidRPr="000550EA" w:rsidRDefault="00C251EF" w:rsidP="00461E80">
            <w:pPr>
              <w:pStyle w:val="af2"/>
              <w:rPr>
                <w:rFonts w:ascii="Times New Roman" w:hAnsi="Times New Roman"/>
                <w:i/>
              </w:rPr>
            </w:pPr>
            <w:r w:rsidRPr="000550EA">
              <w:rPr>
                <w:rFonts w:ascii="Times New Roman" w:hAnsi="Times New Roman"/>
              </w:rPr>
              <w:t>Коммунальное обслуживание</w:t>
            </w:r>
          </w:p>
        </w:tc>
        <w:tc>
          <w:tcPr>
            <w:tcW w:w="559" w:type="dxa"/>
            <w:vAlign w:val="center"/>
          </w:tcPr>
          <w:p w:rsidR="00C251EF" w:rsidRPr="000550EA" w:rsidRDefault="00C251EF" w:rsidP="00461E80">
            <w:pPr>
              <w:pStyle w:val="af2"/>
              <w:ind w:left="-116" w:right="-108"/>
              <w:jc w:val="center"/>
              <w:rPr>
                <w:rFonts w:ascii="Times New Roman" w:hAnsi="Times New Roman"/>
              </w:rPr>
            </w:pPr>
            <w:r w:rsidRPr="000550EA">
              <w:rPr>
                <w:rFonts w:ascii="Times New Roman" w:hAnsi="Times New Roman"/>
              </w:rPr>
              <w:t>3.1</w:t>
            </w:r>
          </w:p>
        </w:tc>
        <w:tc>
          <w:tcPr>
            <w:tcW w:w="3969" w:type="dxa"/>
            <w:noWrap/>
            <w:vAlign w:val="center"/>
          </w:tcPr>
          <w:p w:rsidR="00C251EF" w:rsidRPr="000550EA" w:rsidRDefault="00C251EF" w:rsidP="00461E80">
            <w:pPr>
              <w:pStyle w:val="af2"/>
              <w:rPr>
                <w:rFonts w:ascii="Times New Roman" w:hAnsi="Times New Roman"/>
              </w:rPr>
            </w:pPr>
            <w:proofErr w:type="gramStart"/>
            <w:r w:rsidRPr="000550EA">
              <w:rPr>
                <w:rFonts w:ascii="Times New Roman" w:hAnsi="Times New Roman"/>
              </w:rPr>
              <w:t xml:space="preserve">Линии электропередачи, трансформаторные подстанции, сети водоснабжения, водозаборы, сети </w:t>
            </w:r>
            <w:r w:rsidRPr="000550EA">
              <w:rPr>
                <w:rFonts w:ascii="Times New Roman" w:hAnsi="Times New Roman"/>
              </w:rPr>
              <w:lastRenderedPageBreak/>
              <w:t>водоотведения, локальные очистные сооружения, насосные станции, сети газоснабжения, газораспределительные пункты, котельные, теплотрассы</w:t>
            </w:r>
            <w:proofErr w:type="gramEnd"/>
          </w:p>
        </w:tc>
        <w:tc>
          <w:tcPr>
            <w:tcW w:w="2409" w:type="dxa"/>
            <w:vAlign w:val="center"/>
          </w:tcPr>
          <w:p w:rsidR="00C251EF" w:rsidRPr="000550EA" w:rsidRDefault="00C251EF" w:rsidP="00461E80">
            <w:pPr>
              <w:pStyle w:val="af2"/>
              <w:rPr>
                <w:rFonts w:ascii="Times New Roman" w:hAnsi="Times New Roman"/>
              </w:rPr>
            </w:pPr>
            <w:r w:rsidRPr="000550EA">
              <w:rPr>
                <w:rFonts w:ascii="Times New Roman" w:hAnsi="Times New Roman"/>
              </w:rPr>
              <w:lastRenderedPageBreak/>
              <w:t>Объектные автостоянки для легковых автомобилей</w:t>
            </w:r>
          </w:p>
        </w:tc>
      </w:tr>
      <w:tr w:rsidR="00C251EF" w:rsidRPr="000550EA" w:rsidTr="00461E80">
        <w:trPr>
          <w:trHeight w:val="2027"/>
        </w:trPr>
        <w:tc>
          <w:tcPr>
            <w:tcW w:w="567" w:type="dxa"/>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lastRenderedPageBreak/>
              <w:t>2</w:t>
            </w:r>
          </w:p>
        </w:tc>
        <w:tc>
          <w:tcPr>
            <w:tcW w:w="2135" w:type="dxa"/>
            <w:noWrap/>
            <w:vAlign w:val="center"/>
          </w:tcPr>
          <w:p w:rsidR="00C251EF" w:rsidRPr="000550EA" w:rsidRDefault="00C251EF" w:rsidP="00461E80">
            <w:pPr>
              <w:pStyle w:val="af2"/>
              <w:rPr>
                <w:rFonts w:ascii="Times New Roman" w:hAnsi="Times New Roman"/>
              </w:rPr>
            </w:pPr>
            <w:r w:rsidRPr="000550EA">
              <w:rPr>
                <w:rFonts w:ascii="Times New Roman" w:hAnsi="Times New Roman"/>
              </w:rPr>
              <w:t>Спорт</w:t>
            </w:r>
          </w:p>
        </w:tc>
        <w:tc>
          <w:tcPr>
            <w:tcW w:w="559" w:type="dxa"/>
            <w:vAlign w:val="center"/>
          </w:tcPr>
          <w:p w:rsidR="00C251EF" w:rsidRPr="000550EA" w:rsidRDefault="00C251EF" w:rsidP="00461E80">
            <w:pPr>
              <w:pStyle w:val="af2"/>
              <w:ind w:left="-116" w:right="-108"/>
              <w:jc w:val="center"/>
              <w:rPr>
                <w:rFonts w:ascii="Times New Roman" w:hAnsi="Times New Roman"/>
              </w:rPr>
            </w:pPr>
            <w:r w:rsidRPr="000550EA">
              <w:rPr>
                <w:rFonts w:ascii="Times New Roman" w:hAnsi="Times New Roman"/>
              </w:rPr>
              <w:t>5.1</w:t>
            </w:r>
          </w:p>
        </w:tc>
        <w:tc>
          <w:tcPr>
            <w:tcW w:w="3969" w:type="dxa"/>
            <w:noWrap/>
            <w:vAlign w:val="center"/>
          </w:tcPr>
          <w:p w:rsidR="00C251EF" w:rsidRPr="000550EA" w:rsidRDefault="00C251EF" w:rsidP="00461E80">
            <w:pPr>
              <w:pStyle w:val="af2"/>
              <w:rPr>
                <w:rFonts w:ascii="Times New Roman" w:hAnsi="Times New Roman"/>
              </w:rPr>
            </w:pPr>
            <w:r w:rsidRPr="000550EA">
              <w:rPr>
                <w:rFonts w:ascii="Times New Roman" w:hAnsi="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поля для спортивной игры</w:t>
            </w:r>
          </w:p>
        </w:tc>
        <w:tc>
          <w:tcPr>
            <w:tcW w:w="2409" w:type="dxa"/>
            <w:vAlign w:val="center"/>
          </w:tcPr>
          <w:p w:rsidR="00C251EF" w:rsidRPr="000550EA" w:rsidRDefault="00C251EF" w:rsidP="00461E80">
            <w:pPr>
              <w:pStyle w:val="af2"/>
              <w:rPr>
                <w:rFonts w:ascii="Times New Roman" w:hAnsi="Times New Roman"/>
              </w:rPr>
            </w:pPr>
            <w:r w:rsidRPr="000550EA">
              <w:rPr>
                <w:rFonts w:ascii="Times New Roman" w:hAnsi="Times New Roman"/>
              </w:rPr>
              <w:t>Объектные автостоянки для легковых автомобилей</w:t>
            </w:r>
          </w:p>
        </w:tc>
      </w:tr>
      <w:tr w:rsidR="00C251EF" w:rsidRPr="000550EA" w:rsidTr="00461E80">
        <w:trPr>
          <w:trHeight w:val="2743"/>
        </w:trPr>
        <w:tc>
          <w:tcPr>
            <w:tcW w:w="567" w:type="dxa"/>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3</w:t>
            </w:r>
          </w:p>
        </w:tc>
        <w:tc>
          <w:tcPr>
            <w:tcW w:w="2135" w:type="dxa"/>
            <w:noWrap/>
            <w:vAlign w:val="center"/>
          </w:tcPr>
          <w:p w:rsidR="00C251EF" w:rsidRPr="000550EA" w:rsidRDefault="00C251EF" w:rsidP="00461E80">
            <w:pPr>
              <w:pStyle w:val="af2"/>
              <w:rPr>
                <w:rFonts w:ascii="Times New Roman" w:hAnsi="Times New Roman"/>
              </w:rPr>
            </w:pPr>
            <w:r w:rsidRPr="000550EA">
              <w:rPr>
                <w:rFonts w:ascii="Times New Roman" w:hAnsi="Times New Roman"/>
              </w:rPr>
              <w:t>Земельные участки (территории) общего пользования</w:t>
            </w:r>
          </w:p>
        </w:tc>
        <w:tc>
          <w:tcPr>
            <w:tcW w:w="559" w:type="dxa"/>
            <w:vAlign w:val="center"/>
          </w:tcPr>
          <w:p w:rsidR="00C251EF" w:rsidRPr="000550EA" w:rsidRDefault="00C251EF" w:rsidP="00461E80">
            <w:pPr>
              <w:pStyle w:val="af2"/>
              <w:ind w:left="-116" w:right="-108"/>
              <w:jc w:val="center"/>
              <w:rPr>
                <w:rFonts w:ascii="Times New Roman" w:hAnsi="Times New Roman"/>
              </w:rPr>
            </w:pPr>
            <w:r w:rsidRPr="000550EA">
              <w:rPr>
                <w:rFonts w:ascii="Times New Roman" w:hAnsi="Times New Roman"/>
              </w:rPr>
              <w:t>12.0</w:t>
            </w:r>
          </w:p>
        </w:tc>
        <w:tc>
          <w:tcPr>
            <w:tcW w:w="3969" w:type="dxa"/>
            <w:noWrap/>
            <w:vAlign w:val="center"/>
          </w:tcPr>
          <w:p w:rsidR="00C251EF" w:rsidRPr="000550EA" w:rsidRDefault="00C251EF" w:rsidP="00461E80">
            <w:pPr>
              <w:pStyle w:val="af2"/>
              <w:rPr>
                <w:rFonts w:ascii="Times New Roman" w:hAnsi="Times New Roman"/>
              </w:rPr>
            </w:pPr>
            <w:r w:rsidRPr="000550EA">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409" w:type="dxa"/>
            <w:vAlign w:val="center"/>
          </w:tcPr>
          <w:p w:rsidR="00C251EF" w:rsidRPr="000550EA" w:rsidRDefault="00C251EF" w:rsidP="00461E80">
            <w:pPr>
              <w:pStyle w:val="af2"/>
              <w:rPr>
                <w:rFonts w:ascii="Times New Roman" w:hAnsi="Times New Roman"/>
                <w:highlight w:val="green"/>
              </w:rPr>
            </w:pPr>
            <w:r w:rsidRPr="000550EA">
              <w:rPr>
                <w:rFonts w:ascii="Times New Roman" w:hAnsi="Times New Roman"/>
              </w:rPr>
              <w:t>Объектные автостоянки для легковых автомобилей; остановочные павильоны, площадки для отдыха и спорта, элементы благоустройства территории</w:t>
            </w:r>
          </w:p>
        </w:tc>
      </w:tr>
    </w:tbl>
    <w:p w:rsidR="00C251EF" w:rsidRPr="000550EA" w:rsidRDefault="00C251EF" w:rsidP="00C251EF">
      <w:pPr>
        <w:pStyle w:val="af2"/>
        <w:ind w:firstLine="708"/>
        <w:jc w:val="both"/>
        <w:rPr>
          <w:rFonts w:ascii="Times New Roman" w:hAnsi="Times New Roman"/>
          <w:sz w:val="26"/>
          <w:szCs w:val="26"/>
          <w:lang w:eastAsia="ar-SA"/>
        </w:rPr>
      </w:pPr>
    </w:p>
    <w:p w:rsidR="00C251EF" w:rsidRPr="000550EA" w:rsidRDefault="00C251EF" w:rsidP="00C251EF">
      <w:pPr>
        <w:pStyle w:val="af2"/>
        <w:ind w:firstLine="708"/>
        <w:jc w:val="both"/>
        <w:rPr>
          <w:rFonts w:ascii="Times New Roman" w:hAnsi="Times New Roman"/>
          <w:sz w:val="26"/>
          <w:szCs w:val="26"/>
          <w:lang w:eastAsia="ar-SA"/>
        </w:rPr>
      </w:pPr>
      <w:r w:rsidRPr="000550EA">
        <w:rPr>
          <w:rFonts w:ascii="Times New Roman" w:hAnsi="Times New Roman"/>
          <w:sz w:val="26"/>
          <w:szCs w:val="26"/>
          <w:lang w:eastAsia="ar-SA"/>
        </w:rPr>
        <w:t>3) перечень условно разрешенных видов использования земельных участков и объектов капитального строительства, вспомогательных видов разрешенного использования зоны Р-2 представлены в таблице 7.1;</w:t>
      </w:r>
    </w:p>
    <w:p w:rsidR="00C251EF" w:rsidRPr="000550EA" w:rsidRDefault="00C251EF" w:rsidP="00C251EF">
      <w:pPr>
        <w:pStyle w:val="af2"/>
        <w:ind w:firstLine="708"/>
        <w:jc w:val="right"/>
        <w:rPr>
          <w:rFonts w:ascii="Times New Roman" w:hAnsi="Times New Roman"/>
          <w:sz w:val="26"/>
          <w:szCs w:val="26"/>
          <w:lang w:eastAsia="ar-SA"/>
        </w:rPr>
      </w:pPr>
      <w:r w:rsidRPr="000550EA">
        <w:rPr>
          <w:rFonts w:ascii="Times New Roman" w:hAnsi="Times New Roman"/>
          <w:sz w:val="26"/>
          <w:szCs w:val="26"/>
          <w:lang w:eastAsia="ar-SA"/>
        </w:rPr>
        <w:t>Таблица 7.1</w:t>
      </w:r>
    </w:p>
    <w:p w:rsidR="00C251EF" w:rsidRPr="000550EA" w:rsidRDefault="00C251EF" w:rsidP="00C251EF">
      <w:pPr>
        <w:pStyle w:val="af2"/>
        <w:ind w:firstLine="708"/>
        <w:jc w:val="right"/>
        <w:rPr>
          <w:rFonts w:ascii="Times New Roman" w:hAnsi="Times New Roman"/>
          <w:sz w:val="26"/>
          <w:szCs w:val="26"/>
          <w:lang w:eastAsia="ar-SA"/>
        </w:rPr>
      </w:pPr>
    </w:p>
    <w:p w:rsidR="00C251EF" w:rsidRPr="000550EA" w:rsidRDefault="00C251EF" w:rsidP="00C251EF">
      <w:pPr>
        <w:pStyle w:val="af2"/>
        <w:jc w:val="center"/>
        <w:rPr>
          <w:rFonts w:ascii="Times New Roman" w:hAnsi="Times New Roman"/>
          <w:sz w:val="26"/>
          <w:szCs w:val="26"/>
          <w:lang w:eastAsia="ar-SA"/>
        </w:rPr>
      </w:pPr>
      <w:r w:rsidRPr="000550EA">
        <w:rPr>
          <w:rFonts w:ascii="Times New Roman" w:hAnsi="Times New Roman"/>
          <w:sz w:val="26"/>
          <w:szCs w:val="26"/>
          <w:lang w:eastAsia="ar-SA"/>
        </w:rPr>
        <w:t>Перечень условно разрешенных видов использования земельных участков и</w:t>
      </w:r>
      <w:r w:rsidRPr="000550EA">
        <w:rPr>
          <w:rFonts w:ascii="Times New Roman" w:hAnsi="Times New Roman"/>
          <w:sz w:val="26"/>
          <w:szCs w:val="26"/>
          <w:lang w:eastAsia="ar-SA"/>
        </w:rPr>
        <w:br/>
        <w:t>объектов капитального строительства, вспомогательных видов разрешенного использования зоны Р-2</w:t>
      </w:r>
    </w:p>
    <w:p w:rsidR="00C251EF" w:rsidRPr="000550EA" w:rsidRDefault="00C251EF" w:rsidP="00C251EF">
      <w:pPr>
        <w:pStyle w:val="af2"/>
        <w:ind w:firstLine="708"/>
        <w:jc w:val="right"/>
        <w:rPr>
          <w:rFonts w:ascii="Times New Roman" w:hAnsi="Times New Roman"/>
          <w:sz w:val="26"/>
          <w:szCs w:val="26"/>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567"/>
        <w:gridCol w:w="3969"/>
        <w:gridCol w:w="2409"/>
      </w:tblGrid>
      <w:tr w:rsidR="00C251EF" w:rsidRPr="000550EA" w:rsidTr="00461E80">
        <w:trPr>
          <w:trHeight w:val="1237"/>
          <w:tblHeader/>
        </w:trPr>
        <w:tc>
          <w:tcPr>
            <w:tcW w:w="567" w:type="dxa"/>
            <w:vAlign w:val="center"/>
          </w:tcPr>
          <w:p w:rsidR="00C251EF" w:rsidRPr="000550EA" w:rsidRDefault="00C251EF" w:rsidP="00461E80">
            <w:pPr>
              <w:pStyle w:val="af2"/>
              <w:jc w:val="center"/>
              <w:rPr>
                <w:rFonts w:ascii="Times New Roman" w:hAnsi="Times New Roman"/>
                <w:bCs/>
              </w:rPr>
            </w:pPr>
            <w:r w:rsidRPr="000550EA">
              <w:rPr>
                <w:rFonts w:ascii="Times New Roman" w:hAnsi="Times New Roman"/>
                <w:bCs/>
              </w:rPr>
              <w:t xml:space="preserve">№ </w:t>
            </w:r>
            <w:proofErr w:type="gramStart"/>
            <w:r w:rsidRPr="000550EA">
              <w:rPr>
                <w:rFonts w:ascii="Times New Roman" w:hAnsi="Times New Roman"/>
                <w:bCs/>
              </w:rPr>
              <w:t>п</w:t>
            </w:r>
            <w:proofErr w:type="gramEnd"/>
            <w:r w:rsidRPr="000550EA">
              <w:rPr>
                <w:rFonts w:ascii="Times New Roman" w:hAnsi="Times New Roman"/>
                <w:bCs/>
              </w:rPr>
              <w:t>/п</w:t>
            </w:r>
          </w:p>
        </w:tc>
        <w:tc>
          <w:tcPr>
            <w:tcW w:w="2127" w:type="dxa"/>
            <w:noWrap/>
            <w:vAlign w:val="center"/>
          </w:tcPr>
          <w:p w:rsidR="00C251EF" w:rsidRPr="000550EA" w:rsidRDefault="00C251EF" w:rsidP="00461E80">
            <w:pPr>
              <w:pStyle w:val="af2"/>
              <w:jc w:val="center"/>
              <w:rPr>
                <w:rFonts w:ascii="Times New Roman" w:hAnsi="Times New Roman"/>
              </w:rPr>
            </w:pPr>
            <w:r w:rsidRPr="000550EA">
              <w:rPr>
                <w:rFonts w:ascii="Times New Roman" w:hAnsi="Times New Roman"/>
                <w:bCs/>
              </w:rPr>
              <w:t>Условно разрешенный вид использования земельного участка</w:t>
            </w:r>
          </w:p>
        </w:tc>
        <w:tc>
          <w:tcPr>
            <w:tcW w:w="567" w:type="dxa"/>
            <w:vAlign w:val="center"/>
          </w:tcPr>
          <w:p w:rsidR="00C251EF" w:rsidRPr="000550EA" w:rsidRDefault="00C251EF" w:rsidP="00461E80">
            <w:pPr>
              <w:pStyle w:val="af2"/>
              <w:ind w:left="-108" w:right="-108"/>
              <w:jc w:val="center"/>
              <w:rPr>
                <w:rFonts w:ascii="Times New Roman" w:hAnsi="Times New Roman"/>
                <w:bCs/>
              </w:rPr>
            </w:pPr>
            <w:r w:rsidRPr="000550EA">
              <w:rPr>
                <w:rFonts w:ascii="Times New Roman" w:hAnsi="Times New Roman"/>
                <w:bCs/>
              </w:rPr>
              <w:t>Код</w:t>
            </w:r>
          </w:p>
        </w:tc>
        <w:tc>
          <w:tcPr>
            <w:tcW w:w="3969" w:type="dxa"/>
            <w:noWrap/>
            <w:vAlign w:val="center"/>
          </w:tcPr>
          <w:p w:rsidR="00C251EF" w:rsidRPr="000550EA" w:rsidRDefault="00C251EF" w:rsidP="00461E80">
            <w:pPr>
              <w:pStyle w:val="af2"/>
              <w:jc w:val="center"/>
              <w:rPr>
                <w:rFonts w:ascii="Times New Roman" w:hAnsi="Times New Roman"/>
              </w:rPr>
            </w:pPr>
            <w:r w:rsidRPr="000550EA">
              <w:rPr>
                <w:rFonts w:ascii="Times New Roman" w:hAnsi="Times New Roman"/>
                <w:bCs/>
              </w:rPr>
              <w:t>Условно разрешенный вид использования объектов капитального строительства</w:t>
            </w:r>
          </w:p>
        </w:tc>
        <w:tc>
          <w:tcPr>
            <w:tcW w:w="2409" w:type="dxa"/>
            <w:vAlign w:val="center"/>
          </w:tcPr>
          <w:p w:rsidR="00C251EF" w:rsidRPr="000550EA" w:rsidRDefault="00C251EF" w:rsidP="00461E80">
            <w:pPr>
              <w:pStyle w:val="af2"/>
              <w:jc w:val="center"/>
              <w:rPr>
                <w:rFonts w:ascii="Times New Roman" w:hAnsi="Times New Roman"/>
                <w:bCs/>
              </w:rPr>
            </w:pPr>
            <w:r w:rsidRPr="000550EA">
              <w:rPr>
                <w:rFonts w:ascii="Times New Roman" w:hAnsi="Times New Roman"/>
                <w:bCs/>
              </w:rPr>
              <w:t>Вспомогательные виды разрешенного использования</w:t>
            </w:r>
          </w:p>
        </w:tc>
      </w:tr>
      <w:tr w:rsidR="00C251EF" w:rsidRPr="000550EA" w:rsidTr="00461E80">
        <w:trPr>
          <w:trHeight w:val="1467"/>
        </w:trPr>
        <w:tc>
          <w:tcPr>
            <w:tcW w:w="567" w:type="dxa"/>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t>1</w:t>
            </w:r>
          </w:p>
        </w:tc>
        <w:tc>
          <w:tcPr>
            <w:tcW w:w="2127" w:type="dxa"/>
            <w:noWrap/>
            <w:vAlign w:val="center"/>
          </w:tcPr>
          <w:p w:rsidR="00C251EF" w:rsidRPr="000550EA" w:rsidRDefault="00C251EF" w:rsidP="00461E80">
            <w:pPr>
              <w:pStyle w:val="af2"/>
              <w:rPr>
                <w:rFonts w:ascii="Times New Roman" w:hAnsi="Times New Roman"/>
              </w:rPr>
            </w:pPr>
            <w:r w:rsidRPr="000550EA">
              <w:rPr>
                <w:rFonts w:ascii="Times New Roman" w:hAnsi="Times New Roman"/>
              </w:rPr>
              <w:t>Обеспечение внутреннего правопорядка</w:t>
            </w:r>
          </w:p>
        </w:tc>
        <w:tc>
          <w:tcPr>
            <w:tcW w:w="567" w:type="dxa"/>
            <w:vAlign w:val="center"/>
          </w:tcPr>
          <w:p w:rsidR="00C251EF" w:rsidRPr="000550EA" w:rsidRDefault="00C251EF" w:rsidP="00461E80">
            <w:pPr>
              <w:pStyle w:val="af2"/>
              <w:ind w:left="-108" w:right="-108"/>
              <w:jc w:val="center"/>
              <w:rPr>
                <w:rFonts w:ascii="Times New Roman" w:hAnsi="Times New Roman"/>
                <w:lang w:val="en-US"/>
              </w:rPr>
            </w:pPr>
            <w:r w:rsidRPr="000550EA">
              <w:rPr>
                <w:rFonts w:ascii="Times New Roman" w:hAnsi="Times New Roman"/>
                <w:lang w:val="en-US"/>
              </w:rPr>
              <w:t>8.3</w:t>
            </w:r>
          </w:p>
        </w:tc>
        <w:tc>
          <w:tcPr>
            <w:tcW w:w="3969" w:type="dxa"/>
            <w:noWrap/>
            <w:vAlign w:val="center"/>
          </w:tcPr>
          <w:p w:rsidR="00C251EF" w:rsidRPr="000550EA" w:rsidRDefault="00C251EF" w:rsidP="00461E80">
            <w:pPr>
              <w:pStyle w:val="af2"/>
              <w:rPr>
                <w:rFonts w:ascii="Times New Roman" w:hAnsi="Times New Roman"/>
              </w:rPr>
            </w:pPr>
            <w:r w:rsidRPr="000550E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409" w:type="dxa"/>
            <w:vAlign w:val="center"/>
          </w:tcPr>
          <w:p w:rsidR="00C251EF" w:rsidRPr="000550EA" w:rsidRDefault="00C251EF" w:rsidP="00461E80">
            <w:pPr>
              <w:pStyle w:val="af2"/>
              <w:rPr>
                <w:rFonts w:ascii="Times New Roman" w:hAnsi="Times New Roman"/>
                <w:highlight w:val="green"/>
              </w:rPr>
            </w:pPr>
            <w:r w:rsidRPr="000550EA">
              <w:rPr>
                <w:rFonts w:ascii="Times New Roman" w:hAnsi="Times New Roman"/>
              </w:rPr>
              <w:t>Объектные автостоянки для легковых автомобилей</w:t>
            </w:r>
          </w:p>
        </w:tc>
      </w:tr>
    </w:tbl>
    <w:p w:rsidR="00C251EF" w:rsidRPr="000550EA" w:rsidRDefault="00C251EF" w:rsidP="00C251EF">
      <w:pPr>
        <w:pStyle w:val="af2"/>
        <w:ind w:firstLine="708"/>
        <w:jc w:val="both"/>
        <w:rPr>
          <w:rFonts w:ascii="Times New Roman" w:hAnsi="Times New Roman"/>
          <w:sz w:val="26"/>
          <w:szCs w:val="26"/>
        </w:rPr>
      </w:pPr>
    </w:p>
    <w:p w:rsidR="00C251EF" w:rsidRPr="000550EA" w:rsidRDefault="00C251EF" w:rsidP="00C251EF">
      <w:pPr>
        <w:pStyle w:val="af2"/>
        <w:ind w:firstLine="708"/>
        <w:jc w:val="both"/>
        <w:rPr>
          <w:rFonts w:ascii="Times New Roman" w:hAnsi="Times New Roman"/>
          <w:sz w:val="26"/>
          <w:szCs w:val="26"/>
        </w:rPr>
      </w:pPr>
      <w:r w:rsidRPr="000550EA">
        <w:rPr>
          <w:rFonts w:ascii="Times New Roman" w:hAnsi="Times New Roman"/>
          <w:sz w:val="26"/>
          <w:szCs w:val="26"/>
        </w:rPr>
        <w:t>4)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7.2.</w:t>
      </w:r>
    </w:p>
    <w:p w:rsidR="00C251EF" w:rsidRPr="000550EA" w:rsidRDefault="00C251EF" w:rsidP="00C251EF">
      <w:pPr>
        <w:pStyle w:val="af2"/>
        <w:ind w:firstLine="708"/>
        <w:jc w:val="both"/>
        <w:rPr>
          <w:rFonts w:ascii="Times New Roman" w:hAnsi="Times New Roman"/>
          <w:sz w:val="26"/>
          <w:szCs w:val="26"/>
        </w:rPr>
      </w:pPr>
    </w:p>
    <w:p w:rsidR="00C251EF" w:rsidRPr="000550EA" w:rsidRDefault="00C251EF" w:rsidP="00C251EF">
      <w:pPr>
        <w:pStyle w:val="af2"/>
        <w:ind w:firstLine="708"/>
        <w:jc w:val="right"/>
        <w:rPr>
          <w:rFonts w:ascii="Times New Roman" w:hAnsi="Times New Roman"/>
          <w:sz w:val="26"/>
          <w:szCs w:val="26"/>
        </w:rPr>
      </w:pPr>
      <w:r w:rsidRPr="000550EA">
        <w:rPr>
          <w:rFonts w:ascii="Times New Roman" w:hAnsi="Times New Roman"/>
          <w:sz w:val="26"/>
          <w:szCs w:val="26"/>
        </w:rPr>
        <w:t>Таблица 7.2</w:t>
      </w:r>
    </w:p>
    <w:p w:rsidR="00C251EF" w:rsidRPr="000550EA" w:rsidRDefault="00C251EF" w:rsidP="00C251EF">
      <w:pPr>
        <w:pStyle w:val="af2"/>
        <w:ind w:firstLine="708"/>
        <w:jc w:val="right"/>
        <w:rPr>
          <w:rFonts w:ascii="Times New Roman" w:hAnsi="Times New Roman"/>
          <w:sz w:val="26"/>
          <w:szCs w:val="26"/>
        </w:rPr>
      </w:pPr>
    </w:p>
    <w:p w:rsidR="00C251EF" w:rsidRPr="000550EA" w:rsidRDefault="00C251EF" w:rsidP="00C251EF">
      <w:pPr>
        <w:pStyle w:val="af2"/>
        <w:jc w:val="center"/>
        <w:rPr>
          <w:rFonts w:ascii="Times New Roman" w:hAnsi="Times New Roman"/>
          <w:sz w:val="26"/>
          <w:szCs w:val="26"/>
        </w:rPr>
      </w:pPr>
      <w:r w:rsidRPr="000550EA">
        <w:rPr>
          <w:rFonts w:ascii="Times New Roman" w:hAnsi="Times New Roman"/>
          <w:sz w:val="26"/>
          <w:szCs w:val="26"/>
        </w:rPr>
        <w:t>Предельные размеры земельных участков, предельные параметры разрешенного строительства, реконструкции объектов капитального строительства зоны Р-2</w:t>
      </w:r>
    </w:p>
    <w:p w:rsidR="00C251EF" w:rsidRPr="000550EA" w:rsidRDefault="00C251EF" w:rsidP="00C251EF">
      <w:pPr>
        <w:pStyle w:val="af2"/>
        <w:ind w:firstLine="708"/>
        <w:jc w:val="right"/>
        <w:rPr>
          <w:rFonts w:ascii="Times New Roman" w:hAnsi="Times New Roman"/>
          <w:sz w:val="26"/>
          <w:szCs w:val="2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5"/>
        <w:gridCol w:w="1134"/>
        <w:gridCol w:w="5103"/>
      </w:tblGrid>
      <w:tr w:rsidR="00C251EF" w:rsidRPr="000550EA" w:rsidTr="00461E80">
        <w:trPr>
          <w:tblHead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bCs/>
                <w:sz w:val="22"/>
                <w:szCs w:val="22"/>
              </w:rPr>
              <w:t>№</w:t>
            </w:r>
            <w:r w:rsidRPr="000550EA">
              <w:rPr>
                <w:bCs/>
                <w:sz w:val="22"/>
                <w:szCs w:val="22"/>
              </w:rPr>
              <w:br/>
            </w:r>
            <w:proofErr w:type="gramStart"/>
            <w:r w:rsidRPr="000550EA">
              <w:rPr>
                <w:bCs/>
                <w:sz w:val="22"/>
                <w:szCs w:val="22"/>
              </w:rPr>
              <w:t>п</w:t>
            </w:r>
            <w:proofErr w:type="gramEnd"/>
            <w:r w:rsidRPr="000550EA">
              <w:rPr>
                <w:bCs/>
                <w:sz w:val="22"/>
                <w:szCs w:val="22"/>
              </w:rPr>
              <w:t>/п</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Наименование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Единица измерения</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Количество</w:t>
            </w:r>
          </w:p>
        </w:tc>
      </w:tr>
      <w:tr w:rsidR="00C251EF" w:rsidRPr="000550EA" w:rsidTr="00461E80">
        <w:trPr>
          <w:trHeight w:val="620"/>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1</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Минимальный размер земельного участка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кв.м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1 – для размещения инженерно-технических объектов (трансформаторные пункты (10/0,4), газораспределительные пункты, шкафные регуляторные пункты, объекты связи)</w:t>
            </w:r>
          </w:p>
        </w:tc>
      </w:tr>
      <w:tr w:rsidR="00C251EF" w:rsidRPr="000550EA" w:rsidTr="00461E80">
        <w:trPr>
          <w:trHeight w:val="206"/>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200 – прочие объекты</w:t>
            </w:r>
          </w:p>
        </w:tc>
      </w:tr>
      <w:tr w:rsidR="00C251EF" w:rsidRPr="000550EA" w:rsidTr="00461E80">
        <w:trPr>
          <w:trHeight w:val="1413"/>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2</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 xml:space="preserve">Максимальный процент </w:t>
            </w:r>
            <w:r w:rsidRPr="000550EA">
              <w:rPr>
                <w:kern w:val="2"/>
                <w:sz w:val="22"/>
                <w:szCs w:val="22"/>
                <w:lang w:eastAsia="ar-SA"/>
              </w:rPr>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процент</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80 − максимальный процент з</w:t>
            </w:r>
            <w:r w:rsidRPr="000550EA">
              <w:rPr>
                <w:kern w:val="2"/>
                <w:sz w:val="22"/>
                <w:szCs w:val="22"/>
                <w:lang w:eastAsia="ar-SA"/>
              </w:rPr>
              <w:t xml:space="preserve">астройки земельного участка для </w:t>
            </w:r>
            <w:r w:rsidRPr="000550EA">
              <w:rPr>
                <w:rFonts w:eastAsia="Calibri"/>
                <w:kern w:val="2"/>
                <w:sz w:val="22"/>
                <w:szCs w:val="22"/>
                <w:lang w:eastAsia="ar-SA"/>
              </w:rPr>
              <w:t>инженерно-технических объектов (трансформаторные пункты (10/0,4), газораспределительные пункты, шкафные регуляторные пункты, объекты связи)</w:t>
            </w:r>
          </w:p>
        </w:tc>
      </w:tr>
      <w:tr w:rsidR="00C251EF" w:rsidRPr="000550EA" w:rsidTr="00461E80">
        <w:trPr>
          <w:trHeight w:val="196"/>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40 – для застройки под прочими объектами</w:t>
            </w:r>
          </w:p>
        </w:tc>
      </w:tr>
      <w:tr w:rsidR="00C251EF" w:rsidRPr="000550EA" w:rsidTr="00461E80">
        <w:trPr>
          <w:trHeight w:val="241"/>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r w:rsidRPr="000550EA">
              <w:rPr>
                <w:rFonts w:eastAsia="Calibri"/>
                <w:kern w:val="2"/>
                <w:sz w:val="22"/>
                <w:szCs w:val="22"/>
                <w:lang w:eastAsia="ar-SA"/>
              </w:rPr>
              <w:t>3</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Предельная высота зданий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rFonts w:eastAsia="Arial"/>
                <w:sz w:val="22"/>
                <w:szCs w:val="22"/>
              </w:rPr>
            </w:pPr>
            <w:r w:rsidRPr="000550EA">
              <w:rPr>
                <w:rFonts w:eastAsia="Arial"/>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12</w:t>
            </w:r>
          </w:p>
        </w:tc>
      </w:tr>
      <w:tr w:rsidR="00C251EF" w:rsidRPr="000550EA" w:rsidTr="00461E80">
        <w:trPr>
          <w:trHeight w:val="25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r w:rsidRPr="000550EA">
              <w:rPr>
                <w:rFonts w:eastAsia="Calibri"/>
                <w:kern w:val="2"/>
                <w:sz w:val="22"/>
                <w:szCs w:val="22"/>
                <w:lang w:eastAsia="ar-SA"/>
              </w:rPr>
              <w:t>4</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Предельная высота строений, сооружений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rFonts w:eastAsia="Arial"/>
                <w:sz w:val="22"/>
                <w:szCs w:val="22"/>
              </w:rPr>
            </w:pPr>
            <w:r w:rsidRPr="000550EA">
              <w:rPr>
                <w:rFonts w:eastAsia="Arial"/>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25</w:t>
            </w:r>
          </w:p>
        </w:tc>
      </w:tr>
      <w:tr w:rsidR="00C251EF" w:rsidRPr="000550EA" w:rsidTr="00461E80">
        <w:trPr>
          <w:trHeight w:val="1116"/>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5</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C251EF" w:rsidRPr="000550EA" w:rsidRDefault="00C251EF" w:rsidP="00461E80">
            <w:pPr>
              <w:suppressAutoHyphens/>
              <w:spacing w:line="100" w:lineRule="atLeast"/>
              <w:rPr>
                <w:rFonts w:eastAsia="Calibri"/>
                <w:kern w:val="2"/>
                <w:sz w:val="22"/>
                <w:szCs w:val="22"/>
                <w:lang w:eastAsia="ar-SA"/>
              </w:rPr>
            </w:pPr>
            <w:r w:rsidRPr="000550EA">
              <w:rPr>
                <w:sz w:val="22"/>
                <w:szCs w:val="22"/>
              </w:rPr>
              <w:t>Минимальные отступы</w:t>
            </w:r>
            <w:r w:rsidRPr="000550EA">
              <w:rPr>
                <w:sz w:val="22"/>
                <w:szCs w:val="22"/>
              </w:rPr>
              <w:br/>
              <w:t>от красных линий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5 − от красных линий магистральных улиц, проездов до зданий, строений, сооружений</w:t>
            </w:r>
            <w:r w:rsidRPr="000550EA">
              <w:rPr>
                <w:sz w:val="22"/>
                <w:szCs w:val="22"/>
              </w:rPr>
              <w:br/>
              <w:t>(за исключением ранее построенных зданий, строений, сооружений)</w:t>
            </w:r>
          </w:p>
        </w:tc>
      </w:tr>
      <w:tr w:rsidR="00C251EF" w:rsidRPr="000550EA" w:rsidTr="00461E80">
        <w:trPr>
          <w:trHeight w:val="707"/>
        </w:trPr>
        <w:tc>
          <w:tcPr>
            <w:tcW w:w="567"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ind w:left="-108" w:right="-108"/>
              <w:jc w:val="cente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widowControl w:val="0"/>
              <w:autoSpaceDE w:val="0"/>
              <w:autoSpaceDN w:val="0"/>
              <w:adjustRightInd w:val="0"/>
              <w:rPr>
                <w:sz w:val="22"/>
                <w:szCs w:val="22"/>
              </w:rPr>
            </w:pPr>
            <w:r w:rsidRPr="000550EA">
              <w:rPr>
                <w:sz w:val="22"/>
                <w:szCs w:val="22"/>
              </w:rPr>
              <w:t>3 – от границ земельного участка до зданий, строений, сооружений</w:t>
            </w:r>
          </w:p>
        </w:tc>
      </w:tr>
      <w:tr w:rsidR="00C251EF" w:rsidRPr="000550EA" w:rsidTr="00461E80">
        <w:trPr>
          <w:trHeight w:val="7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sz w:val="22"/>
                <w:szCs w:val="22"/>
              </w:rPr>
            </w:pPr>
            <w:r w:rsidRPr="000550EA">
              <w:rPr>
                <w:sz w:val="22"/>
                <w:szCs w:val="22"/>
              </w:rPr>
              <w:t>1 – от границ земельного участка до объектов инженерной инфраструктуры</w:t>
            </w:r>
          </w:p>
        </w:tc>
      </w:tr>
      <w:tr w:rsidR="00C251EF" w:rsidRPr="000550EA" w:rsidTr="00461E80">
        <w:trPr>
          <w:trHeight w:val="7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6</w:t>
            </w:r>
          </w:p>
        </w:tc>
        <w:tc>
          <w:tcPr>
            <w:tcW w:w="2835" w:type="dxa"/>
            <w:tcBorders>
              <w:top w:val="single" w:sz="4" w:space="0" w:color="000000"/>
              <w:left w:val="single" w:sz="4" w:space="0" w:color="000000"/>
              <w:bottom w:val="single" w:sz="4" w:space="0" w:color="000000"/>
              <w:right w:val="single" w:sz="4" w:space="0" w:color="000000"/>
            </w:tcBorders>
            <w:hideMark/>
          </w:tcPr>
          <w:p w:rsidR="00C251EF" w:rsidRPr="000550EA" w:rsidRDefault="00C251EF" w:rsidP="00461E80">
            <w:pPr>
              <w:widowControl w:val="0"/>
              <w:autoSpaceDE w:val="0"/>
              <w:autoSpaceDN w:val="0"/>
              <w:adjustRightInd w:val="0"/>
              <w:rPr>
                <w:sz w:val="22"/>
                <w:szCs w:val="22"/>
              </w:rPr>
            </w:pPr>
            <w:r w:rsidRPr="000550EA">
              <w:rPr>
                <w:sz w:val="22"/>
                <w:szCs w:val="22"/>
              </w:rPr>
              <w:t>Максимальная высота ограждений земельных участков, выполненных в «глухом», или «прозрачном» исполнении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sz w:val="22"/>
                <w:szCs w:val="22"/>
              </w:rPr>
              <w:t>2 − максимальная высота ограждений земельных участков вдоль улиц и проездов</w:t>
            </w:r>
          </w:p>
        </w:tc>
      </w:tr>
      <w:tr w:rsidR="00C251EF" w:rsidRPr="000550EA" w:rsidTr="00461E80">
        <w:trPr>
          <w:trHeight w:val="27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7</w:t>
            </w:r>
          </w:p>
        </w:tc>
        <w:tc>
          <w:tcPr>
            <w:tcW w:w="2835" w:type="dxa"/>
            <w:tcBorders>
              <w:top w:val="single" w:sz="4" w:space="0" w:color="000000"/>
              <w:left w:val="single" w:sz="4" w:space="0" w:color="000000"/>
              <w:bottom w:val="single" w:sz="4" w:space="0" w:color="000000"/>
              <w:right w:val="single" w:sz="4" w:space="0" w:color="000000"/>
            </w:tcBorders>
            <w:hideMark/>
          </w:tcPr>
          <w:p w:rsidR="00C251EF" w:rsidRPr="000550EA" w:rsidRDefault="00C251EF" w:rsidP="00461E80">
            <w:pPr>
              <w:widowControl w:val="0"/>
              <w:autoSpaceDE w:val="0"/>
              <w:autoSpaceDN w:val="0"/>
              <w:adjustRightInd w:val="0"/>
              <w:rPr>
                <w:sz w:val="22"/>
                <w:szCs w:val="22"/>
              </w:rPr>
            </w:pPr>
            <w:r w:rsidRPr="000550EA">
              <w:rPr>
                <w:sz w:val="22"/>
                <w:szCs w:val="22"/>
              </w:rPr>
              <w:t xml:space="preserve">Минимальное количество </w:t>
            </w:r>
            <w:proofErr w:type="spellStart"/>
            <w:r w:rsidRPr="000550EA">
              <w:rPr>
                <w:sz w:val="22"/>
                <w:szCs w:val="22"/>
              </w:rPr>
              <w:t>машино</w:t>
            </w:r>
            <w:proofErr w:type="spellEnd"/>
            <w:r w:rsidRPr="000550EA">
              <w:rPr>
                <w:sz w:val="22"/>
                <w:szCs w:val="22"/>
              </w:rPr>
              <w:t>-мест для объектных стоянок автомобилей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proofErr w:type="spellStart"/>
            <w:proofErr w:type="gramStart"/>
            <w:r w:rsidRPr="000550EA">
              <w:rPr>
                <w:rFonts w:eastAsia="Calibri"/>
                <w:kern w:val="2"/>
                <w:sz w:val="22"/>
                <w:szCs w:val="22"/>
                <w:lang w:eastAsia="ar-SA"/>
              </w:rPr>
              <w:t>шт</w:t>
            </w:r>
            <w:proofErr w:type="spellEnd"/>
            <w:proofErr w:type="gramEnd"/>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right="-108"/>
              <w:rPr>
                <w:sz w:val="22"/>
                <w:szCs w:val="22"/>
              </w:rPr>
            </w:pPr>
            <w:r w:rsidRPr="000550EA">
              <w:rPr>
                <w:sz w:val="22"/>
                <w:szCs w:val="22"/>
              </w:rPr>
              <w:t>в соответствии с СП 42.13330.2011 (Приложение К), с учетом коэффициента уровня автомобилизации</w:t>
            </w:r>
          </w:p>
        </w:tc>
      </w:tr>
    </w:tbl>
    <w:p w:rsidR="00C251EF" w:rsidRPr="000550EA" w:rsidRDefault="00C251EF" w:rsidP="00C251EF">
      <w:pPr>
        <w:autoSpaceDE w:val="0"/>
        <w:autoSpaceDN w:val="0"/>
        <w:adjustRightInd w:val="0"/>
        <w:ind w:firstLine="708"/>
        <w:jc w:val="both"/>
        <w:rPr>
          <w:sz w:val="26"/>
          <w:szCs w:val="26"/>
        </w:rPr>
      </w:pPr>
    </w:p>
    <w:p w:rsidR="00C251EF" w:rsidRPr="000550EA" w:rsidRDefault="00C251EF" w:rsidP="00C251EF">
      <w:pPr>
        <w:pStyle w:val="ConsPlusNormal"/>
        <w:ind w:firstLine="709"/>
        <w:jc w:val="both"/>
        <w:rPr>
          <w:rFonts w:ascii="Times New Roman" w:hAnsi="Times New Roman"/>
          <w:sz w:val="26"/>
          <w:szCs w:val="26"/>
        </w:rPr>
      </w:pPr>
      <w:r w:rsidRPr="000550EA">
        <w:rPr>
          <w:rFonts w:ascii="Times New Roman" w:hAnsi="Times New Roman"/>
          <w:sz w:val="26"/>
          <w:szCs w:val="26"/>
        </w:rPr>
        <w:t>3. Зона лесопарков Р-3 предназначена для сохранения природного ландшафта, окружающей природной среды, организации кратковременного отдыха и досуга населения, сохранения и развития древесных насаждений:</w:t>
      </w:r>
    </w:p>
    <w:p w:rsidR="00C251EF" w:rsidRPr="000550EA" w:rsidRDefault="00C251EF" w:rsidP="00C251EF">
      <w:pPr>
        <w:pStyle w:val="af2"/>
        <w:ind w:firstLine="708"/>
        <w:jc w:val="both"/>
        <w:rPr>
          <w:rFonts w:ascii="Times New Roman" w:eastAsia="Arial" w:hAnsi="Times New Roman"/>
          <w:sz w:val="26"/>
          <w:szCs w:val="26"/>
        </w:rPr>
      </w:pPr>
      <w:r w:rsidRPr="000550EA">
        <w:rPr>
          <w:rFonts w:ascii="Times New Roman" w:hAnsi="Times New Roman"/>
          <w:sz w:val="26"/>
          <w:szCs w:val="26"/>
        </w:rPr>
        <w:t xml:space="preserve">1) </w:t>
      </w:r>
      <w:r w:rsidRPr="000550EA">
        <w:rPr>
          <w:rFonts w:ascii="Times New Roman" w:eastAsia="Arial" w:hAnsi="Times New Roman"/>
          <w:sz w:val="26"/>
          <w:szCs w:val="26"/>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C251EF" w:rsidRPr="000550EA" w:rsidRDefault="00C251EF" w:rsidP="00C251EF">
      <w:pPr>
        <w:ind w:firstLine="709"/>
        <w:jc w:val="both"/>
        <w:rPr>
          <w:sz w:val="26"/>
          <w:szCs w:val="26"/>
        </w:rPr>
      </w:pPr>
      <w:r w:rsidRPr="000550EA">
        <w:rPr>
          <w:sz w:val="26"/>
          <w:szCs w:val="26"/>
        </w:rPr>
        <w:t xml:space="preserve">2) перечень основных видов разрешенного использования земельных участков и объектов капитального строительства, </w:t>
      </w:r>
      <w:r w:rsidRPr="000550EA">
        <w:rPr>
          <w:sz w:val="26"/>
          <w:szCs w:val="26"/>
          <w:lang w:eastAsia="ar-SA"/>
        </w:rPr>
        <w:t>вспомогательных видов разрешенного использования</w:t>
      </w:r>
      <w:r w:rsidRPr="000550EA">
        <w:rPr>
          <w:sz w:val="26"/>
          <w:szCs w:val="26"/>
        </w:rPr>
        <w:t xml:space="preserve"> зоны Р-3 представлен в таблице 8;</w:t>
      </w:r>
    </w:p>
    <w:p w:rsidR="00C251EF" w:rsidRPr="000550EA" w:rsidRDefault="00C251EF" w:rsidP="00C251EF">
      <w:pPr>
        <w:ind w:firstLine="720"/>
        <w:jc w:val="right"/>
        <w:rPr>
          <w:sz w:val="26"/>
          <w:szCs w:val="26"/>
        </w:rPr>
      </w:pPr>
      <w:r w:rsidRPr="000550EA">
        <w:rPr>
          <w:sz w:val="26"/>
          <w:szCs w:val="26"/>
        </w:rPr>
        <w:t>Таблица 8</w:t>
      </w:r>
    </w:p>
    <w:p w:rsidR="00C251EF" w:rsidRPr="000550EA" w:rsidRDefault="00C251EF" w:rsidP="00C251EF">
      <w:pPr>
        <w:ind w:firstLine="720"/>
        <w:jc w:val="right"/>
        <w:rPr>
          <w:sz w:val="26"/>
          <w:szCs w:val="26"/>
        </w:rPr>
      </w:pPr>
    </w:p>
    <w:p w:rsidR="00C251EF" w:rsidRPr="000550EA" w:rsidRDefault="00C251EF" w:rsidP="00C251EF">
      <w:pPr>
        <w:widowControl w:val="0"/>
        <w:autoSpaceDE w:val="0"/>
        <w:autoSpaceDN w:val="0"/>
        <w:adjustRightInd w:val="0"/>
        <w:spacing w:line="232" w:lineRule="auto"/>
        <w:jc w:val="center"/>
        <w:rPr>
          <w:sz w:val="26"/>
          <w:szCs w:val="26"/>
        </w:rPr>
      </w:pPr>
      <w:r w:rsidRPr="000550EA">
        <w:rPr>
          <w:sz w:val="26"/>
          <w:szCs w:val="26"/>
        </w:rPr>
        <w:t xml:space="preserve">Перечень основных видов разрешенного использования земельных участков и объектов капитального строительства, </w:t>
      </w:r>
      <w:r w:rsidRPr="000550EA">
        <w:rPr>
          <w:sz w:val="26"/>
          <w:szCs w:val="26"/>
          <w:lang w:eastAsia="ar-SA"/>
        </w:rPr>
        <w:t>вспомогательных видов разрешенного использования</w:t>
      </w:r>
      <w:r w:rsidRPr="000550EA">
        <w:rPr>
          <w:sz w:val="26"/>
          <w:szCs w:val="26"/>
        </w:rPr>
        <w:t xml:space="preserve"> зоны Р-3</w:t>
      </w:r>
    </w:p>
    <w:p w:rsidR="00C251EF" w:rsidRPr="000550EA" w:rsidRDefault="00C251EF" w:rsidP="00C251EF">
      <w:pPr>
        <w:ind w:firstLine="720"/>
        <w:jc w:val="right"/>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567"/>
        <w:gridCol w:w="3969"/>
        <w:gridCol w:w="2409"/>
      </w:tblGrid>
      <w:tr w:rsidR="00C251EF" w:rsidRPr="000550EA" w:rsidTr="00461E80">
        <w:trPr>
          <w:trHeight w:val="567"/>
          <w:tblHead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51EF" w:rsidRPr="000550EA" w:rsidRDefault="00C251EF" w:rsidP="00461E80">
            <w:pPr>
              <w:jc w:val="center"/>
              <w:rPr>
                <w:bCs/>
                <w:sz w:val="22"/>
                <w:szCs w:val="22"/>
              </w:rPr>
            </w:pPr>
            <w:r w:rsidRPr="000550EA">
              <w:rPr>
                <w:bCs/>
                <w:sz w:val="22"/>
                <w:szCs w:val="22"/>
              </w:rPr>
              <w:t xml:space="preserve">№ </w:t>
            </w:r>
            <w:proofErr w:type="gramStart"/>
            <w:r w:rsidRPr="000550EA">
              <w:rPr>
                <w:bCs/>
                <w:sz w:val="22"/>
                <w:szCs w:val="22"/>
              </w:rPr>
              <w:t>п</w:t>
            </w:r>
            <w:proofErr w:type="gramEnd"/>
            <w:r w:rsidRPr="000550EA">
              <w:rPr>
                <w:bCs/>
                <w:sz w:val="22"/>
                <w:szCs w:val="22"/>
              </w:rPr>
              <w:t>/п</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251EF" w:rsidRPr="000550EA" w:rsidRDefault="00C251EF" w:rsidP="00461E80">
            <w:pPr>
              <w:jc w:val="center"/>
              <w:rPr>
                <w:sz w:val="22"/>
                <w:szCs w:val="22"/>
              </w:rPr>
            </w:pPr>
            <w:r w:rsidRPr="000550EA">
              <w:rPr>
                <w:bCs/>
                <w:sz w:val="22"/>
                <w:szCs w:val="22"/>
              </w:rPr>
              <w:t>Основной вид разрешенного использования земельного участка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51EF" w:rsidRPr="000550EA" w:rsidRDefault="00C251EF" w:rsidP="00461E80">
            <w:pPr>
              <w:ind w:left="-108" w:right="-108"/>
              <w:jc w:val="center"/>
              <w:rPr>
                <w:bCs/>
                <w:sz w:val="22"/>
                <w:szCs w:val="22"/>
              </w:rPr>
            </w:pPr>
            <w:r w:rsidRPr="000550EA">
              <w:rPr>
                <w:bCs/>
                <w:sz w:val="22"/>
                <w:szCs w:val="22"/>
              </w:rPr>
              <w:t>Код</w:t>
            </w:r>
          </w:p>
        </w:tc>
        <w:tc>
          <w:tcPr>
            <w:tcW w:w="396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251EF" w:rsidRPr="000550EA" w:rsidRDefault="00C251EF" w:rsidP="00461E80">
            <w:pPr>
              <w:ind w:left="-108" w:right="-108"/>
              <w:jc w:val="center"/>
              <w:rPr>
                <w:bCs/>
                <w:sz w:val="22"/>
                <w:szCs w:val="22"/>
              </w:rPr>
            </w:pPr>
            <w:r w:rsidRPr="000550EA">
              <w:rPr>
                <w:bCs/>
                <w:sz w:val="22"/>
                <w:szCs w:val="22"/>
              </w:rPr>
              <w:t>Основные виды разрешенного использования объектов капитального строительства</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51EF" w:rsidRPr="000550EA" w:rsidRDefault="00C251EF" w:rsidP="00461E80">
            <w:pPr>
              <w:ind w:left="-108" w:right="-109"/>
              <w:jc w:val="center"/>
              <w:rPr>
                <w:bCs/>
                <w:sz w:val="22"/>
                <w:szCs w:val="22"/>
              </w:rPr>
            </w:pPr>
            <w:r w:rsidRPr="000550EA">
              <w:rPr>
                <w:bCs/>
                <w:sz w:val="22"/>
                <w:szCs w:val="22"/>
              </w:rPr>
              <w:t>Вспомогательные виды разрешенного использования</w:t>
            </w:r>
          </w:p>
        </w:tc>
      </w:tr>
      <w:tr w:rsidR="00C251EF" w:rsidRPr="000550EA" w:rsidTr="00461E80">
        <w:trPr>
          <w:trHeight w:val="289"/>
        </w:trPr>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jc w:val="center"/>
              <w:rPr>
                <w:sz w:val="22"/>
                <w:szCs w:val="22"/>
              </w:rPr>
            </w:pPr>
            <w:r w:rsidRPr="000550EA">
              <w:rPr>
                <w:sz w:val="22"/>
                <w:szCs w:val="22"/>
              </w:rPr>
              <w:t>1</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 xml:space="preserve">Земельные участки (территории) общего пользования </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12.0</w:t>
            </w:r>
          </w:p>
        </w:tc>
        <w:tc>
          <w:tcPr>
            <w:tcW w:w="3969" w:type="dxa"/>
            <w:tcBorders>
              <w:top w:val="single" w:sz="4" w:space="0" w:color="auto"/>
              <w:left w:val="single" w:sz="4" w:space="0" w:color="auto"/>
              <w:bottom w:val="single" w:sz="4" w:space="0" w:color="auto"/>
              <w:right w:val="single" w:sz="4" w:space="0" w:color="auto"/>
            </w:tcBorders>
            <w:noWrap/>
            <w:hideMark/>
          </w:tcPr>
          <w:p w:rsidR="00C251EF" w:rsidRPr="000550EA" w:rsidRDefault="00C251EF" w:rsidP="00461E80">
            <w:pPr>
              <w:widowControl w:val="0"/>
              <w:autoSpaceDE w:val="0"/>
              <w:autoSpaceDN w:val="0"/>
              <w:adjustRightInd w:val="0"/>
              <w:rPr>
                <w:sz w:val="22"/>
                <w:szCs w:val="22"/>
              </w:rPr>
            </w:pPr>
            <w:r w:rsidRPr="000550EA">
              <w:rPr>
                <w:sz w:val="22"/>
                <w:szCs w:val="22"/>
              </w:rPr>
              <w:t>Размещение объектов улично-дорожной сети, автомобильных дорог и пешеходных тротуаров в границах населенных пунктов, береговых полос водных объектов общего пользования, пешеходных переходов, парков, скверов, площадей, проездов, малых архитектурных форм благоустройства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rPr>
                <w:sz w:val="22"/>
                <w:szCs w:val="22"/>
              </w:rPr>
            </w:pPr>
            <w:r w:rsidRPr="000550EA">
              <w:rPr>
                <w:sz w:val="22"/>
                <w:szCs w:val="22"/>
              </w:rPr>
              <w:t>Объектные</w:t>
            </w:r>
            <w:r w:rsidRPr="000550EA">
              <w:rPr>
                <w:sz w:val="22"/>
                <w:szCs w:val="22"/>
              </w:rPr>
              <w:br/>
              <w:t>стоянки для легковых автомобилей</w:t>
            </w:r>
          </w:p>
        </w:tc>
      </w:tr>
      <w:tr w:rsidR="00C251EF" w:rsidRPr="000550EA" w:rsidTr="00461E80">
        <w:trPr>
          <w:trHeight w:val="360"/>
        </w:trPr>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jc w:val="center"/>
              <w:rPr>
                <w:sz w:val="22"/>
                <w:szCs w:val="22"/>
              </w:rPr>
            </w:pPr>
            <w:r w:rsidRPr="000550EA">
              <w:rPr>
                <w:sz w:val="22"/>
                <w:szCs w:val="22"/>
              </w:rPr>
              <w:t>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Коммунальное обслуживание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ind w:left="-108" w:right="-108"/>
              <w:jc w:val="center"/>
              <w:rPr>
                <w:sz w:val="22"/>
                <w:szCs w:val="22"/>
              </w:rPr>
            </w:pPr>
            <w:r w:rsidRPr="000550EA">
              <w:rPr>
                <w:sz w:val="22"/>
                <w:szCs w:val="22"/>
              </w:rPr>
              <w:t>3.1</w:t>
            </w:r>
          </w:p>
        </w:tc>
        <w:tc>
          <w:tcPr>
            <w:tcW w:w="3969" w:type="dxa"/>
            <w:tcBorders>
              <w:top w:val="single" w:sz="4" w:space="0" w:color="auto"/>
              <w:left w:val="single" w:sz="4" w:space="0" w:color="auto"/>
              <w:bottom w:val="single" w:sz="4" w:space="0" w:color="auto"/>
              <w:right w:val="single" w:sz="4" w:space="0" w:color="auto"/>
            </w:tcBorders>
            <w:noWrap/>
            <w:hideMark/>
          </w:tcPr>
          <w:p w:rsidR="00C251EF" w:rsidRPr="000550EA" w:rsidRDefault="00C251EF" w:rsidP="00461E80">
            <w:pPr>
              <w:pStyle w:val="ConsPlusNormal"/>
              <w:ind w:firstLine="0"/>
              <w:rPr>
                <w:rFonts w:ascii="Times New Roman" w:hAnsi="Times New Roman"/>
                <w:sz w:val="22"/>
                <w:szCs w:val="22"/>
              </w:rPr>
            </w:pPr>
            <w:proofErr w:type="gramStart"/>
            <w:r w:rsidRPr="000550EA">
              <w:rPr>
                <w:rFonts w:ascii="Times New Roman" w:hAnsi="Times New Roman"/>
                <w:sz w:val="22"/>
                <w:szCs w:val="22"/>
              </w:rPr>
              <w:t>Линии электропередачи, трансформаторные подстанции, сети водоснабжения, водозаборы, сети водоотведения, локальные очистные сооружения, насосные станции, сети газоснабжения, газораспределительные пункты, котельные, теплотрассы</w:t>
            </w:r>
            <w:proofErr w:type="gramEnd"/>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rPr>
                <w:sz w:val="22"/>
                <w:szCs w:val="22"/>
              </w:rPr>
            </w:pPr>
            <w:r w:rsidRPr="000550EA">
              <w:rPr>
                <w:sz w:val="22"/>
                <w:szCs w:val="22"/>
              </w:rPr>
              <w:t>Объектные</w:t>
            </w:r>
            <w:r w:rsidRPr="000550EA">
              <w:rPr>
                <w:sz w:val="22"/>
                <w:szCs w:val="22"/>
              </w:rPr>
              <w:br/>
              <w:t>стоянки для легковых автомобилей</w:t>
            </w:r>
          </w:p>
        </w:tc>
      </w:tr>
    </w:tbl>
    <w:p w:rsidR="00C251EF" w:rsidRPr="000550EA" w:rsidRDefault="00C251EF" w:rsidP="00C251EF">
      <w:pPr>
        <w:autoSpaceDE w:val="0"/>
        <w:autoSpaceDN w:val="0"/>
        <w:adjustRightInd w:val="0"/>
        <w:ind w:right="-143"/>
        <w:rPr>
          <w:sz w:val="26"/>
          <w:szCs w:val="26"/>
        </w:rPr>
      </w:pPr>
    </w:p>
    <w:p w:rsidR="00C251EF" w:rsidRPr="000550EA" w:rsidRDefault="00C251EF" w:rsidP="00C251EF">
      <w:pPr>
        <w:widowControl w:val="0"/>
        <w:autoSpaceDE w:val="0"/>
        <w:autoSpaceDN w:val="0"/>
        <w:adjustRightInd w:val="0"/>
        <w:spacing w:line="232" w:lineRule="auto"/>
        <w:ind w:firstLine="709"/>
        <w:jc w:val="both"/>
        <w:rPr>
          <w:bCs/>
          <w:sz w:val="26"/>
          <w:szCs w:val="26"/>
        </w:rPr>
      </w:pPr>
      <w:r w:rsidRPr="000550EA">
        <w:rPr>
          <w:sz w:val="26"/>
          <w:szCs w:val="26"/>
        </w:rPr>
        <w:t xml:space="preserve">3) </w:t>
      </w:r>
      <w:r w:rsidRPr="000550EA">
        <w:rPr>
          <w:bCs/>
          <w:sz w:val="26"/>
          <w:szCs w:val="26"/>
        </w:rPr>
        <w:t>условно разрешенные виды использования земельных участков и объектов капитального строительства</w:t>
      </w:r>
      <w:r w:rsidRPr="000550EA">
        <w:rPr>
          <w:sz w:val="26"/>
          <w:szCs w:val="26"/>
        </w:rPr>
        <w:t xml:space="preserve"> для территориальной зоны Р-3 </w:t>
      </w:r>
      <w:r w:rsidRPr="000550EA">
        <w:rPr>
          <w:bCs/>
          <w:sz w:val="26"/>
          <w:szCs w:val="26"/>
        </w:rPr>
        <w:t>не предусмотрены;</w:t>
      </w:r>
    </w:p>
    <w:p w:rsidR="00C251EF" w:rsidRPr="000550EA" w:rsidRDefault="00C251EF" w:rsidP="00C251EF">
      <w:pPr>
        <w:ind w:firstLine="720"/>
        <w:jc w:val="both"/>
        <w:rPr>
          <w:sz w:val="26"/>
          <w:szCs w:val="26"/>
        </w:rPr>
      </w:pPr>
      <w:r w:rsidRPr="000550EA">
        <w:rPr>
          <w:sz w:val="26"/>
          <w:szCs w:val="26"/>
        </w:rPr>
        <w:t>4) предельные размеры земельных участков, предельные параметры разрешенного строительства, реконструкции объектов капитального строительства зоны Р-3 приведены в таблице 8.1.</w:t>
      </w:r>
    </w:p>
    <w:p w:rsidR="00C251EF" w:rsidRPr="000550EA" w:rsidRDefault="00C251EF" w:rsidP="00C251EF">
      <w:pPr>
        <w:ind w:firstLine="720"/>
        <w:jc w:val="right"/>
        <w:rPr>
          <w:sz w:val="26"/>
          <w:szCs w:val="26"/>
        </w:rPr>
      </w:pPr>
      <w:r w:rsidRPr="000550EA">
        <w:rPr>
          <w:sz w:val="26"/>
          <w:szCs w:val="26"/>
        </w:rPr>
        <w:t>Таблица 8.1</w:t>
      </w:r>
    </w:p>
    <w:p w:rsidR="00C251EF" w:rsidRPr="000550EA" w:rsidRDefault="00C251EF" w:rsidP="00C251EF">
      <w:pPr>
        <w:ind w:firstLine="720"/>
        <w:jc w:val="right"/>
        <w:rPr>
          <w:sz w:val="26"/>
          <w:szCs w:val="26"/>
        </w:rPr>
      </w:pPr>
    </w:p>
    <w:p w:rsidR="00C251EF" w:rsidRPr="000550EA" w:rsidRDefault="00C251EF" w:rsidP="00C251EF">
      <w:pPr>
        <w:autoSpaceDE w:val="0"/>
        <w:autoSpaceDN w:val="0"/>
        <w:adjustRightInd w:val="0"/>
        <w:jc w:val="center"/>
        <w:rPr>
          <w:sz w:val="26"/>
          <w:szCs w:val="26"/>
        </w:rPr>
      </w:pPr>
      <w:r w:rsidRPr="000550EA">
        <w:rPr>
          <w:sz w:val="26"/>
          <w:szCs w:val="26"/>
        </w:rPr>
        <w:t>Предельные размеры земельных участков, предельные параметры разрешенного строительства, реконструкции объектов капитального строительства зоны Р-3</w:t>
      </w:r>
    </w:p>
    <w:p w:rsidR="00C251EF" w:rsidRPr="000550EA" w:rsidRDefault="00C251EF" w:rsidP="00C251EF">
      <w:pPr>
        <w:pStyle w:val="af2"/>
        <w:ind w:firstLine="708"/>
        <w:jc w:val="right"/>
        <w:rPr>
          <w:rFonts w:ascii="Times New Roman" w:hAnsi="Times New Roman"/>
          <w:sz w:val="26"/>
          <w:szCs w:val="2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5"/>
        <w:gridCol w:w="1134"/>
        <w:gridCol w:w="5103"/>
      </w:tblGrid>
      <w:tr w:rsidR="00C251EF" w:rsidRPr="000550EA" w:rsidTr="00461E80">
        <w:trPr>
          <w:trHeight w:val="617"/>
          <w:tblHead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bCs/>
                <w:sz w:val="22"/>
                <w:szCs w:val="22"/>
              </w:rPr>
              <w:t>№</w:t>
            </w:r>
            <w:r w:rsidRPr="000550EA">
              <w:rPr>
                <w:bCs/>
                <w:sz w:val="22"/>
                <w:szCs w:val="22"/>
              </w:rPr>
              <w:br/>
            </w:r>
            <w:proofErr w:type="gramStart"/>
            <w:r w:rsidRPr="000550EA">
              <w:rPr>
                <w:bCs/>
                <w:sz w:val="22"/>
                <w:szCs w:val="22"/>
              </w:rPr>
              <w:t>п</w:t>
            </w:r>
            <w:proofErr w:type="gramEnd"/>
            <w:r w:rsidRPr="000550EA">
              <w:rPr>
                <w:bCs/>
                <w:sz w:val="22"/>
                <w:szCs w:val="22"/>
              </w:rPr>
              <w:t>/п</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jc w:val="center"/>
              <w:rPr>
                <w:rFonts w:eastAsia="Calibri"/>
                <w:kern w:val="2"/>
                <w:sz w:val="22"/>
                <w:szCs w:val="22"/>
                <w:lang w:eastAsia="ar-SA"/>
              </w:rPr>
            </w:pPr>
            <w:r w:rsidRPr="000550EA">
              <w:rPr>
                <w:rFonts w:eastAsia="Calibri"/>
                <w:kern w:val="2"/>
                <w:sz w:val="22"/>
                <w:szCs w:val="22"/>
                <w:lang w:eastAsia="ar-SA"/>
              </w:rPr>
              <w:t>Наименование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Единица измерения</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jc w:val="center"/>
              <w:rPr>
                <w:rFonts w:eastAsia="Calibri"/>
                <w:kern w:val="2"/>
                <w:sz w:val="22"/>
                <w:szCs w:val="22"/>
                <w:lang w:eastAsia="ar-SA"/>
              </w:rPr>
            </w:pPr>
            <w:r w:rsidRPr="000550EA">
              <w:rPr>
                <w:rFonts w:eastAsia="Calibri"/>
                <w:kern w:val="2"/>
                <w:sz w:val="22"/>
                <w:szCs w:val="22"/>
                <w:lang w:eastAsia="ar-SA"/>
              </w:rPr>
              <w:t>Количество</w:t>
            </w:r>
          </w:p>
        </w:tc>
      </w:tr>
      <w:tr w:rsidR="00C251EF" w:rsidRPr="000550EA" w:rsidTr="00461E80">
        <w:trPr>
          <w:trHeight w:val="637"/>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1</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Минимальный размер земельного участка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кв.м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1 – для размещения инженерно-технических объектов (трансформаторные пункты (10/0,4), газораспределительные пункты, шкафные регуляторные пункты, объекты связи)</w:t>
            </w:r>
          </w:p>
        </w:tc>
      </w:tr>
      <w:tr w:rsidR="00C251EF" w:rsidRPr="000550EA" w:rsidTr="00461E80">
        <w:trPr>
          <w:trHeight w:val="7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200 – прочие объекты</w:t>
            </w:r>
          </w:p>
        </w:tc>
      </w:tr>
      <w:tr w:rsidR="00C251EF" w:rsidRPr="000550EA" w:rsidTr="00461E80">
        <w:trPr>
          <w:trHeight w:val="508"/>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2</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 xml:space="preserve">Максимальный процент </w:t>
            </w:r>
            <w:r w:rsidRPr="000550EA">
              <w:rPr>
                <w:kern w:val="2"/>
                <w:sz w:val="22"/>
                <w:szCs w:val="22"/>
                <w:lang w:eastAsia="ar-SA"/>
              </w:rPr>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процент</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80 − максимальный процент з</w:t>
            </w:r>
            <w:r w:rsidRPr="000550EA">
              <w:rPr>
                <w:kern w:val="2"/>
                <w:sz w:val="22"/>
                <w:szCs w:val="22"/>
                <w:lang w:eastAsia="ar-SA"/>
              </w:rPr>
              <w:t xml:space="preserve">астройки земельного участка для </w:t>
            </w:r>
            <w:r w:rsidRPr="000550EA">
              <w:rPr>
                <w:rFonts w:eastAsia="Calibri"/>
                <w:kern w:val="2"/>
                <w:sz w:val="22"/>
                <w:szCs w:val="22"/>
                <w:lang w:eastAsia="ar-SA"/>
              </w:rPr>
              <w:t>инженерно-технических объектов (трансформаторные пункты (10/0,4), газораспределительные пункты, шкафные регуляторные пункты, объекты связи)</w:t>
            </w:r>
          </w:p>
        </w:tc>
      </w:tr>
      <w:tr w:rsidR="00C251EF" w:rsidRPr="000550EA" w:rsidTr="00461E80">
        <w:trPr>
          <w:trHeight w:val="1252"/>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40 – для застройки под прочими объектами</w:t>
            </w:r>
          </w:p>
        </w:tc>
      </w:tr>
      <w:tr w:rsidR="00C251EF" w:rsidRPr="000550EA" w:rsidTr="00461E80">
        <w:trPr>
          <w:trHeight w:val="7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r w:rsidRPr="000550EA">
              <w:rPr>
                <w:rFonts w:eastAsia="Calibri"/>
                <w:kern w:val="2"/>
                <w:sz w:val="22"/>
                <w:szCs w:val="22"/>
                <w:lang w:eastAsia="ar-SA"/>
              </w:rPr>
              <w:t>3</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rFonts w:eastAsia="Arial"/>
                <w:sz w:val="22"/>
                <w:szCs w:val="22"/>
              </w:rPr>
            </w:pPr>
            <w:r w:rsidRPr="000550EA">
              <w:rPr>
                <w:rFonts w:eastAsia="Arial"/>
                <w:sz w:val="22"/>
                <w:szCs w:val="22"/>
              </w:rPr>
              <w:t>Предельная высота зданий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rFonts w:eastAsia="Arial"/>
                <w:sz w:val="22"/>
                <w:szCs w:val="22"/>
              </w:rPr>
            </w:pPr>
            <w:r w:rsidRPr="000550EA">
              <w:rPr>
                <w:rFonts w:eastAsia="Arial"/>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rFonts w:eastAsia="Arial"/>
                <w:sz w:val="22"/>
                <w:szCs w:val="22"/>
              </w:rPr>
            </w:pPr>
            <w:r w:rsidRPr="000550EA">
              <w:rPr>
                <w:rFonts w:eastAsia="Arial"/>
                <w:sz w:val="22"/>
                <w:szCs w:val="22"/>
              </w:rPr>
              <w:t>12</w:t>
            </w:r>
          </w:p>
        </w:tc>
      </w:tr>
      <w:tr w:rsidR="00C251EF" w:rsidRPr="000550EA" w:rsidTr="00461E80">
        <w:trPr>
          <w:trHeight w:val="7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r w:rsidRPr="000550EA">
              <w:rPr>
                <w:rFonts w:eastAsia="Calibri"/>
                <w:kern w:val="2"/>
                <w:sz w:val="22"/>
                <w:szCs w:val="22"/>
                <w:lang w:eastAsia="ar-SA"/>
              </w:rPr>
              <w:t>4</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rFonts w:eastAsia="Arial"/>
                <w:sz w:val="22"/>
                <w:szCs w:val="22"/>
              </w:rPr>
            </w:pPr>
            <w:r w:rsidRPr="000550EA">
              <w:rPr>
                <w:rFonts w:eastAsia="Arial"/>
                <w:sz w:val="22"/>
                <w:szCs w:val="22"/>
              </w:rPr>
              <w:t xml:space="preserve">Предельная высота </w:t>
            </w:r>
            <w:r w:rsidRPr="000550EA">
              <w:rPr>
                <w:rFonts w:eastAsia="Arial"/>
                <w:sz w:val="22"/>
                <w:szCs w:val="22"/>
              </w:rPr>
              <w:lastRenderedPageBreak/>
              <w:t>строений, сооружений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rFonts w:eastAsia="Arial"/>
                <w:sz w:val="22"/>
                <w:szCs w:val="22"/>
              </w:rPr>
            </w:pPr>
            <w:r w:rsidRPr="000550EA">
              <w:rPr>
                <w:rFonts w:eastAsia="Arial"/>
                <w:sz w:val="22"/>
                <w:szCs w:val="22"/>
              </w:rPr>
              <w:lastRenderedPageBreak/>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rFonts w:eastAsia="Arial"/>
                <w:sz w:val="22"/>
                <w:szCs w:val="22"/>
              </w:rPr>
            </w:pPr>
            <w:r w:rsidRPr="000550EA">
              <w:rPr>
                <w:rFonts w:eastAsia="Arial"/>
                <w:sz w:val="22"/>
                <w:szCs w:val="22"/>
              </w:rPr>
              <w:t>25</w:t>
            </w:r>
            <w:bookmarkStart w:id="11" w:name="_GoBack"/>
            <w:bookmarkEnd w:id="11"/>
          </w:p>
        </w:tc>
      </w:tr>
      <w:tr w:rsidR="00C251EF" w:rsidRPr="000550EA" w:rsidTr="00461E80">
        <w:trPr>
          <w:trHeight w:val="1164"/>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lastRenderedPageBreak/>
              <w:t>5</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sz w:val="22"/>
                <w:szCs w:val="22"/>
              </w:rPr>
              <w:t>Минимальные отступы</w:t>
            </w:r>
            <w:r w:rsidRPr="000550EA">
              <w:rPr>
                <w:sz w:val="22"/>
                <w:szCs w:val="22"/>
              </w:rPr>
              <w:br/>
              <w:t>от красных линий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5 − от красных линий магистральных улиц, проездов до зданий, строений, сооружений</w:t>
            </w:r>
            <w:r w:rsidRPr="000550EA">
              <w:rPr>
                <w:sz w:val="22"/>
                <w:szCs w:val="22"/>
              </w:rPr>
              <w:br/>
              <w:t>(за исключением ранее построенных зданий, строений, сооружений)</w:t>
            </w:r>
          </w:p>
        </w:tc>
      </w:tr>
      <w:tr w:rsidR="00C251EF" w:rsidRPr="000550EA" w:rsidTr="00461E80">
        <w:trPr>
          <w:trHeight w:val="699"/>
        </w:trPr>
        <w:tc>
          <w:tcPr>
            <w:tcW w:w="567"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ind w:left="-108" w:right="-108"/>
              <w:jc w:val="cente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widowControl w:val="0"/>
              <w:autoSpaceDE w:val="0"/>
              <w:autoSpaceDN w:val="0"/>
              <w:adjustRightInd w:val="0"/>
              <w:rPr>
                <w:sz w:val="22"/>
                <w:szCs w:val="22"/>
              </w:rPr>
            </w:pPr>
            <w:r w:rsidRPr="000550EA">
              <w:rPr>
                <w:sz w:val="22"/>
                <w:szCs w:val="22"/>
              </w:rPr>
              <w:t>3 – от границ земельного участка до зданий, строений, сооружений</w:t>
            </w:r>
          </w:p>
        </w:tc>
      </w:tr>
      <w:tr w:rsidR="00C251EF" w:rsidRPr="000550EA" w:rsidTr="00461E80">
        <w:trPr>
          <w:trHeight w:val="7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sz w:val="22"/>
                <w:szCs w:val="22"/>
              </w:rPr>
            </w:pPr>
            <w:r w:rsidRPr="000550EA">
              <w:rPr>
                <w:sz w:val="22"/>
                <w:szCs w:val="22"/>
              </w:rPr>
              <w:t>1 – от границ земельного участка до объектов инженерной инфраструктуры</w:t>
            </w:r>
          </w:p>
        </w:tc>
      </w:tr>
      <w:tr w:rsidR="00C251EF" w:rsidRPr="000550EA" w:rsidTr="00461E80">
        <w:trPr>
          <w:trHeight w:val="56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6</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Максимальная высота ограждений земельных участков, выполненных в «глухом», или «прозрачном» исполнении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sz w:val="22"/>
                <w:szCs w:val="22"/>
              </w:rPr>
              <w:t>2 − максимальная высота ограждений земельных участков вдоль улиц и проездов</w:t>
            </w:r>
          </w:p>
        </w:tc>
      </w:tr>
      <w:tr w:rsidR="00C251EF" w:rsidRPr="000550EA" w:rsidTr="00461E80">
        <w:trPr>
          <w:trHeight w:val="432"/>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7</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 xml:space="preserve">Минимальное количество </w:t>
            </w:r>
            <w:proofErr w:type="spellStart"/>
            <w:r w:rsidRPr="000550EA">
              <w:rPr>
                <w:sz w:val="22"/>
                <w:szCs w:val="22"/>
              </w:rPr>
              <w:t>машино</w:t>
            </w:r>
            <w:proofErr w:type="spellEnd"/>
            <w:r w:rsidRPr="000550EA">
              <w:rPr>
                <w:sz w:val="22"/>
                <w:szCs w:val="22"/>
              </w:rPr>
              <w:t>-мест для объектных стоянок автомобилей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proofErr w:type="spellStart"/>
            <w:proofErr w:type="gramStart"/>
            <w:r w:rsidRPr="000550EA">
              <w:rPr>
                <w:rFonts w:eastAsia="Calibri"/>
                <w:kern w:val="2"/>
                <w:sz w:val="22"/>
                <w:szCs w:val="22"/>
                <w:lang w:eastAsia="ar-SA"/>
              </w:rPr>
              <w:t>шт</w:t>
            </w:r>
            <w:proofErr w:type="spellEnd"/>
            <w:proofErr w:type="gramEnd"/>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в соответствии с СП 42.13330.2011</w:t>
            </w:r>
            <w:r w:rsidRPr="000550EA">
              <w:rPr>
                <w:sz w:val="22"/>
                <w:szCs w:val="22"/>
              </w:rPr>
              <w:br/>
              <w:t>(Приложение К), с учетом коэффициента уровня автомобилизации</w:t>
            </w:r>
          </w:p>
        </w:tc>
      </w:tr>
    </w:tbl>
    <w:p w:rsidR="00C251EF" w:rsidRPr="000550EA" w:rsidRDefault="00C251EF" w:rsidP="00C251EF">
      <w:pPr>
        <w:pStyle w:val="af2"/>
        <w:jc w:val="right"/>
        <w:rPr>
          <w:rFonts w:ascii="Times New Roman" w:hAnsi="Times New Roman"/>
          <w:sz w:val="26"/>
          <w:szCs w:val="26"/>
        </w:rPr>
      </w:pPr>
    </w:p>
    <w:p w:rsidR="00C251EF" w:rsidRPr="000550EA" w:rsidRDefault="00C251EF" w:rsidP="00C251EF">
      <w:pPr>
        <w:pStyle w:val="af2"/>
        <w:ind w:firstLine="708"/>
        <w:jc w:val="both"/>
        <w:rPr>
          <w:rFonts w:ascii="Times New Roman" w:hAnsi="Times New Roman"/>
          <w:sz w:val="26"/>
          <w:szCs w:val="26"/>
        </w:rPr>
      </w:pPr>
      <w:r w:rsidRPr="000550EA">
        <w:rPr>
          <w:rFonts w:ascii="Times New Roman" w:hAnsi="Times New Roman"/>
          <w:sz w:val="26"/>
          <w:szCs w:val="26"/>
        </w:rPr>
        <w:t>4. Зона объектов рекреации и туризма Р-4 предназначена для размещения объектов, используемых и предназначенных для отдыха, туризма, занятий физической культурой и спортом с комплексом вспомогательных зданий и учреждений, обеспечивающих их функционирование:</w:t>
      </w:r>
    </w:p>
    <w:p w:rsidR="00C251EF" w:rsidRPr="000550EA" w:rsidRDefault="00C251EF" w:rsidP="00C251EF">
      <w:pPr>
        <w:widowControl w:val="0"/>
        <w:autoSpaceDE w:val="0"/>
        <w:autoSpaceDN w:val="0"/>
        <w:adjustRightInd w:val="0"/>
        <w:ind w:firstLine="708"/>
        <w:jc w:val="both"/>
        <w:rPr>
          <w:rFonts w:eastAsia="Arial"/>
          <w:sz w:val="26"/>
          <w:szCs w:val="26"/>
        </w:rPr>
      </w:pPr>
      <w:r w:rsidRPr="000550EA">
        <w:rPr>
          <w:sz w:val="26"/>
          <w:szCs w:val="26"/>
        </w:rPr>
        <w:t xml:space="preserve">1) </w:t>
      </w:r>
      <w:r w:rsidRPr="000550EA">
        <w:rPr>
          <w:rFonts w:eastAsia="Arial"/>
          <w:sz w:val="26"/>
          <w:szCs w:val="26"/>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C251EF" w:rsidRPr="000550EA" w:rsidRDefault="00C251EF" w:rsidP="00C251EF">
      <w:pPr>
        <w:pStyle w:val="af2"/>
        <w:ind w:firstLine="708"/>
        <w:jc w:val="both"/>
        <w:rPr>
          <w:rFonts w:ascii="Times New Roman" w:hAnsi="Times New Roman"/>
          <w:sz w:val="26"/>
          <w:szCs w:val="26"/>
          <w:lang w:eastAsia="ar-SA"/>
        </w:rPr>
      </w:pPr>
      <w:r w:rsidRPr="000550EA">
        <w:rPr>
          <w:rFonts w:ascii="Times New Roman" w:hAnsi="Times New Roman"/>
          <w:sz w:val="26"/>
          <w:szCs w:val="26"/>
          <w:lang w:eastAsia="ar-SA"/>
        </w:rPr>
        <w:t>2) перечень основных видов разрешенного использования земельных участков и объектов капитального строительства, вспомогательных видов разрешенного использования зоны Р-4 представлены в таблице 9;</w:t>
      </w:r>
    </w:p>
    <w:p w:rsidR="00C251EF" w:rsidRPr="000550EA" w:rsidRDefault="00C251EF" w:rsidP="00C251EF">
      <w:pPr>
        <w:pStyle w:val="31"/>
        <w:tabs>
          <w:tab w:val="left" w:pos="540"/>
        </w:tabs>
        <w:spacing w:after="0"/>
        <w:jc w:val="right"/>
        <w:rPr>
          <w:sz w:val="26"/>
          <w:szCs w:val="26"/>
          <w:lang w:val="ru-RU"/>
        </w:rPr>
      </w:pPr>
      <w:r w:rsidRPr="000550EA">
        <w:rPr>
          <w:sz w:val="26"/>
          <w:szCs w:val="26"/>
        </w:rPr>
        <w:t xml:space="preserve">Таблица </w:t>
      </w:r>
      <w:r w:rsidRPr="000550EA">
        <w:rPr>
          <w:sz w:val="26"/>
          <w:szCs w:val="26"/>
          <w:lang w:val="ru-RU"/>
        </w:rPr>
        <w:t>9</w:t>
      </w:r>
    </w:p>
    <w:p w:rsidR="00C251EF" w:rsidRPr="000550EA" w:rsidRDefault="00C251EF" w:rsidP="00C251EF">
      <w:pPr>
        <w:pStyle w:val="31"/>
        <w:tabs>
          <w:tab w:val="left" w:pos="540"/>
        </w:tabs>
        <w:spacing w:after="0"/>
        <w:jc w:val="right"/>
        <w:rPr>
          <w:sz w:val="26"/>
          <w:szCs w:val="26"/>
          <w:lang w:val="ru-RU"/>
        </w:rPr>
      </w:pPr>
    </w:p>
    <w:p w:rsidR="00C251EF" w:rsidRPr="000550EA" w:rsidRDefault="00C251EF" w:rsidP="00C251EF">
      <w:pPr>
        <w:pStyle w:val="31"/>
        <w:spacing w:after="0"/>
        <w:jc w:val="center"/>
        <w:rPr>
          <w:sz w:val="26"/>
          <w:szCs w:val="26"/>
          <w:lang w:val="ru-RU" w:eastAsia="ar-SA"/>
        </w:rPr>
      </w:pPr>
      <w:r w:rsidRPr="000550EA">
        <w:rPr>
          <w:sz w:val="26"/>
          <w:szCs w:val="26"/>
          <w:lang w:val="ru-RU" w:eastAsia="ar-SA"/>
        </w:rPr>
        <w:t>П</w:t>
      </w:r>
      <w:proofErr w:type="spellStart"/>
      <w:r w:rsidRPr="000550EA">
        <w:rPr>
          <w:sz w:val="26"/>
          <w:szCs w:val="26"/>
          <w:lang w:eastAsia="ar-SA"/>
        </w:rPr>
        <w:t>еречень</w:t>
      </w:r>
      <w:proofErr w:type="spellEnd"/>
      <w:r w:rsidRPr="000550EA">
        <w:rPr>
          <w:sz w:val="26"/>
          <w:szCs w:val="26"/>
          <w:lang w:eastAsia="ar-SA"/>
        </w:rPr>
        <w:t xml:space="preserve"> основных видов разрешенного использования </w:t>
      </w:r>
      <w:r w:rsidRPr="00E73922">
        <w:rPr>
          <w:color w:val="C00000"/>
          <w:sz w:val="26"/>
          <w:szCs w:val="26"/>
          <w:lang w:eastAsia="ar-SA"/>
        </w:rPr>
        <w:t>земельных участков и объектов капитального строительства</w:t>
      </w:r>
      <w:r w:rsidRPr="000550EA">
        <w:rPr>
          <w:sz w:val="26"/>
          <w:szCs w:val="26"/>
          <w:lang w:eastAsia="ar-SA"/>
        </w:rPr>
        <w:t>, вспомогательных видов разрешенного использования зоны Р-</w:t>
      </w:r>
      <w:r w:rsidRPr="000550EA">
        <w:rPr>
          <w:sz w:val="26"/>
          <w:szCs w:val="26"/>
          <w:lang w:val="ru-RU" w:eastAsia="ar-SA"/>
        </w:rPr>
        <w:t>4</w:t>
      </w:r>
    </w:p>
    <w:p w:rsidR="00C251EF" w:rsidRPr="000550EA" w:rsidRDefault="00C251EF" w:rsidP="00C251EF">
      <w:pPr>
        <w:pStyle w:val="31"/>
        <w:tabs>
          <w:tab w:val="left" w:pos="540"/>
        </w:tabs>
        <w:spacing w:after="0"/>
        <w:jc w:val="right"/>
        <w:rPr>
          <w:sz w:val="26"/>
          <w:szCs w:val="26"/>
          <w:lang w:val="ru-RU"/>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37"/>
        <w:gridCol w:w="559"/>
        <w:gridCol w:w="3971"/>
        <w:gridCol w:w="2410"/>
      </w:tblGrid>
      <w:tr w:rsidR="00C251EF" w:rsidRPr="000550EA" w:rsidTr="00461E80">
        <w:trPr>
          <w:trHeight w:val="277"/>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w:t>
            </w:r>
            <w:r w:rsidRPr="000550EA">
              <w:rPr>
                <w:rFonts w:ascii="Times New Roman" w:hAnsi="Times New Roman"/>
              </w:rPr>
              <w:br/>
            </w:r>
            <w:proofErr w:type="gramStart"/>
            <w:r w:rsidRPr="000550EA">
              <w:rPr>
                <w:rFonts w:ascii="Times New Roman" w:hAnsi="Times New Roman"/>
              </w:rPr>
              <w:t>п</w:t>
            </w:r>
            <w:proofErr w:type="gramEnd"/>
            <w:r w:rsidRPr="000550EA">
              <w:rPr>
                <w:rFonts w:ascii="Times New Roman" w:hAnsi="Times New Roman"/>
              </w:rPr>
              <w:t>/п</w:t>
            </w:r>
          </w:p>
        </w:tc>
        <w:tc>
          <w:tcPr>
            <w:tcW w:w="2135"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pStyle w:val="af2"/>
              <w:jc w:val="center"/>
              <w:rPr>
                <w:rFonts w:ascii="Times New Roman" w:hAnsi="Times New Roman"/>
              </w:rPr>
            </w:pPr>
            <w:r w:rsidRPr="000550EA">
              <w:rPr>
                <w:rFonts w:ascii="Times New Roman" w:hAnsi="Times New Roman"/>
              </w:rPr>
              <w:t>Основной вид разрешенного использования земельного участка</w:t>
            </w:r>
          </w:p>
        </w:tc>
        <w:tc>
          <w:tcPr>
            <w:tcW w:w="55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pStyle w:val="af2"/>
              <w:ind w:left="-116" w:right="-108"/>
              <w:jc w:val="center"/>
              <w:rPr>
                <w:rFonts w:ascii="Times New Roman" w:hAnsi="Times New Roman"/>
              </w:rPr>
            </w:pPr>
            <w:r w:rsidRPr="000550EA">
              <w:rPr>
                <w:rFonts w:ascii="Times New Roman" w:hAnsi="Times New Roman"/>
              </w:rPr>
              <w:t>Код</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pStyle w:val="af2"/>
              <w:jc w:val="center"/>
              <w:rPr>
                <w:rFonts w:ascii="Times New Roman" w:hAnsi="Times New Roman"/>
              </w:rPr>
            </w:pPr>
            <w:r w:rsidRPr="000550EA">
              <w:rPr>
                <w:rFonts w:ascii="Times New Roman" w:hAnsi="Times New Roman"/>
              </w:rPr>
              <w:t>Основные виды разрешенного использования объектов капитального строительства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pStyle w:val="af2"/>
              <w:jc w:val="center"/>
              <w:rPr>
                <w:rFonts w:ascii="Times New Roman" w:hAnsi="Times New Roman"/>
              </w:rPr>
            </w:pPr>
            <w:r w:rsidRPr="000550EA">
              <w:rPr>
                <w:rFonts w:ascii="Times New Roman" w:hAnsi="Times New Roman"/>
              </w:rPr>
              <w:t>Вспомогательные виды разрешенного использования</w:t>
            </w:r>
          </w:p>
        </w:tc>
      </w:tr>
      <w:tr w:rsidR="00C251EF" w:rsidRPr="000550EA" w:rsidTr="00461E80">
        <w:trPr>
          <w:trHeight w:val="102"/>
        </w:trPr>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1</w:t>
            </w:r>
          </w:p>
        </w:tc>
        <w:tc>
          <w:tcPr>
            <w:tcW w:w="2135"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pStyle w:val="af2"/>
              <w:rPr>
                <w:rFonts w:ascii="Times New Roman" w:hAnsi="Times New Roman"/>
                <w:i/>
              </w:rPr>
            </w:pPr>
            <w:r w:rsidRPr="000550EA">
              <w:rPr>
                <w:rFonts w:ascii="Times New Roman" w:hAnsi="Times New Roman"/>
              </w:rPr>
              <w:t>Коммунальное обслуживание</w:t>
            </w:r>
          </w:p>
        </w:tc>
        <w:tc>
          <w:tcPr>
            <w:tcW w:w="55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pStyle w:val="af2"/>
              <w:ind w:left="-116" w:right="-108"/>
              <w:jc w:val="center"/>
              <w:rPr>
                <w:rFonts w:ascii="Times New Roman" w:hAnsi="Times New Roman"/>
              </w:rPr>
            </w:pPr>
            <w:r w:rsidRPr="000550EA">
              <w:rPr>
                <w:rFonts w:ascii="Times New Roman" w:hAnsi="Times New Roman"/>
              </w:rPr>
              <w:t>3.1</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pStyle w:val="af2"/>
              <w:rPr>
                <w:rFonts w:ascii="Times New Roman" w:hAnsi="Times New Roman"/>
              </w:rPr>
            </w:pPr>
            <w:proofErr w:type="gramStart"/>
            <w:r w:rsidRPr="000550EA">
              <w:rPr>
                <w:rFonts w:ascii="Times New Roman" w:hAnsi="Times New Roman"/>
              </w:rPr>
              <w:t>Линии электропередачи, трансформаторные подстанции, сети водоснабжения, водозаборы, сети водоотведения, локальные очистные сооружения, насосные станции, сети газоснабжения, газораспределительные пункты, котельные, теплотрассы</w:t>
            </w:r>
            <w:proofErr w:type="gramEnd"/>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pStyle w:val="af2"/>
              <w:rPr>
                <w:rFonts w:ascii="Times New Roman" w:hAnsi="Times New Roman"/>
              </w:rPr>
            </w:pPr>
            <w:r w:rsidRPr="000550EA">
              <w:rPr>
                <w:rFonts w:ascii="Times New Roman" w:hAnsi="Times New Roman"/>
              </w:rPr>
              <w:t>Объектные автостоянки для легковых автомобилей</w:t>
            </w:r>
          </w:p>
        </w:tc>
      </w:tr>
      <w:tr w:rsidR="00C251EF" w:rsidRPr="000550EA" w:rsidTr="00461E80">
        <w:trPr>
          <w:trHeight w:val="1095"/>
        </w:trPr>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lastRenderedPageBreak/>
              <w:t>2</w:t>
            </w:r>
          </w:p>
        </w:tc>
        <w:tc>
          <w:tcPr>
            <w:tcW w:w="2135"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pStyle w:val="af2"/>
              <w:rPr>
                <w:rFonts w:ascii="Times New Roman" w:hAnsi="Times New Roman"/>
              </w:rPr>
            </w:pPr>
            <w:r w:rsidRPr="000550EA">
              <w:rPr>
                <w:rFonts w:ascii="Times New Roman" w:hAnsi="Times New Roman"/>
              </w:rPr>
              <w:t>Спорт</w:t>
            </w:r>
          </w:p>
        </w:tc>
        <w:tc>
          <w:tcPr>
            <w:tcW w:w="55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pStyle w:val="af2"/>
              <w:ind w:left="-116" w:right="-108"/>
              <w:jc w:val="center"/>
              <w:rPr>
                <w:rFonts w:ascii="Times New Roman" w:hAnsi="Times New Roman"/>
              </w:rPr>
            </w:pPr>
            <w:r w:rsidRPr="000550EA">
              <w:rPr>
                <w:rFonts w:ascii="Times New Roman" w:hAnsi="Times New Roman"/>
              </w:rPr>
              <w:t>5.1</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pStyle w:val="af2"/>
              <w:rPr>
                <w:rFonts w:ascii="Times New Roman" w:hAnsi="Times New Roman"/>
              </w:rPr>
            </w:pPr>
            <w:r w:rsidRPr="000550EA">
              <w:rPr>
                <w:rFonts w:ascii="Times New Roman" w:hAnsi="Times New Roma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поля для спортивной игры)</w:t>
            </w:r>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pStyle w:val="af2"/>
              <w:rPr>
                <w:rFonts w:ascii="Times New Roman" w:hAnsi="Times New Roman"/>
              </w:rPr>
            </w:pPr>
            <w:r w:rsidRPr="000550EA">
              <w:rPr>
                <w:rFonts w:ascii="Times New Roman" w:hAnsi="Times New Roman"/>
              </w:rPr>
              <w:t>Объектные автостоянки для легковых автомобилей</w:t>
            </w:r>
          </w:p>
        </w:tc>
      </w:tr>
      <w:tr w:rsidR="00C251EF" w:rsidRPr="000550EA" w:rsidTr="00461E80">
        <w:trPr>
          <w:trHeight w:val="1303"/>
        </w:trPr>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3</w:t>
            </w:r>
          </w:p>
        </w:tc>
        <w:tc>
          <w:tcPr>
            <w:tcW w:w="2135"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pStyle w:val="af2"/>
              <w:rPr>
                <w:rFonts w:ascii="Times New Roman" w:hAnsi="Times New Roman"/>
              </w:rPr>
            </w:pPr>
            <w:r w:rsidRPr="000550EA">
              <w:rPr>
                <w:rFonts w:ascii="Times New Roman" w:hAnsi="Times New Roman"/>
              </w:rPr>
              <w:t>Земельные участки (территории) общего пользования</w:t>
            </w:r>
          </w:p>
        </w:tc>
        <w:tc>
          <w:tcPr>
            <w:tcW w:w="55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pStyle w:val="af2"/>
              <w:ind w:left="-116" w:right="-108"/>
              <w:jc w:val="center"/>
              <w:rPr>
                <w:rFonts w:ascii="Times New Roman" w:hAnsi="Times New Roman"/>
              </w:rPr>
            </w:pPr>
            <w:r w:rsidRPr="000550EA">
              <w:rPr>
                <w:rFonts w:ascii="Times New Roman" w:hAnsi="Times New Roman"/>
              </w:rPr>
              <w:t>12.0</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pStyle w:val="af2"/>
              <w:rPr>
                <w:rFonts w:ascii="Times New Roman" w:hAnsi="Times New Roman"/>
              </w:rPr>
            </w:pPr>
            <w:r w:rsidRPr="000550EA">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pStyle w:val="af2"/>
              <w:rPr>
                <w:rFonts w:ascii="Times New Roman" w:hAnsi="Times New Roman"/>
                <w:highlight w:val="green"/>
              </w:rPr>
            </w:pPr>
            <w:r w:rsidRPr="000550EA">
              <w:rPr>
                <w:rFonts w:ascii="Times New Roman" w:hAnsi="Times New Roman"/>
              </w:rPr>
              <w:t>Объектные автостоянки для легковых автомобилей; остановочные павильоны, площадки для отдыха и спорта, элементы благоустройства территории</w:t>
            </w:r>
          </w:p>
        </w:tc>
      </w:tr>
    </w:tbl>
    <w:p w:rsidR="00C251EF" w:rsidRPr="000550EA" w:rsidRDefault="00C251EF" w:rsidP="00C251EF">
      <w:pPr>
        <w:pStyle w:val="af2"/>
        <w:ind w:firstLine="708"/>
        <w:jc w:val="both"/>
        <w:rPr>
          <w:rFonts w:ascii="Times New Roman" w:hAnsi="Times New Roman"/>
          <w:sz w:val="26"/>
          <w:szCs w:val="26"/>
          <w:lang w:eastAsia="ar-SA"/>
        </w:rPr>
      </w:pPr>
    </w:p>
    <w:p w:rsidR="00C251EF" w:rsidRPr="000550EA" w:rsidRDefault="00C251EF" w:rsidP="00C251EF">
      <w:pPr>
        <w:pStyle w:val="af2"/>
        <w:ind w:firstLine="708"/>
        <w:jc w:val="both"/>
        <w:rPr>
          <w:rFonts w:ascii="Times New Roman" w:hAnsi="Times New Roman"/>
          <w:sz w:val="26"/>
          <w:szCs w:val="26"/>
          <w:lang w:eastAsia="ar-SA"/>
        </w:rPr>
      </w:pPr>
      <w:r w:rsidRPr="000550EA">
        <w:rPr>
          <w:rFonts w:ascii="Times New Roman" w:hAnsi="Times New Roman"/>
          <w:sz w:val="26"/>
          <w:szCs w:val="26"/>
          <w:lang w:eastAsia="ar-SA"/>
        </w:rPr>
        <w:t>3) перечень условно разрешенных видов использования земельных участков и объектов капитального строительства, вспомогательных видов разрешенного использования зоны Р-4 представлены в таблице 9.1;</w:t>
      </w:r>
    </w:p>
    <w:p w:rsidR="00C251EF" w:rsidRPr="000550EA" w:rsidRDefault="00C251EF" w:rsidP="00C251EF">
      <w:pPr>
        <w:pStyle w:val="af2"/>
        <w:ind w:firstLine="708"/>
        <w:jc w:val="right"/>
        <w:rPr>
          <w:rFonts w:ascii="Times New Roman" w:hAnsi="Times New Roman"/>
          <w:sz w:val="26"/>
          <w:szCs w:val="26"/>
          <w:lang w:eastAsia="ar-SA"/>
        </w:rPr>
      </w:pPr>
      <w:r w:rsidRPr="000550EA">
        <w:rPr>
          <w:rFonts w:ascii="Times New Roman" w:hAnsi="Times New Roman"/>
          <w:sz w:val="26"/>
          <w:szCs w:val="26"/>
          <w:lang w:eastAsia="ar-SA"/>
        </w:rPr>
        <w:t>Таблица 9.1</w:t>
      </w:r>
    </w:p>
    <w:p w:rsidR="00C251EF" w:rsidRPr="000550EA" w:rsidRDefault="00C251EF" w:rsidP="00C251EF">
      <w:pPr>
        <w:pStyle w:val="af2"/>
        <w:ind w:firstLine="708"/>
        <w:jc w:val="right"/>
        <w:rPr>
          <w:rFonts w:ascii="Times New Roman" w:hAnsi="Times New Roman"/>
          <w:sz w:val="26"/>
          <w:szCs w:val="26"/>
          <w:lang w:eastAsia="ar-SA"/>
        </w:rPr>
      </w:pPr>
    </w:p>
    <w:p w:rsidR="00C251EF" w:rsidRPr="000550EA" w:rsidRDefault="00C251EF" w:rsidP="00C251EF">
      <w:pPr>
        <w:pStyle w:val="af2"/>
        <w:jc w:val="center"/>
        <w:rPr>
          <w:rFonts w:ascii="Times New Roman" w:hAnsi="Times New Roman"/>
          <w:sz w:val="26"/>
          <w:szCs w:val="26"/>
          <w:lang w:eastAsia="ar-SA"/>
        </w:rPr>
      </w:pPr>
      <w:r w:rsidRPr="000550EA">
        <w:rPr>
          <w:rFonts w:ascii="Times New Roman" w:hAnsi="Times New Roman"/>
          <w:sz w:val="26"/>
          <w:szCs w:val="26"/>
          <w:lang w:eastAsia="ar-SA"/>
        </w:rPr>
        <w:t>Перечень условно разрешенных видов использования земельных участков и</w:t>
      </w:r>
      <w:r w:rsidRPr="000550EA">
        <w:rPr>
          <w:rFonts w:ascii="Times New Roman" w:hAnsi="Times New Roman"/>
          <w:sz w:val="26"/>
          <w:szCs w:val="26"/>
          <w:lang w:eastAsia="ar-SA"/>
        </w:rPr>
        <w:br/>
        <w:t>объектов капитального строительства, вспомогательных видов разрешенного использования зоны Р-4</w:t>
      </w:r>
    </w:p>
    <w:p w:rsidR="00C251EF" w:rsidRPr="000550EA" w:rsidRDefault="00C251EF" w:rsidP="00C251EF">
      <w:pPr>
        <w:pStyle w:val="af2"/>
        <w:ind w:firstLine="708"/>
        <w:jc w:val="right"/>
        <w:rPr>
          <w:rFonts w:ascii="Times New Roman" w:hAnsi="Times New Roman"/>
          <w:sz w:val="26"/>
          <w:szCs w:val="26"/>
          <w:lang w:eastAsia="ar-SA"/>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9"/>
        <w:gridCol w:w="567"/>
        <w:gridCol w:w="3971"/>
        <w:gridCol w:w="2410"/>
      </w:tblGrid>
      <w:tr w:rsidR="00C251EF" w:rsidRPr="000550EA" w:rsidTr="00461E80">
        <w:trPr>
          <w:trHeight w:val="433"/>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pStyle w:val="af2"/>
              <w:ind w:left="-108" w:right="-108"/>
              <w:jc w:val="center"/>
              <w:rPr>
                <w:rFonts w:ascii="Times New Roman" w:hAnsi="Times New Roman"/>
                <w:bCs/>
              </w:rPr>
            </w:pPr>
            <w:r w:rsidRPr="000550EA">
              <w:rPr>
                <w:rFonts w:ascii="Times New Roman" w:hAnsi="Times New Roman"/>
                <w:bCs/>
              </w:rPr>
              <w:t>№</w:t>
            </w:r>
            <w:r w:rsidRPr="000550EA">
              <w:rPr>
                <w:rFonts w:ascii="Times New Roman" w:hAnsi="Times New Roman"/>
                <w:bCs/>
              </w:rPr>
              <w:br/>
            </w:r>
            <w:proofErr w:type="gramStart"/>
            <w:r w:rsidRPr="000550EA">
              <w:rPr>
                <w:rFonts w:ascii="Times New Roman" w:hAnsi="Times New Roman"/>
                <w:bCs/>
              </w:rPr>
              <w:t>п</w:t>
            </w:r>
            <w:proofErr w:type="gramEnd"/>
            <w:r w:rsidRPr="000550EA">
              <w:rPr>
                <w:rFonts w:ascii="Times New Roman" w:hAnsi="Times New Roman"/>
                <w:bCs/>
              </w:rPr>
              <w:t>/п</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pStyle w:val="af2"/>
              <w:jc w:val="center"/>
              <w:rPr>
                <w:rFonts w:ascii="Times New Roman" w:hAnsi="Times New Roman"/>
              </w:rPr>
            </w:pPr>
            <w:r w:rsidRPr="000550EA">
              <w:rPr>
                <w:rFonts w:ascii="Times New Roman" w:hAnsi="Times New Roman"/>
                <w:bCs/>
              </w:rPr>
              <w:t>Условно разрешенный вид использования земельного участка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pStyle w:val="af2"/>
              <w:ind w:left="-108" w:right="-108"/>
              <w:jc w:val="center"/>
              <w:rPr>
                <w:rFonts w:ascii="Times New Roman" w:hAnsi="Times New Roman"/>
                <w:bCs/>
              </w:rPr>
            </w:pPr>
            <w:r w:rsidRPr="000550EA">
              <w:rPr>
                <w:rFonts w:ascii="Times New Roman" w:hAnsi="Times New Roman"/>
                <w:bCs/>
              </w:rPr>
              <w:t>Код</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pStyle w:val="af2"/>
              <w:jc w:val="center"/>
              <w:rPr>
                <w:rFonts w:ascii="Times New Roman" w:hAnsi="Times New Roman"/>
              </w:rPr>
            </w:pPr>
            <w:r w:rsidRPr="000550EA">
              <w:rPr>
                <w:rFonts w:ascii="Times New Roman" w:hAnsi="Times New Roman"/>
                <w:bCs/>
              </w:rPr>
              <w:t>Условно разрешенный вид использования объектов капитального строительства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pStyle w:val="af2"/>
              <w:jc w:val="center"/>
              <w:rPr>
                <w:rFonts w:ascii="Times New Roman" w:hAnsi="Times New Roman"/>
                <w:bCs/>
              </w:rPr>
            </w:pPr>
            <w:r w:rsidRPr="000550EA">
              <w:rPr>
                <w:rFonts w:ascii="Times New Roman" w:hAnsi="Times New Roman"/>
                <w:bCs/>
              </w:rPr>
              <w:t>Вспомогательные виды разрешенного использования</w:t>
            </w:r>
          </w:p>
        </w:tc>
      </w:tr>
      <w:tr w:rsidR="00C251EF" w:rsidRPr="000550EA" w:rsidTr="00461E80">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1</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pStyle w:val="af2"/>
              <w:rPr>
                <w:rFonts w:ascii="Times New Roman" w:hAnsi="Times New Roman"/>
              </w:rPr>
            </w:pPr>
            <w:r w:rsidRPr="000550EA">
              <w:rPr>
                <w:rFonts w:ascii="Times New Roman" w:hAnsi="Times New Roman"/>
              </w:rPr>
              <w:t>Обеспечение внутреннего правопорядка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pStyle w:val="af2"/>
              <w:ind w:left="-108" w:right="-108"/>
              <w:jc w:val="center"/>
              <w:rPr>
                <w:rFonts w:ascii="Times New Roman" w:hAnsi="Times New Roman"/>
                <w:lang w:val="en-US"/>
              </w:rPr>
            </w:pPr>
            <w:r w:rsidRPr="000550EA">
              <w:rPr>
                <w:rFonts w:ascii="Times New Roman" w:hAnsi="Times New Roman"/>
                <w:lang w:val="en-US"/>
              </w:rPr>
              <w:t>8.3</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pStyle w:val="af2"/>
              <w:rPr>
                <w:rFonts w:ascii="Times New Roman" w:hAnsi="Times New Roman"/>
              </w:rPr>
            </w:pPr>
            <w:r w:rsidRPr="000550E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pStyle w:val="af2"/>
              <w:rPr>
                <w:rFonts w:ascii="Times New Roman" w:hAnsi="Times New Roman"/>
                <w:highlight w:val="green"/>
              </w:rPr>
            </w:pPr>
            <w:r w:rsidRPr="000550EA">
              <w:rPr>
                <w:rFonts w:ascii="Times New Roman" w:hAnsi="Times New Roman"/>
              </w:rPr>
              <w:t>Объектные автостоянки для легковых автомобилей</w:t>
            </w:r>
          </w:p>
        </w:tc>
      </w:tr>
    </w:tbl>
    <w:p w:rsidR="00C251EF" w:rsidRPr="000550EA" w:rsidRDefault="00C251EF" w:rsidP="00C251EF">
      <w:pPr>
        <w:pStyle w:val="af2"/>
        <w:ind w:firstLine="708"/>
        <w:jc w:val="both"/>
        <w:rPr>
          <w:rFonts w:ascii="Times New Roman" w:hAnsi="Times New Roman"/>
          <w:sz w:val="26"/>
          <w:szCs w:val="26"/>
        </w:rPr>
      </w:pPr>
    </w:p>
    <w:p w:rsidR="00C251EF" w:rsidRPr="000550EA" w:rsidRDefault="00C251EF" w:rsidP="00C251EF">
      <w:pPr>
        <w:pStyle w:val="af2"/>
        <w:ind w:firstLine="708"/>
        <w:jc w:val="both"/>
        <w:rPr>
          <w:rFonts w:ascii="Times New Roman" w:hAnsi="Times New Roman"/>
          <w:sz w:val="26"/>
          <w:szCs w:val="26"/>
        </w:rPr>
      </w:pPr>
      <w:r w:rsidRPr="000550EA">
        <w:rPr>
          <w:rFonts w:ascii="Times New Roman" w:hAnsi="Times New Roman"/>
          <w:sz w:val="26"/>
          <w:szCs w:val="26"/>
        </w:rPr>
        <w:t>4) предельные размеры земельных участков, предельные параметры разрешенного строительства, реконструкции объектов капитального строительства зоны Р-4, представлены в таблице 9.2.</w:t>
      </w:r>
    </w:p>
    <w:p w:rsidR="00C251EF" w:rsidRPr="000550EA" w:rsidRDefault="00C251EF" w:rsidP="00C251EF">
      <w:pPr>
        <w:pStyle w:val="af2"/>
        <w:ind w:firstLine="708"/>
        <w:jc w:val="right"/>
        <w:rPr>
          <w:rFonts w:ascii="Times New Roman" w:hAnsi="Times New Roman"/>
          <w:sz w:val="26"/>
          <w:szCs w:val="26"/>
        </w:rPr>
      </w:pPr>
      <w:r w:rsidRPr="000550EA">
        <w:rPr>
          <w:rFonts w:ascii="Times New Roman" w:hAnsi="Times New Roman"/>
          <w:sz w:val="26"/>
          <w:szCs w:val="26"/>
        </w:rPr>
        <w:t>Таблица 9.2</w:t>
      </w:r>
    </w:p>
    <w:p w:rsidR="00C251EF" w:rsidRPr="000550EA" w:rsidRDefault="00C251EF" w:rsidP="00C251EF">
      <w:pPr>
        <w:pStyle w:val="af2"/>
        <w:ind w:firstLine="708"/>
        <w:jc w:val="right"/>
        <w:rPr>
          <w:rFonts w:ascii="Times New Roman" w:hAnsi="Times New Roman"/>
          <w:sz w:val="26"/>
          <w:szCs w:val="26"/>
        </w:rPr>
      </w:pPr>
    </w:p>
    <w:p w:rsidR="00C251EF" w:rsidRPr="000550EA" w:rsidRDefault="00C251EF" w:rsidP="00C251EF">
      <w:pPr>
        <w:pStyle w:val="af2"/>
        <w:jc w:val="center"/>
        <w:rPr>
          <w:rFonts w:ascii="Times New Roman" w:hAnsi="Times New Roman"/>
          <w:sz w:val="26"/>
          <w:szCs w:val="26"/>
        </w:rPr>
      </w:pPr>
      <w:r w:rsidRPr="000550EA">
        <w:rPr>
          <w:rFonts w:ascii="Times New Roman" w:hAnsi="Times New Roman"/>
          <w:sz w:val="26"/>
          <w:szCs w:val="26"/>
        </w:rPr>
        <w:t>Предельные размеры земельных участков, предельные параметры разрешенного строительства, реконструкции объектов капитального строительства зоны Р-4</w:t>
      </w:r>
    </w:p>
    <w:p w:rsidR="00C251EF" w:rsidRPr="000550EA" w:rsidRDefault="00C251EF" w:rsidP="00C251EF">
      <w:pPr>
        <w:pStyle w:val="af2"/>
        <w:ind w:firstLine="708"/>
        <w:jc w:val="right"/>
        <w:rPr>
          <w:rFonts w:ascii="Times New Roman" w:hAnsi="Times New Roman"/>
          <w:sz w:val="26"/>
          <w:szCs w:val="2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5"/>
        <w:gridCol w:w="1134"/>
        <w:gridCol w:w="5103"/>
      </w:tblGrid>
      <w:tr w:rsidR="00C251EF" w:rsidRPr="000550EA" w:rsidTr="00461E80">
        <w:trPr>
          <w:trHeight w:val="617"/>
          <w:tblHead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bCs/>
                <w:sz w:val="22"/>
                <w:szCs w:val="22"/>
              </w:rPr>
              <w:t>№</w:t>
            </w:r>
            <w:r w:rsidRPr="000550EA">
              <w:rPr>
                <w:bCs/>
                <w:sz w:val="22"/>
                <w:szCs w:val="22"/>
              </w:rPr>
              <w:br/>
            </w:r>
            <w:proofErr w:type="gramStart"/>
            <w:r w:rsidRPr="000550EA">
              <w:rPr>
                <w:bCs/>
                <w:sz w:val="22"/>
                <w:szCs w:val="22"/>
              </w:rPr>
              <w:t>п</w:t>
            </w:r>
            <w:proofErr w:type="gramEnd"/>
            <w:r w:rsidRPr="000550EA">
              <w:rPr>
                <w:bCs/>
                <w:sz w:val="22"/>
                <w:szCs w:val="22"/>
              </w:rPr>
              <w:t>/п</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jc w:val="center"/>
              <w:rPr>
                <w:rFonts w:eastAsia="Calibri"/>
                <w:kern w:val="2"/>
                <w:sz w:val="22"/>
                <w:szCs w:val="22"/>
                <w:lang w:eastAsia="ar-SA"/>
              </w:rPr>
            </w:pPr>
            <w:r w:rsidRPr="000550EA">
              <w:rPr>
                <w:rFonts w:eastAsia="Calibri"/>
                <w:kern w:val="2"/>
                <w:sz w:val="22"/>
                <w:szCs w:val="22"/>
                <w:lang w:eastAsia="ar-SA"/>
              </w:rPr>
              <w:t>Наименование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Единица измерения</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jc w:val="center"/>
              <w:rPr>
                <w:rFonts w:eastAsia="Calibri"/>
                <w:kern w:val="2"/>
                <w:sz w:val="22"/>
                <w:szCs w:val="22"/>
                <w:lang w:eastAsia="ar-SA"/>
              </w:rPr>
            </w:pPr>
            <w:r w:rsidRPr="000550EA">
              <w:rPr>
                <w:rFonts w:eastAsia="Calibri"/>
                <w:kern w:val="2"/>
                <w:sz w:val="22"/>
                <w:szCs w:val="22"/>
                <w:lang w:eastAsia="ar-SA"/>
              </w:rPr>
              <w:t>Количество</w:t>
            </w:r>
          </w:p>
        </w:tc>
      </w:tr>
      <w:tr w:rsidR="00C251EF" w:rsidRPr="000550EA" w:rsidTr="00461E80">
        <w:trPr>
          <w:trHeight w:val="83"/>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1</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Минимальный размер земельного участка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кв.м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 xml:space="preserve">1 – для размещения инженерно-технических объектов (трансформаторные пункты (10/0,4), </w:t>
            </w:r>
            <w:r w:rsidRPr="000550EA">
              <w:rPr>
                <w:rFonts w:eastAsia="Calibri"/>
                <w:kern w:val="2"/>
                <w:sz w:val="22"/>
                <w:szCs w:val="22"/>
                <w:lang w:eastAsia="ar-SA"/>
              </w:rPr>
              <w:lastRenderedPageBreak/>
              <w:t>газораспределительные пункты, шкафные регуляторные пункты, объекты связи)</w:t>
            </w:r>
          </w:p>
        </w:tc>
      </w:tr>
      <w:tr w:rsidR="00C251EF" w:rsidRPr="000550EA" w:rsidTr="00461E80">
        <w:trPr>
          <w:trHeight w:val="7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200 – прочие объекты</w:t>
            </w:r>
          </w:p>
        </w:tc>
      </w:tr>
      <w:tr w:rsidR="00C251EF" w:rsidRPr="000550EA" w:rsidTr="00461E80">
        <w:trPr>
          <w:trHeight w:val="508"/>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2</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 xml:space="preserve">Максимальный процент </w:t>
            </w:r>
            <w:r w:rsidRPr="000550EA">
              <w:rPr>
                <w:kern w:val="2"/>
                <w:sz w:val="22"/>
                <w:szCs w:val="22"/>
                <w:lang w:eastAsia="ar-SA"/>
              </w:rPr>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процент</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80 − максимальный процент з</w:t>
            </w:r>
            <w:r w:rsidRPr="000550EA">
              <w:rPr>
                <w:kern w:val="2"/>
                <w:sz w:val="22"/>
                <w:szCs w:val="22"/>
                <w:lang w:eastAsia="ar-SA"/>
              </w:rPr>
              <w:t xml:space="preserve">астройки земельного участка для </w:t>
            </w:r>
            <w:r w:rsidRPr="000550EA">
              <w:rPr>
                <w:rFonts w:eastAsia="Calibri"/>
                <w:kern w:val="2"/>
                <w:sz w:val="22"/>
                <w:szCs w:val="22"/>
                <w:lang w:eastAsia="ar-SA"/>
              </w:rPr>
              <w:t>инженерно-технических объектов (трансформаторные пункты (10/0,4), газораспределительные пункты, шкафные регуляторные пункты, объекты связи)</w:t>
            </w:r>
          </w:p>
        </w:tc>
      </w:tr>
      <w:tr w:rsidR="00C251EF" w:rsidRPr="000550EA" w:rsidTr="00461E80">
        <w:trPr>
          <w:trHeight w:val="1252"/>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40 – для застройки под прочими объектами</w:t>
            </w:r>
          </w:p>
        </w:tc>
      </w:tr>
      <w:tr w:rsidR="00C251EF" w:rsidRPr="000550EA" w:rsidTr="00461E80">
        <w:trPr>
          <w:trHeight w:val="427"/>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r w:rsidRPr="000550EA">
              <w:rPr>
                <w:rFonts w:eastAsia="Calibri"/>
                <w:kern w:val="2"/>
                <w:sz w:val="22"/>
                <w:szCs w:val="22"/>
                <w:lang w:eastAsia="ar-SA"/>
              </w:rPr>
              <w:t>3</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rFonts w:eastAsia="Arial"/>
                <w:sz w:val="22"/>
                <w:szCs w:val="22"/>
              </w:rPr>
            </w:pPr>
            <w:r w:rsidRPr="000550EA">
              <w:rPr>
                <w:rFonts w:eastAsia="Arial"/>
                <w:sz w:val="22"/>
                <w:szCs w:val="22"/>
              </w:rPr>
              <w:t>Предельная высота зданий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rFonts w:eastAsia="Arial"/>
                <w:sz w:val="22"/>
                <w:szCs w:val="22"/>
              </w:rPr>
            </w:pPr>
            <w:r w:rsidRPr="000550EA">
              <w:rPr>
                <w:rFonts w:eastAsia="Arial"/>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rFonts w:eastAsia="Arial"/>
                <w:sz w:val="22"/>
                <w:szCs w:val="22"/>
              </w:rPr>
            </w:pPr>
            <w:r w:rsidRPr="000550EA">
              <w:rPr>
                <w:rFonts w:eastAsia="Arial"/>
                <w:sz w:val="22"/>
                <w:szCs w:val="22"/>
              </w:rPr>
              <w:t>12</w:t>
            </w:r>
          </w:p>
        </w:tc>
      </w:tr>
      <w:tr w:rsidR="00C251EF" w:rsidRPr="000550EA" w:rsidTr="00461E80">
        <w:trPr>
          <w:trHeight w:val="70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r w:rsidRPr="000550EA">
              <w:rPr>
                <w:rFonts w:eastAsia="Calibri"/>
                <w:kern w:val="2"/>
                <w:sz w:val="22"/>
                <w:szCs w:val="22"/>
                <w:lang w:eastAsia="ar-SA"/>
              </w:rPr>
              <w:t>4</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rFonts w:eastAsia="Arial"/>
                <w:sz w:val="22"/>
                <w:szCs w:val="22"/>
              </w:rPr>
            </w:pPr>
            <w:r w:rsidRPr="000550EA">
              <w:rPr>
                <w:rFonts w:eastAsia="Arial"/>
                <w:sz w:val="22"/>
                <w:szCs w:val="22"/>
              </w:rPr>
              <w:t>Предельная высота строений, сооружений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rFonts w:eastAsia="Arial"/>
                <w:sz w:val="22"/>
                <w:szCs w:val="22"/>
              </w:rPr>
            </w:pPr>
            <w:r w:rsidRPr="000550EA">
              <w:rPr>
                <w:rFonts w:eastAsia="Arial"/>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rFonts w:eastAsia="Arial"/>
                <w:sz w:val="22"/>
                <w:szCs w:val="22"/>
              </w:rPr>
            </w:pPr>
            <w:r w:rsidRPr="000550EA">
              <w:rPr>
                <w:rFonts w:eastAsia="Arial"/>
                <w:sz w:val="22"/>
                <w:szCs w:val="22"/>
              </w:rPr>
              <w:t>25</w:t>
            </w:r>
          </w:p>
        </w:tc>
      </w:tr>
      <w:tr w:rsidR="00C251EF" w:rsidRPr="000550EA" w:rsidTr="00461E80">
        <w:trPr>
          <w:trHeight w:val="1164"/>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5</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sz w:val="22"/>
                <w:szCs w:val="22"/>
              </w:rPr>
              <w:t>Минимальные отступы</w:t>
            </w:r>
            <w:r w:rsidRPr="000550EA">
              <w:rPr>
                <w:sz w:val="22"/>
                <w:szCs w:val="22"/>
              </w:rPr>
              <w:br/>
              <w:t>от красных линий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5 − от красных линий магистральных улиц, проездов до зданий, строений, сооружений</w:t>
            </w:r>
            <w:r w:rsidRPr="000550EA">
              <w:rPr>
                <w:sz w:val="22"/>
                <w:szCs w:val="22"/>
              </w:rPr>
              <w:br/>
              <w:t>(за исключением ранее построенных зданий, строений, сооружений)</w:t>
            </w:r>
          </w:p>
        </w:tc>
      </w:tr>
      <w:tr w:rsidR="00C251EF" w:rsidRPr="000550EA" w:rsidTr="00461E80">
        <w:trPr>
          <w:trHeight w:val="801"/>
        </w:trPr>
        <w:tc>
          <w:tcPr>
            <w:tcW w:w="567"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ind w:left="-108" w:right="-108"/>
              <w:jc w:val="cente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widowControl w:val="0"/>
              <w:autoSpaceDE w:val="0"/>
              <w:autoSpaceDN w:val="0"/>
              <w:adjustRightInd w:val="0"/>
              <w:rPr>
                <w:sz w:val="22"/>
                <w:szCs w:val="22"/>
              </w:rPr>
            </w:pPr>
            <w:r w:rsidRPr="000550EA">
              <w:rPr>
                <w:sz w:val="22"/>
                <w:szCs w:val="22"/>
              </w:rPr>
              <w:t>3 – от границ земельного участка до зданий, строений, сооружений</w:t>
            </w:r>
          </w:p>
        </w:tc>
      </w:tr>
      <w:tr w:rsidR="00C251EF" w:rsidRPr="000550EA" w:rsidTr="00461E80">
        <w:trPr>
          <w:trHeight w:val="811"/>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sz w:val="22"/>
                <w:szCs w:val="22"/>
              </w:rPr>
            </w:pPr>
            <w:r w:rsidRPr="000550EA">
              <w:rPr>
                <w:sz w:val="22"/>
                <w:szCs w:val="22"/>
              </w:rPr>
              <w:t>1 – от границ земельного участка до объектов инженерной инфраструктуры</w:t>
            </w:r>
          </w:p>
        </w:tc>
      </w:tr>
      <w:tr w:rsidR="00C251EF" w:rsidRPr="000550EA" w:rsidTr="00461E80">
        <w:trPr>
          <w:trHeight w:val="1401"/>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6</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Максимальная высота ограждений земельных участков, выполненных в «глухом», или «прозрачном» исполнении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sz w:val="22"/>
                <w:szCs w:val="22"/>
              </w:rPr>
              <w:t>2 − максимальная высота ограждений земельных участков вдоль улиц и проездов</w:t>
            </w:r>
          </w:p>
        </w:tc>
      </w:tr>
      <w:tr w:rsidR="00C251EF" w:rsidRPr="000550EA" w:rsidTr="00461E80">
        <w:trPr>
          <w:trHeight w:val="1124"/>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7</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 xml:space="preserve">Минимальное количество </w:t>
            </w:r>
            <w:proofErr w:type="spellStart"/>
            <w:r w:rsidRPr="000550EA">
              <w:rPr>
                <w:sz w:val="22"/>
                <w:szCs w:val="22"/>
              </w:rPr>
              <w:t>машино</w:t>
            </w:r>
            <w:proofErr w:type="spellEnd"/>
            <w:r w:rsidRPr="000550EA">
              <w:rPr>
                <w:sz w:val="22"/>
                <w:szCs w:val="22"/>
              </w:rPr>
              <w:t>-мест для объектных стоянок автомобилей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proofErr w:type="spellStart"/>
            <w:proofErr w:type="gramStart"/>
            <w:r w:rsidRPr="000550EA">
              <w:rPr>
                <w:rFonts w:eastAsia="Calibri"/>
                <w:kern w:val="2"/>
                <w:sz w:val="22"/>
                <w:szCs w:val="22"/>
                <w:lang w:eastAsia="ar-SA"/>
              </w:rPr>
              <w:t>шт</w:t>
            </w:r>
            <w:proofErr w:type="spellEnd"/>
            <w:proofErr w:type="gramEnd"/>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в соответствии с СП 42.13330.2011</w:t>
            </w:r>
            <w:r w:rsidRPr="000550EA">
              <w:rPr>
                <w:sz w:val="22"/>
                <w:szCs w:val="22"/>
              </w:rPr>
              <w:br/>
              <w:t>(Приложение К), с учетом коэффициента уровня автомобилизации</w:t>
            </w:r>
          </w:p>
        </w:tc>
      </w:tr>
    </w:tbl>
    <w:p w:rsidR="00C251EF" w:rsidRPr="000550EA" w:rsidRDefault="00C251EF" w:rsidP="00C251EF">
      <w:pPr>
        <w:pStyle w:val="af2"/>
        <w:jc w:val="right"/>
        <w:rPr>
          <w:rFonts w:ascii="Times New Roman" w:hAnsi="Times New Roman"/>
          <w:sz w:val="26"/>
          <w:szCs w:val="26"/>
        </w:rPr>
      </w:pPr>
      <w:r w:rsidRPr="000550EA">
        <w:rPr>
          <w:rFonts w:ascii="Times New Roman" w:hAnsi="Times New Roman"/>
          <w:sz w:val="26"/>
          <w:szCs w:val="26"/>
        </w:rPr>
        <w:t>»;</w:t>
      </w:r>
    </w:p>
    <w:p w:rsidR="00C251EF" w:rsidRPr="000550EA" w:rsidRDefault="00C251EF" w:rsidP="00C251EF">
      <w:pPr>
        <w:pStyle w:val="ConsPlusNormal"/>
        <w:suppressAutoHyphens w:val="0"/>
        <w:autoSpaceDN w:val="0"/>
        <w:adjustRightInd w:val="0"/>
        <w:ind w:firstLine="709"/>
        <w:jc w:val="both"/>
        <w:rPr>
          <w:rFonts w:ascii="Times New Roman" w:hAnsi="Times New Roman"/>
          <w:sz w:val="26"/>
          <w:szCs w:val="26"/>
        </w:rPr>
      </w:pPr>
      <w:r w:rsidRPr="000550EA">
        <w:rPr>
          <w:rFonts w:ascii="Times New Roman" w:hAnsi="Times New Roman"/>
          <w:sz w:val="26"/>
          <w:szCs w:val="26"/>
        </w:rPr>
        <w:t>6) дополнить статьей 30.6 следующего содержания:</w:t>
      </w:r>
    </w:p>
    <w:p w:rsidR="00C251EF" w:rsidRPr="000550EA" w:rsidRDefault="00C251EF" w:rsidP="00C251EF">
      <w:pPr>
        <w:pStyle w:val="ConsPlusNormal"/>
        <w:ind w:firstLine="709"/>
        <w:jc w:val="both"/>
        <w:rPr>
          <w:rFonts w:ascii="Times New Roman" w:hAnsi="Times New Roman"/>
          <w:sz w:val="26"/>
          <w:szCs w:val="26"/>
        </w:rPr>
      </w:pPr>
      <w:r w:rsidRPr="000550EA">
        <w:rPr>
          <w:rFonts w:ascii="Times New Roman" w:hAnsi="Times New Roman"/>
          <w:sz w:val="26"/>
          <w:szCs w:val="26"/>
        </w:rPr>
        <w:t>«Статья 30.6. Производственные зоны</w:t>
      </w:r>
    </w:p>
    <w:p w:rsidR="00C251EF" w:rsidRPr="000550EA" w:rsidRDefault="00C251EF" w:rsidP="00C251EF">
      <w:pPr>
        <w:pStyle w:val="ConsPlusNormal"/>
        <w:ind w:firstLine="709"/>
        <w:jc w:val="both"/>
        <w:rPr>
          <w:rFonts w:ascii="Times New Roman" w:hAnsi="Times New Roman"/>
          <w:sz w:val="26"/>
          <w:szCs w:val="26"/>
        </w:rPr>
      </w:pPr>
    </w:p>
    <w:p w:rsidR="00C251EF" w:rsidRPr="000550EA" w:rsidRDefault="00C251EF" w:rsidP="00C251EF">
      <w:pPr>
        <w:pStyle w:val="af2"/>
        <w:ind w:firstLine="708"/>
        <w:jc w:val="both"/>
        <w:rPr>
          <w:rFonts w:ascii="Times New Roman" w:hAnsi="Times New Roman"/>
          <w:sz w:val="26"/>
          <w:szCs w:val="26"/>
        </w:rPr>
      </w:pPr>
      <w:r w:rsidRPr="000550EA">
        <w:rPr>
          <w:rFonts w:ascii="Times New Roman" w:hAnsi="Times New Roman"/>
          <w:sz w:val="26"/>
          <w:szCs w:val="26"/>
        </w:rPr>
        <w:t>1. Зоны предназначены для размещения промышленных предприятий различных классов опасности, коммунальных, складских объектов, инженерной инфраструктуры для обеспечения производственных нужд.</w:t>
      </w:r>
    </w:p>
    <w:p w:rsidR="00C251EF" w:rsidRPr="000550EA" w:rsidRDefault="00C251EF" w:rsidP="00C251EF">
      <w:pPr>
        <w:pStyle w:val="ConsNormal"/>
        <w:widowControl/>
        <w:tabs>
          <w:tab w:val="left" w:pos="0"/>
        </w:tabs>
        <w:ind w:right="0"/>
        <w:jc w:val="both"/>
        <w:rPr>
          <w:rFonts w:ascii="Times New Roman" w:hAnsi="Times New Roman" w:cs="Times New Roman"/>
          <w:sz w:val="26"/>
          <w:szCs w:val="26"/>
        </w:rPr>
      </w:pPr>
      <w:r w:rsidRPr="000550EA">
        <w:rPr>
          <w:rFonts w:ascii="Times New Roman" w:hAnsi="Times New Roman" w:cs="Times New Roman"/>
          <w:sz w:val="26"/>
          <w:szCs w:val="26"/>
        </w:rPr>
        <w:t xml:space="preserve">2. </w:t>
      </w:r>
      <w:proofErr w:type="gramStart"/>
      <w:r w:rsidRPr="000550EA">
        <w:rPr>
          <w:rFonts w:ascii="Times New Roman" w:hAnsi="Times New Roman" w:cs="Times New Roman"/>
          <w:sz w:val="26"/>
          <w:szCs w:val="26"/>
        </w:rPr>
        <w:t>Зона коммунально-складских организаций П-1 предназначена для размещения коммунально-складских и иных объектов с установленными</w:t>
      </w:r>
      <w:r w:rsidRPr="000550EA">
        <w:rPr>
          <w:rFonts w:ascii="Times New Roman" w:hAnsi="Times New Roman" w:cs="Times New Roman"/>
          <w:sz w:val="26"/>
          <w:szCs w:val="26"/>
        </w:rPr>
        <w:br/>
        <w:t xml:space="preserve">СанПиН 2.2.1/2.1.1.1200-03 «Санитарно-защитные зоны и санитарная классификация предприятий, сооружений и иных объектов» (новая редакция) нормативами воздействия на окружающую среду не выше </w:t>
      </w:r>
      <w:r w:rsidRPr="000550EA">
        <w:rPr>
          <w:rFonts w:ascii="Times New Roman" w:eastAsia="TimesNewRoman" w:hAnsi="Times New Roman" w:cs="Times New Roman"/>
          <w:sz w:val="26"/>
          <w:szCs w:val="26"/>
          <w:lang w:val="en-US"/>
        </w:rPr>
        <w:t>V</w:t>
      </w:r>
      <w:r w:rsidRPr="000550EA">
        <w:rPr>
          <w:rFonts w:ascii="Times New Roman" w:eastAsia="TimesNewRoman" w:hAnsi="Times New Roman" w:cs="Times New Roman"/>
          <w:sz w:val="26"/>
          <w:szCs w:val="26"/>
        </w:rPr>
        <w:t xml:space="preserve"> класса опасности (</w:t>
      </w:r>
      <w:r w:rsidRPr="000550EA">
        <w:rPr>
          <w:rFonts w:ascii="Times New Roman" w:hAnsi="Times New Roman" w:cs="Times New Roman"/>
          <w:sz w:val="26"/>
          <w:szCs w:val="26"/>
        </w:rPr>
        <w:t>санитарно-защитная зона не более 50 метров</w:t>
      </w:r>
      <w:r w:rsidRPr="000550EA">
        <w:rPr>
          <w:rFonts w:ascii="Times New Roman" w:eastAsia="TimesNewRoman" w:hAnsi="Times New Roman" w:cs="Times New Roman"/>
          <w:sz w:val="26"/>
          <w:szCs w:val="26"/>
        </w:rPr>
        <w:t>)</w:t>
      </w:r>
      <w:r w:rsidRPr="000550EA">
        <w:rPr>
          <w:rFonts w:ascii="Times New Roman" w:hAnsi="Times New Roman" w:cs="Times New Roman"/>
          <w:sz w:val="26"/>
          <w:szCs w:val="26"/>
        </w:rPr>
        <w:t>:</w:t>
      </w:r>
      <w:proofErr w:type="gramEnd"/>
    </w:p>
    <w:p w:rsidR="00C251EF" w:rsidRPr="000550EA" w:rsidRDefault="00C251EF" w:rsidP="00C251EF">
      <w:pPr>
        <w:ind w:firstLine="720"/>
        <w:jc w:val="both"/>
        <w:rPr>
          <w:sz w:val="26"/>
          <w:szCs w:val="26"/>
        </w:rPr>
      </w:pPr>
      <w:r w:rsidRPr="000550EA">
        <w:rPr>
          <w:sz w:val="26"/>
          <w:szCs w:val="26"/>
        </w:rPr>
        <w:lastRenderedPageBreak/>
        <w:t xml:space="preserve">1) перечень основных видов разрешенного использования земельных участков и объектов капитального строительства, </w:t>
      </w:r>
      <w:r w:rsidRPr="000550EA">
        <w:rPr>
          <w:sz w:val="26"/>
          <w:szCs w:val="26"/>
          <w:lang w:eastAsia="ar-SA"/>
        </w:rPr>
        <w:t xml:space="preserve">вспомогательных видов разрешенного использования </w:t>
      </w:r>
      <w:r w:rsidRPr="000550EA">
        <w:rPr>
          <w:sz w:val="26"/>
          <w:szCs w:val="26"/>
        </w:rPr>
        <w:t>зоны П-1 представлен в таблице 10;</w:t>
      </w:r>
    </w:p>
    <w:p w:rsidR="00C251EF" w:rsidRPr="000550EA" w:rsidRDefault="00C251EF" w:rsidP="00C251EF">
      <w:pPr>
        <w:ind w:firstLine="720"/>
        <w:jc w:val="right"/>
        <w:rPr>
          <w:sz w:val="26"/>
          <w:szCs w:val="26"/>
        </w:rPr>
      </w:pPr>
      <w:r w:rsidRPr="000550EA">
        <w:rPr>
          <w:sz w:val="26"/>
          <w:szCs w:val="26"/>
        </w:rPr>
        <w:t>Таблица 10</w:t>
      </w:r>
    </w:p>
    <w:p w:rsidR="00C251EF" w:rsidRPr="000550EA" w:rsidRDefault="00C251EF" w:rsidP="00C251EF">
      <w:pPr>
        <w:ind w:firstLine="720"/>
        <w:jc w:val="right"/>
        <w:rPr>
          <w:sz w:val="26"/>
          <w:szCs w:val="26"/>
        </w:rPr>
      </w:pPr>
    </w:p>
    <w:p w:rsidR="00C251EF" w:rsidRPr="000550EA" w:rsidRDefault="00C251EF" w:rsidP="00C251EF">
      <w:pPr>
        <w:widowControl w:val="0"/>
        <w:autoSpaceDE w:val="0"/>
        <w:autoSpaceDN w:val="0"/>
        <w:adjustRightInd w:val="0"/>
        <w:spacing w:line="232" w:lineRule="auto"/>
        <w:jc w:val="center"/>
        <w:rPr>
          <w:sz w:val="26"/>
          <w:szCs w:val="26"/>
        </w:rPr>
      </w:pPr>
      <w:r w:rsidRPr="000550EA">
        <w:rPr>
          <w:sz w:val="26"/>
          <w:szCs w:val="26"/>
        </w:rPr>
        <w:t xml:space="preserve">Перечень основных видов разрешенного использования земельных участков и объектов капитального строительства, </w:t>
      </w:r>
      <w:r w:rsidRPr="000550EA">
        <w:rPr>
          <w:sz w:val="26"/>
          <w:szCs w:val="26"/>
          <w:lang w:eastAsia="ar-SA"/>
        </w:rPr>
        <w:t xml:space="preserve">вспомогательных видов разрешенного использования </w:t>
      </w:r>
      <w:r w:rsidRPr="000550EA">
        <w:rPr>
          <w:sz w:val="26"/>
          <w:szCs w:val="26"/>
        </w:rPr>
        <w:t>зоны П-1</w:t>
      </w:r>
    </w:p>
    <w:p w:rsidR="00C251EF" w:rsidRPr="000550EA" w:rsidRDefault="00C251EF" w:rsidP="00C251EF">
      <w:pPr>
        <w:widowControl w:val="0"/>
        <w:autoSpaceDE w:val="0"/>
        <w:autoSpaceDN w:val="0"/>
        <w:adjustRightInd w:val="0"/>
        <w:spacing w:line="232" w:lineRule="auto"/>
        <w:jc w:val="center"/>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567"/>
        <w:gridCol w:w="3969"/>
        <w:gridCol w:w="2409"/>
      </w:tblGrid>
      <w:tr w:rsidR="00C251EF" w:rsidRPr="000550EA" w:rsidTr="00461E80">
        <w:trPr>
          <w:trHeight w:val="1174"/>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left="-108" w:right="-108"/>
              <w:jc w:val="center"/>
              <w:rPr>
                <w:bCs/>
                <w:sz w:val="22"/>
                <w:szCs w:val="22"/>
              </w:rPr>
            </w:pPr>
            <w:r w:rsidRPr="000550EA">
              <w:rPr>
                <w:bCs/>
                <w:sz w:val="22"/>
                <w:szCs w:val="22"/>
              </w:rPr>
              <w:t>№</w:t>
            </w:r>
            <w:r w:rsidRPr="000550EA">
              <w:rPr>
                <w:bCs/>
                <w:sz w:val="22"/>
                <w:szCs w:val="22"/>
              </w:rPr>
              <w:br/>
            </w:r>
            <w:proofErr w:type="gramStart"/>
            <w:r w:rsidRPr="000550EA">
              <w:rPr>
                <w:bCs/>
                <w:sz w:val="22"/>
                <w:szCs w:val="22"/>
              </w:rPr>
              <w:t>п</w:t>
            </w:r>
            <w:proofErr w:type="gramEnd"/>
            <w:r w:rsidRPr="000550EA">
              <w:rPr>
                <w:bCs/>
                <w:sz w:val="22"/>
                <w:szCs w:val="22"/>
              </w:rPr>
              <w:t>/п</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jc w:val="center"/>
              <w:rPr>
                <w:sz w:val="22"/>
                <w:szCs w:val="22"/>
              </w:rPr>
            </w:pPr>
            <w:r w:rsidRPr="000550EA">
              <w:rPr>
                <w:bCs/>
                <w:sz w:val="22"/>
                <w:szCs w:val="22"/>
              </w:rPr>
              <w:t>Основной вид разрешенного использования земельного участка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left="-108" w:right="-108"/>
              <w:jc w:val="center"/>
              <w:rPr>
                <w:bCs/>
                <w:sz w:val="22"/>
                <w:szCs w:val="22"/>
              </w:rPr>
            </w:pPr>
            <w:r w:rsidRPr="000550EA">
              <w:rPr>
                <w:bCs/>
                <w:sz w:val="22"/>
                <w:szCs w:val="22"/>
              </w:rPr>
              <w:t>Код</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jc w:val="center"/>
              <w:rPr>
                <w:sz w:val="22"/>
                <w:szCs w:val="22"/>
              </w:rPr>
            </w:pPr>
            <w:r w:rsidRPr="000550EA">
              <w:rPr>
                <w:bCs/>
                <w:sz w:val="22"/>
                <w:szCs w:val="22"/>
              </w:rPr>
              <w:t>Основные виды разрешенного использования объектов капитального строительства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right="-108"/>
              <w:jc w:val="center"/>
              <w:rPr>
                <w:bCs/>
                <w:sz w:val="22"/>
                <w:szCs w:val="22"/>
              </w:rPr>
            </w:pPr>
            <w:r w:rsidRPr="000550EA">
              <w:rPr>
                <w:bCs/>
                <w:sz w:val="22"/>
                <w:szCs w:val="22"/>
              </w:rPr>
              <w:t>Вспомогательные виды разрешенного использования</w:t>
            </w:r>
          </w:p>
        </w:tc>
      </w:tr>
      <w:tr w:rsidR="00C251EF" w:rsidRPr="000550EA" w:rsidTr="00461E80">
        <w:trPr>
          <w:trHeight w:val="1970"/>
        </w:trPr>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1</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Склады</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ind w:left="-108" w:right="-108"/>
              <w:jc w:val="center"/>
              <w:rPr>
                <w:sz w:val="22"/>
                <w:szCs w:val="22"/>
              </w:rPr>
            </w:pPr>
            <w:r w:rsidRPr="000550EA">
              <w:rPr>
                <w:sz w:val="22"/>
                <w:szCs w:val="22"/>
              </w:rPr>
              <w:t>6.10</w:t>
            </w:r>
          </w:p>
        </w:tc>
        <w:tc>
          <w:tcPr>
            <w:tcW w:w="3969"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pStyle w:val="ConsPlusNormal"/>
              <w:ind w:firstLine="0"/>
              <w:rPr>
                <w:rFonts w:ascii="Times New Roman" w:hAnsi="Times New Roman"/>
                <w:sz w:val="22"/>
                <w:szCs w:val="22"/>
              </w:rPr>
            </w:pPr>
            <w:r w:rsidRPr="000550EA">
              <w:rPr>
                <w:rFonts w:ascii="Times New Roman" w:hAnsi="Times New Roman"/>
                <w:sz w:val="22"/>
                <w:szCs w:val="22"/>
              </w:rPr>
              <w:t>Размещение сооружений, имеющих назначение по временному хранению, распределению и перевалке грузов,</w:t>
            </w:r>
            <w:r w:rsidRPr="000550EA">
              <w:rPr>
                <w:rFonts w:ascii="Times New Roman" w:hAnsi="Times New Roman"/>
                <w:sz w:val="22"/>
                <w:szCs w:val="22"/>
              </w:rPr>
              <w:br/>
              <w:t>не являющихся частями производственных комплексов,</w:t>
            </w:r>
            <w:r w:rsidRPr="000550EA">
              <w:rPr>
                <w:rFonts w:ascii="Times New Roman" w:hAnsi="Times New Roman"/>
                <w:sz w:val="22"/>
                <w:szCs w:val="22"/>
              </w:rPr>
              <w:br/>
              <w:t>на которых был создан груз (промышленные базы, склады)</w:t>
            </w:r>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rPr>
                <w:sz w:val="22"/>
                <w:szCs w:val="22"/>
              </w:rPr>
            </w:pPr>
            <w:r w:rsidRPr="000550EA">
              <w:rPr>
                <w:sz w:val="22"/>
                <w:szCs w:val="22"/>
              </w:rPr>
              <w:t>Объектные автостоянки для легковых автомобилей</w:t>
            </w:r>
          </w:p>
        </w:tc>
      </w:tr>
      <w:tr w:rsidR="00C251EF" w:rsidRPr="000550EA" w:rsidTr="00461E80">
        <w:trPr>
          <w:trHeight w:val="974"/>
        </w:trPr>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Заготовка древесины</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ind w:left="-108" w:right="-108"/>
              <w:jc w:val="center"/>
              <w:rPr>
                <w:sz w:val="22"/>
                <w:szCs w:val="22"/>
              </w:rPr>
            </w:pPr>
            <w:r w:rsidRPr="000550EA">
              <w:rPr>
                <w:sz w:val="22"/>
                <w:szCs w:val="22"/>
              </w:rPr>
              <w:t>10.1</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pStyle w:val="ConsPlusNormal"/>
              <w:ind w:firstLine="0"/>
              <w:rPr>
                <w:rFonts w:ascii="Times New Roman" w:hAnsi="Times New Roman"/>
                <w:sz w:val="22"/>
                <w:szCs w:val="22"/>
              </w:rPr>
            </w:pPr>
            <w:r w:rsidRPr="000550EA">
              <w:rPr>
                <w:rFonts w:ascii="Times New Roman" w:hAnsi="Times New Roman"/>
                <w:sz w:val="22"/>
                <w:szCs w:val="22"/>
              </w:rPr>
              <w:t>Размещение сооружений, необходимых для обработки и хранения древесины (размещение складов, лесопилен)</w:t>
            </w:r>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rPr>
                <w:sz w:val="22"/>
                <w:szCs w:val="22"/>
              </w:rPr>
            </w:pPr>
            <w:r w:rsidRPr="000550EA">
              <w:rPr>
                <w:sz w:val="22"/>
                <w:szCs w:val="22"/>
              </w:rPr>
              <w:t>Объектные автостоянки для легковых автомобилей</w:t>
            </w:r>
          </w:p>
        </w:tc>
      </w:tr>
      <w:tr w:rsidR="00C251EF" w:rsidRPr="000550EA" w:rsidTr="00461E80">
        <w:trPr>
          <w:trHeight w:val="1979"/>
        </w:trPr>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3</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Коммунальное обслуживание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ind w:left="-108" w:right="-108"/>
              <w:jc w:val="center"/>
              <w:rPr>
                <w:sz w:val="22"/>
                <w:szCs w:val="22"/>
              </w:rPr>
            </w:pPr>
            <w:r w:rsidRPr="000550EA">
              <w:rPr>
                <w:sz w:val="22"/>
                <w:szCs w:val="22"/>
              </w:rPr>
              <w:t>3.1</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pStyle w:val="ConsPlusNormal"/>
              <w:ind w:firstLine="0"/>
              <w:rPr>
                <w:rFonts w:ascii="Times New Roman" w:hAnsi="Times New Roman"/>
                <w:sz w:val="22"/>
                <w:szCs w:val="22"/>
              </w:rPr>
            </w:pPr>
            <w:proofErr w:type="gramStart"/>
            <w:r w:rsidRPr="000550EA">
              <w:rPr>
                <w:rFonts w:ascii="Times New Roman" w:hAnsi="Times New Roman"/>
                <w:sz w:val="22"/>
                <w:szCs w:val="22"/>
              </w:rPr>
              <w:t>Линии электропередачи, трансформаторные подстанции, сети водоснабжения, водозаборы, сети водоотведения, локальные очистные сооружения, насосные станции, сети газоснабжения, газораспределительные пункты, котельные, теплотрассы</w:t>
            </w:r>
            <w:proofErr w:type="gramEnd"/>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rPr>
                <w:sz w:val="22"/>
                <w:szCs w:val="22"/>
              </w:rPr>
            </w:pPr>
            <w:r w:rsidRPr="000550EA">
              <w:rPr>
                <w:sz w:val="22"/>
                <w:szCs w:val="22"/>
              </w:rPr>
              <w:t>Объектные автостоянки для легковых автомобилей</w:t>
            </w:r>
          </w:p>
        </w:tc>
      </w:tr>
      <w:tr w:rsidR="00C251EF" w:rsidRPr="000550EA" w:rsidTr="00461E80">
        <w:trPr>
          <w:trHeight w:val="1697"/>
        </w:trPr>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left="-108" w:right="-108"/>
              <w:jc w:val="center"/>
              <w:rPr>
                <w:sz w:val="22"/>
                <w:szCs w:val="22"/>
              </w:rPr>
            </w:pPr>
            <w:r w:rsidRPr="000550EA">
              <w:rPr>
                <w:sz w:val="22"/>
                <w:szCs w:val="22"/>
              </w:rPr>
              <w:t>4</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Обеспечение внутреннего правопорядка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8.3</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rPr>
                <w:sz w:val="22"/>
                <w:szCs w:val="22"/>
              </w:rPr>
            </w:pPr>
            <w:r w:rsidRPr="000550EA">
              <w:rPr>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объектов гражданской обороны</w:t>
            </w:r>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rPr>
                <w:sz w:val="22"/>
                <w:szCs w:val="22"/>
              </w:rPr>
            </w:pPr>
            <w:r w:rsidRPr="000550EA">
              <w:rPr>
                <w:sz w:val="22"/>
                <w:szCs w:val="22"/>
              </w:rPr>
              <w:t>Объектные автостоянки для легковых автомобилей</w:t>
            </w:r>
          </w:p>
        </w:tc>
      </w:tr>
      <w:tr w:rsidR="00C251EF" w:rsidRPr="000550EA" w:rsidTr="00461E80">
        <w:trPr>
          <w:trHeight w:val="2242"/>
        </w:trPr>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left="-108" w:right="-108"/>
              <w:jc w:val="center"/>
              <w:rPr>
                <w:sz w:val="22"/>
                <w:szCs w:val="22"/>
              </w:rPr>
            </w:pPr>
            <w:r w:rsidRPr="000550EA">
              <w:rPr>
                <w:sz w:val="22"/>
                <w:szCs w:val="22"/>
              </w:rPr>
              <w:t>5</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Земельные участки (территории) общего пользования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12.0</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Размещение объектов улично-дорожной сети, автомобильных дорог и пешеходных тротуаров в границах населенных пунктов, береговых полос водных объектов общего пользования, пешеходных переходов, скверов, площадей, проездов, малых архитектурных форм благоустройства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rPr>
                <w:sz w:val="22"/>
                <w:szCs w:val="22"/>
              </w:rPr>
            </w:pPr>
            <w:r w:rsidRPr="000550EA">
              <w:rPr>
                <w:sz w:val="22"/>
                <w:szCs w:val="22"/>
              </w:rPr>
              <w:t>Объектные автостоянки для легковых автомобилей</w:t>
            </w:r>
          </w:p>
        </w:tc>
      </w:tr>
    </w:tbl>
    <w:p w:rsidR="00C251EF" w:rsidRPr="000550EA" w:rsidRDefault="00C251EF" w:rsidP="00C251EF">
      <w:pPr>
        <w:autoSpaceDE w:val="0"/>
        <w:autoSpaceDN w:val="0"/>
        <w:adjustRightInd w:val="0"/>
        <w:jc w:val="center"/>
        <w:rPr>
          <w:sz w:val="26"/>
          <w:szCs w:val="26"/>
        </w:rPr>
      </w:pPr>
    </w:p>
    <w:p w:rsidR="00C251EF" w:rsidRPr="000550EA" w:rsidRDefault="00C251EF" w:rsidP="00C251EF">
      <w:pPr>
        <w:widowControl w:val="0"/>
        <w:autoSpaceDE w:val="0"/>
        <w:autoSpaceDN w:val="0"/>
        <w:adjustRightInd w:val="0"/>
        <w:spacing w:line="232" w:lineRule="auto"/>
        <w:ind w:firstLine="709"/>
        <w:jc w:val="both"/>
        <w:rPr>
          <w:sz w:val="26"/>
          <w:szCs w:val="26"/>
        </w:rPr>
      </w:pPr>
      <w:r w:rsidRPr="000550EA">
        <w:rPr>
          <w:sz w:val="26"/>
          <w:szCs w:val="26"/>
        </w:rPr>
        <w:t xml:space="preserve">2) </w:t>
      </w:r>
      <w:r w:rsidRPr="000550EA">
        <w:rPr>
          <w:bCs/>
          <w:sz w:val="26"/>
          <w:szCs w:val="26"/>
        </w:rPr>
        <w:t>условно разрешенные виды использования земельных участков и объектов капитального строительства</w:t>
      </w:r>
      <w:r w:rsidRPr="000550EA">
        <w:rPr>
          <w:sz w:val="26"/>
          <w:szCs w:val="26"/>
        </w:rPr>
        <w:t xml:space="preserve"> для территориальной зоны П-1 </w:t>
      </w:r>
      <w:r w:rsidRPr="000550EA">
        <w:rPr>
          <w:bCs/>
          <w:sz w:val="26"/>
          <w:szCs w:val="26"/>
        </w:rPr>
        <w:t>не предусмотрены;</w:t>
      </w:r>
    </w:p>
    <w:p w:rsidR="00C251EF" w:rsidRPr="000550EA" w:rsidRDefault="00C251EF" w:rsidP="00C251EF">
      <w:pPr>
        <w:ind w:firstLine="709"/>
        <w:jc w:val="both"/>
        <w:rPr>
          <w:sz w:val="26"/>
          <w:szCs w:val="26"/>
        </w:rPr>
      </w:pPr>
      <w:r w:rsidRPr="000550EA">
        <w:rPr>
          <w:sz w:val="26"/>
          <w:szCs w:val="26"/>
        </w:rPr>
        <w:t>3) предельные размеры земельных участков, предельные параметры разрешенного строительства, реконструкции объектов капитального строительства зоны П-1 приведены в таблице 10.1.</w:t>
      </w:r>
    </w:p>
    <w:p w:rsidR="00C251EF" w:rsidRPr="000550EA" w:rsidRDefault="00C251EF" w:rsidP="00C251EF">
      <w:pPr>
        <w:autoSpaceDE w:val="0"/>
        <w:autoSpaceDN w:val="0"/>
        <w:adjustRightInd w:val="0"/>
        <w:ind w:firstLine="708"/>
        <w:jc w:val="right"/>
        <w:rPr>
          <w:sz w:val="26"/>
          <w:szCs w:val="26"/>
        </w:rPr>
      </w:pPr>
      <w:r w:rsidRPr="000550EA">
        <w:rPr>
          <w:sz w:val="26"/>
          <w:szCs w:val="26"/>
        </w:rPr>
        <w:lastRenderedPageBreak/>
        <w:t>Таблица 10.1</w:t>
      </w:r>
    </w:p>
    <w:p w:rsidR="00C251EF" w:rsidRPr="000550EA" w:rsidRDefault="00C251EF" w:rsidP="00C251EF">
      <w:pPr>
        <w:autoSpaceDE w:val="0"/>
        <w:autoSpaceDN w:val="0"/>
        <w:adjustRightInd w:val="0"/>
        <w:ind w:firstLine="708"/>
        <w:jc w:val="right"/>
        <w:rPr>
          <w:sz w:val="26"/>
          <w:szCs w:val="26"/>
        </w:rPr>
      </w:pPr>
    </w:p>
    <w:p w:rsidR="00C251EF" w:rsidRPr="000550EA" w:rsidRDefault="00C251EF" w:rsidP="00C251EF">
      <w:pPr>
        <w:autoSpaceDE w:val="0"/>
        <w:autoSpaceDN w:val="0"/>
        <w:adjustRightInd w:val="0"/>
        <w:jc w:val="center"/>
        <w:rPr>
          <w:sz w:val="26"/>
          <w:szCs w:val="26"/>
        </w:rPr>
      </w:pPr>
      <w:r w:rsidRPr="000550EA">
        <w:rPr>
          <w:sz w:val="26"/>
          <w:szCs w:val="26"/>
        </w:rPr>
        <w:t>Предельные размеры земельных участков, предельные параметры разрешенного строительства, реконструкции объектов капитального строительства зоны П-1</w:t>
      </w:r>
    </w:p>
    <w:p w:rsidR="00C251EF" w:rsidRPr="000550EA" w:rsidRDefault="00C251EF" w:rsidP="00C251EF">
      <w:pPr>
        <w:autoSpaceDE w:val="0"/>
        <w:autoSpaceDN w:val="0"/>
        <w:adjustRightInd w:val="0"/>
        <w:jc w:val="center"/>
        <w:rPr>
          <w:sz w:val="26"/>
          <w:szCs w:val="2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5"/>
        <w:gridCol w:w="1134"/>
        <w:gridCol w:w="5103"/>
      </w:tblGrid>
      <w:tr w:rsidR="00C251EF" w:rsidRPr="000550EA" w:rsidTr="00461E80">
        <w:trPr>
          <w:trHeight w:val="625"/>
          <w:tblHead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bCs/>
                <w:sz w:val="22"/>
                <w:szCs w:val="22"/>
              </w:rPr>
              <w:t xml:space="preserve">№ </w:t>
            </w:r>
            <w:proofErr w:type="gramStart"/>
            <w:r w:rsidRPr="000550EA">
              <w:rPr>
                <w:bCs/>
                <w:sz w:val="22"/>
                <w:szCs w:val="22"/>
              </w:rPr>
              <w:t>п</w:t>
            </w:r>
            <w:proofErr w:type="gramEnd"/>
            <w:r w:rsidRPr="000550EA">
              <w:rPr>
                <w:bCs/>
                <w:sz w:val="22"/>
                <w:szCs w:val="22"/>
              </w:rPr>
              <w:t>/п</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Наименование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Единица измерения</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Количество</w:t>
            </w:r>
          </w:p>
        </w:tc>
      </w:tr>
      <w:tr w:rsidR="00C251EF" w:rsidRPr="000550EA" w:rsidTr="00461E80">
        <w:trPr>
          <w:trHeight w:val="620"/>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1</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Минимальный размер земельного участка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кв.м</w:t>
            </w:r>
          </w:p>
        </w:tc>
        <w:tc>
          <w:tcPr>
            <w:tcW w:w="5103" w:type="dxa"/>
            <w:tcBorders>
              <w:top w:val="single" w:sz="4" w:space="0" w:color="000000"/>
              <w:left w:val="single" w:sz="4" w:space="0" w:color="000000"/>
              <w:bottom w:val="single" w:sz="4" w:space="0" w:color="000000"/>
              <w:right w:val="single" w:sz="4" w:space="0" w:color="000000"/>
            </w:tcBorders>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1 – для размещения инженерно-технических объектов (трансформаторные пункты (10/0,4), газораспределительные пункты, шкафные регуляторные пункты, объекты связи)</w:t>
            </w:r>
          </w:p>
        </w:tc>
      </w:tr>
      <w:tr w:rsidR="00C251EF" w:rsidRPr="000550EA" w:rsidTr="00461E80">
        <w:trPr>
          <w:trHeight w:val="206"/>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200 – прочие объекты</w:t>
            </w:r>
          </w:p>
        </w:tc>
      </w:tr>
      <w:tr w:rsidR="00C251EF" w:rsidRPr="000550EA" w:rsidTr="00461E80">
        <w:trPr>
          <w:trHeight w:val="345"/>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2</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 xml:space="preserve">Максимальный процент </w:t>
            </w:r>
            <w:r w:rsidRPr="000550EA">
              <w:rPr>
                <w:kern w:val="2"/>
                <w:sz w:val="22"/>
                <w:szCs w:val="22"/>
                <w:lang w:eastAsia="ar-SA"/>
              </w:rPr>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процент</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80 − максимальный процент з</w:t>
            </w:r>
            <w:r w:rsidRPr="000550EA">
              <w:rPr>
                <w:kern w:val="2"/>
                <w:sz w:val="22"/>
                <w:szCs w:val="22"/>
                <w:lang w:eastAsia="ar-SA"/>
              </w:rPr>
              <w:t xml:space="preserve">астройки земельного участка для </w:t>
            </w:r>
            <w:r w:rsidRPr="000550EA">
              <w:rPr>
                <w:rFonts w:eastAsia="Calibri"/>
                <w:kern w:val="2"/>
                <w:sz w:val="22"/>
                <w:szCs w:val="22"/>
                <w:lang w:eastAsia="ar-SA"/>
              </w:rPr>
              <w:t>инженерно-технических объектов (трансформаторные пункты (10/0,4), газораспределительные пункты, шкафные регуляторные пункты, объекты связи)</w:t>
            </w:r>
          </w:p>
        </w:tc>
      </w:tr>
      <w:tr w:rsidR="00C251EF" w:rsidRPr="000550EA" w:rsidTr="00461E80">
        <w:trPr>
          <w:trHeight w:val="146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40 – для застройки под прочими объектами</w:t>
            </w:r>
          </w:p>
        </w:tc>
      </w:tr>
      <w:tr w:rsidR="00C251EF" w:rsidRPr="000550EA" w:rsidTr="00461E80">
        <w:trPr>
          <w:trHeight w:val="55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jc w:val="center"/>
              <w:rPr>
                <w:rFonts w:eastAsia="Calibri"/>
                <w:kern w:val="2"/>
                <w:sz w:val="22"/>
                <w:szCs w:val="22"/>
                <w:lang w:eastAsia="ar-SA"/>
              </w:rPr>
            </w:pPr>
            <w:r w:rsidRPr="000550EA">
              <w:rPr>
                <w:rFonts w:eastAsia="Calibri"/>
                <w:kern w:val="2"/>
                <w:sz w:val="22"/>
                <w:szCs w:val="22"/>
                <w:lang w:eastAsia="ar-SA"/>
              </w:rPr>
              <w:t>3</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Предельная высота зданий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rFonts w:eastAsia="Arial"/>
                <w:sz w:val="22"/>
                <w:szCs w:val="22"/>
              </w:rPr>
            </w:pPr>
            <w:r w:rsidRPr="000550EA">
              <w:rPr>
                <w:rFonts w:eastAsia="Arial"/>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12</w:t>
            </w:r>
          </w:p>
        </w:tc>
      </w:tr>
      <w:tr w:rsidR="00C251EF" w:rsidRPr="000550EA" w:rsidTr="00461E80">
        <w:trPr>
          <w:trHeight w:val="69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jc w:val="center"/>
              <w:rPr>
                <w:rFonts w:eastAsia="Calibri"/>
                <w:kern w:val="2"/>
                <w:sz w:val="22"/>
                <w:szCs w:val="22"/>
                <w:lang w:eastAsia="ar-SA"/>
              </w:rPr>
            </w:pPr>
            <w:r w:rsidRPr="000550EA">
              <w:rPr>
                <w:rFonts w:eastAsia="Calibri"/>
                <w:kern w:val="2"/>
                <w:sz w:val="22"/>
                <w:szCs w:val="22"/>
                <w:lang w:eastAsia="ar-SA"/>
              </w:rPr>
              <w:t>4</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Предельная высота строений, сооружений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rFonts w:eastAsia="Arial"/>
                <w:sz w:val="22"/>
                <w:szCs w:val="22"/>
              </w:rPr>
            </w:pPr>
            <w:r w:rsidRPr="000550EA">
              <w:rPr>
                <w:rFonts w:eastAsia="Arial"/>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25</w:t>
            </w:r>
          </w:p>
        </w:tc>
      </w:tr>
      <w:tr w:rsidR="00C251EF" w:rsidRPr="000550EA" w:rsidTr="00461E80">
        <w:trPr>
          <w:trHeight w:val="1173"/>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5</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sz w:val="22"/>
                <w:szCs w:val="22"/>
              </w:rPr>
              <w:t>Минимальные отступы</w:t>
            </w:r>
            <w:r w:rsidRPr="000550EA">
              <w:rPr>
                <w:sz w:val="22"/>
                <w:szCs w:val="22"/>
              </w:rPr>
              <w:br/>
              <w:t>от красных линий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5 − от красных линий магистральных улиц, проездов до зданий, строений, сооружений</w:t>
            </w:r>
            <w:r w:rsidRPr="000550EA">
              <w:rPr>
                <w:sz w:val="22"/>
                <w:szCs w:val="22"/>
              </w:rPr>
              <w:br/>
              <w:t>(за исключением ранее построенных зданий, строений, сооружений)</w:t>
            </w:r>
          </w:p>
        </w:tc>
      </w:tr>
      <w:tr w:rsidR="00C251EF" w:rsidRPr="000550EA" w:rsidTr="00461E80">
        <w:trPr>
          <w:trHeight w:val="793"/>
        </w:trPr>
        <w:tc>
          <w:tcPr>
            <w:tcW w:w="567"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ind w:left="-108" w:right="-108"/>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widowControl w:val="0"/>
              <w:autoSpaceDE w:val="0"/>
              <w:autoSpaceDN w:val="0"/>
              <w:adjustRightInd w:val="0"/>
              <w:rPr>
                <w:sz w:val="22"/>
                <w:szCs w:val="22"/>
              </w:rPr>
            </w:pPr>
            <w:r w:rsidRPr="000550EA">
              <w:rPr>
                <w:sz w:val="22"/>
                <w:szCs w:val="22"/>
              </w:rPr>
              <w:t>3 – от границ земельного участка до зданий, строений, сооружений</w:t>
            </w:r>
          </w:p>
        </w:tc>
      </w:tr>
      <w:tr w:rsidR="00C251EF" w:rsidRPr="000550EA" w:rsidTr="00461E80">
        <w:trPr>
          <w:trHeight w:val="93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sz w:val="22"/>
                <w:szCs w:val="22"/>
              </w:rPr>
            </w:pPr>
            <w:r w:rsidRPr="000550EA">
              <w:rPr>
                <w:sz w:val="22"/>
                <w:szCs w:val="22"/>
              </w:rPr>
              <w:t>1 – от границ земельного участка до объектов инженерной инфраструктуры</w:t>
            </w:r>
          </w:p>
        </w:tc>
      </w:tr>
      <w:tr w:rsidR="00C251EF" w:rsidRPr="000550EA" w:rsidTr="00461E80">
        <w:trPr>
          <w:trHeight w:val="159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jc w:val="center"/>
              <w:rPr>
                <w:sz w:val="22"/>
                <w:szCs w:val="22"/>
              </w:rPr>
            </w:pPr>
            <w:r w:rsidRPr="000550EA">
              <w:rPr>
                <w:sz w:val="22"/>
                <w:szCs w:val="22"/>
              </w:rPr>
              <w:t>6</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Максимальная высота ограждений земельных участков, выполненных в «глухом», или «прозрачном» исполнении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both"/>
              <w:rPr>
                <w:rFonts w:eastAsia="Calibri"/>
                <w:kern w:val="2"/>
                <w:sz w:val="22"/>
                <w:szCs w:val="22"/>
                <w:lang w:eastAsia="ar-SA"/>
              </w:rPr>
            </w:pPr>
            <w:r w:rsidRPr="000550EA">
              <w:rPr>
                <w:sz w:val="22"/>
                <w:szCs w:val="22"/>
              </w:rPr>
              <w:t>2 − максимальная высота ограждений земельных участков вдоль улиц и проездов</w:t>
            </w:r>
          </w:p>
        </w:tc>
      </w:tr>
      <w:tr w:rsidR="00C251EF" w:rsidRPr="000550EA" w:rsidTr="00461E80">
        <w:trPr>
          <w:trHeight w:val="126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jc w:val="center"/>
              <w:rPr>
                <w:sz w:val="22"/>
                <w:szCs w:val="22"/>
              </w:rPr>
            </w:pPr>
            <w:r w:rsidRPr="000550EA">
              <w:rPr>
                <w:sz w:val="22"/>
                <w:szCs w:val="22"/>
              </w:rPr>
              <w:t>7</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 xml:space="preserve">Минимальное количество </w:t>
            </w:r>
            <w:proofErr w:type="spellStart"/>
            <w:r w:rsidRPr="000550EA">
              <w:rPr>
                <w:sz w:val="22"/>
                <w:szCs w:val="22"/>
              </w:rPr>
              <w:t>машино</w:t>
            </w:r>
            <w:proofErr w:type="spellEnd"/>
            <w:r w:rsidRPr="000550EA">
              <w:rPr>
                <w:sz w:val="22"/>
                <w:szCs w:val="22"/>
              </w:rPr>
              <w:t>-мест для объектных стоянок автомобилей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proofErr w:type="spellStart"/>
            <w:proofErr w:type="gramStart"/>
            <w:r w:rsidRPr="000550EA">
              <w:rPr>
                <w:rFonts w:eastAsia="Calibri"/>
                <w:kern w:val="2"/>
                <w:sz w:val="22"/>
                <w:szCs w:val="22"/>
                <w:lang w:eastAsia="ar-SA"/>
              </w:rPr>
              <w:t>шт</w:t>
            </w:r>
            <w:proofErr w:type="spellEnd"/>
            <w:proofErr w:type="gramEnd"/>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в соответствии с СП 42.13330.2011</w:t>
            </w:r>
            <w:r w:rsidRPr="000550EA">
              <w:rPr>
                <w:sz w:val="22"/>
                <w:szCs w:val="22"/>
              </w:rPr>
              <w:br/>
              <w:t>(Приложение К), с учетом коэффициента уровня автомобилизации</w:t>
            </w:r>
          </w:p>
        </w:tc>
      </w:tr>
    </w:tbl>
    <w:p w:rsidR="00C251EF" w:rsidRPr="000550EA" w:rsidRDefault="00C251EF" w:rsidP="00C251EF">
      <w:pPr>
        <w:pStyle w:val="af2"/>
        <w:jc w:val="right"/>
        <w:rPr>
          <w:rFonts w:ascii="Times New Roman" w:hAnsi="Times New Roman"/>
          <w:sz w:val="26"/>
          <w:szCs w:val="26"/>
        </w:rPr>
      </w:pPr>
    </w:p>
    <w:p w:rsidR="00C251EF" w:rsidRPr="000550EA" w:rsidRDefault="00C251EF" w:rsidP="00C251EF">
      <w:pPr>
        <w:ind w:firstLine="709"/>
        <w:jc w:val="both"/>
        <w:rPr>
          <w:sz w:val="26"/>
          <w:szCs w:val="26"/>
        </w:rPr>
      </w:pPr>
      <w:r w:rsidRPr="000550EA">
        <w:rPr>
          <w:sz w:val="26"/>
          <w:szCs w:val="26"/>
        </w:rPr>
        <w:t xml:space="preserve">3. </w:t>
      </w:r>
      <w:proofErr w:type="gramStart"/>
      <w:r w:rsidRPr="000550EA">
        <w:rPr>
          <w:sz w:val="26"/>
          <w:szCs w:val="26"/>
        </w:rPr>
        <w:t xml:space="preserve">Зона промышленных предприятий П-2 предназначена для размещения промышленных объектов с комплексом вспомогательных зданий и сооружений с установленными СанПиН 2.2.1/2.1.1.1200-03 «Санитарно-защитные зоны и </w:t>
      </w:r>
      <w:r w:rsidRPr="000550EA">
        <w:rPr>
          <w:sz w:val="26"/>
          <w:szCs w:val="26"/>
        </w:rPr>
        <w:lastRenderedPageBreak/>
        <w:t xml:space="preserve">санитарная классификация предприятий, сооружений и иных объектов» (новая редакция) нормативами воздействия на окружающую среду не выше </w:t>
      </w:r>
      <w:r w:rsidRPr="000550EA">
        <w:rPr>
          <w:sz w:val="26"/>
          <w:szCs w:val="26"/>
          <w:lang w:val="en-US"/>
        </w:rPr>
        <w:t>I</w:t>
      </w:r>
      <w:r w:rsidRPr="000550EA">
        <w:rPr>
          <w:rFonts w:eastAsia="TimesNewRoman"/>
          <w:sz w:val="26"/>
          <w:szCs w:val="26"/>
          <w:lang w:val="en-US"/>
        </w:rPr>
        <w:t>V</w:t>
      </w:r>
      <w:r w:rsidRPr="000550EA">
        <w:rPr>
          <w:rFonts w:eastAsia="TimesNewRoman"/>
          <w:sz w:val="26"/>
          <w:szCs w:val="26"/>
        </w:rPr>
        <w:t>-</w:t>
      </w:r>
      <w:r w:rsidRPr="000550EA">
        <w:rPr>
          <w:rFonts w:eastAsia="TimesNewRoman"/>
          <w:sz w:val="26"/>
          <w:szCs w:val="26"/>
          <w:lang w:val="en-US"/>
        </w:rPr>
        <w:t>V</w:t>
      </w:r>
      <w:r w:rsidRPr="000550EA">
        <w:rPr>
          <w:rFonts w:eastAsia="TimesNewRoman"/>
          <w:sz w:val="26"/>
          <w:szCs w:val="26"/>
        </w:rPr>
        <w:t xml:space="preserve"> класса опасности (</w:t>
      </w:r>
      <w:r w:rsidRPr="000550EA">
        <w:rPr>
          <w:sz w:val="26"/>
          <w:szCs w:val="26"/>
        </w:rPr>
        <w:t>санитарно-защитная зона не более 100 метров</w:t>
      </w:r>
      <w:r w:rsidRPr="000550EA">
        <w:rPr>
          <w:rFonts w:eastAsia="TimesNewRoman"/>
          <w:sz w:val="26"/>
          <w:szCs w:val="26"/>
        </w:rPr>
        <w:t>)</w:t>
      </w:r>
      <w:r w:rsidRPr="000550EA">
        <w:rPr>
          <w:sz w:val="26"/>
          <w:szCs w:val="26"/>
        </w:rPr>
        <w:t>:</w:t>
      </w:r>
      <w:proofErr w:type="gramEnd"/>
    </w:p>
    <w:p w:rsidR="00C251EF" w:rsidRPr="000550EA" w:rsidRDefault="00C251EF" w:rsidP="00C251EF">
      <w:pPr>
        <w:ind w:firstLine="709"/>
        <w:jc w:val="both"/>
        <w:rPr>
          <w:sz w:val="26"/>
          <w:szCs w:val="26"/>
        </w:rPr>
      </w:pPr>
      <w:r w:rsidRPr="000550EA">
        <w:rPr>
          <w:sz w:val="26"/>
          <w:szCs w:val="26"/>
        </w:rPr>
        <w:t xml:space="preserve">1) перечень основных видов разрешенного использования земельных участков и объектов капитального строительства, </w:t>
      </w:r>
      <w:r w:rsidRPr="000550EA">
        <w:rPr>
          <w:sz w:val="26"/>
          <w:szCs w:val="26"/>
          <w:lang w:eastAsia="ar-SA"/>
        </w:rPr>
        <w:t>вспомогательных видов разрешенного использования</w:t>
      </w:r>
      <w:r w:rsidRPr="000550EA">
        <w:rPr>
          <w:sz w:val="26"/>
          <w:szCs w:val="26"/>
        </w:rPr>
        <w:t xml:space="preserve"> зоны П-2 представлен в таблице 11;</w:t>
      </w:r>
    </w:p>
    <w:p w:rsidR="00C251EF" w:rsidRPr="000550EA" w:rsidRDefault="00C251EF" w:rsidP="00C251EF">
      <w:pPr>
        <w:jc w:val="right"/>
        <w:rPr>
          <w:sz w:val="26"/>
          <w:szCs w:val="26"/>
        </w:rPr>
      </w:pPr>
      <w:r w:rsidRPr="000550EA">
        <w:rPr>
          <w:sz w:val="26"/>
          <w:szCs w:val="26"/>
        </w:rPr>
        <w:t>Таблица 11</w:t>
      </w:r>
    </w:p>
    <w:p w:rsidR="00C251EF" w:rsidRPr="000550EA" w:rsidRDefault="00C251EF" w:rsidP="00C251EF">
      <w:pPr>
        <w:jc w:val="right"/>
        <w:rPr>
          <w:sz w:val="26"/>
          <w:szCs w:val="26"/>
        </w:rPr>
      </w:pPr>
    </w:p>
    <w:p w:rsidR="00C251EF" w:rsidRPr="000550EA" w:rsidRDefault="00C251EF" w:rsidP="00C251EF">
      <w:pPr>
        <w:jc w:val="center"/>
        <w:rPr>
          <w:sz w:val="26"/>
          <w:szCs w:val="26"/>
        </w:rPr>
      </w:pPr>
      <w:r w:rsidRPr="000550EA">
        <w:rPr>
          <w:sz w:val="26"/>
          <w:szCs w:val="26"/>
        </w:rPr>
        <w:t xml:space="preserve">Перечень основных видов разрешенного использования земельных участков и объектов капитального строительства, </w:t>
      </w:r>
      <w:r w:rsidRPr="000550EA">
        <w:rPr>
          <w:sz w:val="26"/>
          <w:szCs w:val="26"/>
          <w:lang w:eastAsia="ar-SA"/>
        </w:rPr>
        <w:t>вспомогательных видов разрешенного использования</w:t>
      </w:r>
      <w:r w:rsidRPr="000550EA">
        <w:rPr>
          <w:sz w:val="26"/>
          <w:szCs w:val="26"/>
        </w:rPr>
        <w:t xml:space="preserve"> зоны П-2</w:t>
      </w:r>
    </w:p>
    <w:p w:rsidR="00C251EF" w:rsidRPr="000550EA" w:rsidRDefault="00C251EF" w:rsidP="00C251EF">
      <w:pPr>
        <w:jc w:val="center"/>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567"/>
        <w:gridCol w:w="3969"/>
        <w:gridCol w:w="2409"/>
      </w:tblGrid>
      <w:tr w:rsidR="00C251EF" w:rsidRPr="000550EA" w:rsidTr="00461E80">
        <w:trPr>
          <w:trHeight w:val="82"/>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left="-108" w:right="-108"/>
              <w:jc w:val="center"/>
              <w:rPr>
                <w:bCs/>
                <w:sz w:val="22"/>
                <w:szCs w:val="22"/>
              </w:rPr>
            </w:pPr>
            <w:r w:rsidRPr="000550EA">
              <w:rPr>
                <w:bCs/>
                <w:sz w:val="22"/>
                <w:szCs w:val="22"/>
              </w:rPr>
              <w:t>№</w:t>
            </w:r>
            <w:r w:rsidRPr="000550EA">
              <w:rPr>
                <w:bCs/>
                <w:sz w:val="22"/>
                <w:szCs w:val="22"/>
              </w:rPr>
              <w:br/>
            </w:r>
            <w:proofErr w:type="gramStart"/>
            <w:r w:rsidRPr="000550EA">
              <w:rPr>
                <w:bCs/>
                <w:sz w:val="22"/>
                <w:szCs w:val="22"/>
              </w:rPr>
              <w:t>п</w:t>
            </w:r>
            <w:proofErr w:type="gramEnd"/>
            <w:r w:rsidRPr="000550EA">
              <w:rPr>
                <w:bCs/>
                <w:sz w:val="22"/>
                <w:szCs w:val="22"/>
              </w:rPr>
              <w:t>/п</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jc w:val="center"/>
              <w:rPr>
                <w:sz w:val="22"/>
                <w:szCs w:val="22"/>
              </w:rPr>
            </w:pPr>
            <w:r w:rsidRPr="000550EA">
              <w:rPr>
                <w:bCs/>
                <w:sz w:val="22"/>
                <w:szCs w:val="22"/>
              </w:rPr>
              <w:t>Основной вид разрешенного использования земельного участка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left="-108" w:right="-108"/>
              <w:jc w:val="center"/>
              <w:rPr>
                <w:bCs/>
                <w:sz w:val="22"/>
                <w:szCs w:val="22"/>
              </w:rPr>
            </w:pPr>
            <w:r w:rsidRPr="000550EA">
              <w:rPr>
                <w:bCs/>
                <w:sz w:val="22"/>
                <w:szCs w:val="22"/>
              </w:rPr>
              <w:t>Код</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jc w:val="center"/>
              <w:rPr>
                <w:sz w:val="22"/>
                <w:szCs w:val="22"/>
              </w:rPr>
            </w:pPr>
            <w:r w:rsidRPr="000550EA">
              <w:rPr>
                <w:bCs/>
                <w:sz w:val="22"/>
                <w:szCs w:val="22"/>
              </w:rPr>
              <w:t>Основные виды разрешенного использования объектов капитального строительства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right="-108"/>
              <w:jc w:val="center"/>
              <w:rPr>
                <w:bCs/>
                <w:sz w:val="22"/>
                <w:szCs w:val="22"/>
              </w:rPr>
            </w:pPr>
            <w:r w:rsidRPr="000550EA">
              <w:rPr>
                <w:bCs/>
                <w:sz w:val="22"/>
                <w:szCs w:val="22"/>
              </w:rPr>
              <w:t>Вспомогательные виды разрешенного использования</w:t>
            </w:r>
          </w:p>
        </w:tc>
      </w:tr>
      <w:tr w:rsidR="00C251EF" w:rsidRPr="000550EA" w:rsidTr="00461E80">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1</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Строительная промышленность</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ind w:left="-108" w:right="-108"/>
              <w:jc w:val="center"/>
              <w:rPr>
                <w:sz w:val="22"/>
                <w:szCs w:val="22"/>
              </w:rPr>
            </w:pPr>
            <w:r w:rsidRPr="000550EA">
              <w:rPr>
                <w:sz w:val="22"/>
                <w:szCs w:val="22"/>
              </w:rPr>
              <w:t>6.6</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pStyle w:val="ConsPlusNormal"/>
              <w:ind w:firstLine="0"/>
              <w:rPr>
                <w:rFonts w:ascii="Times New Roman" w:hAnsi="Times New Roman"/>
                <w:sz w:val="22"/>
                <w:szCs w:val="22"/>
              </w:rPr>
            </w:pPr>
            <w:r w:rsidRPr="000550EA">
              <w:rPr>
                <w:rFonts w:ascii="Times New Roman" w:hAnsi="Times New Roman"/>
                <w:sz w:val="22"/>
                <w:szCs w:val="22"/>
              </w:rPr>
              <w:t>Размещение объектов капитального строительства, предназначенных для производства: строительных материалов (кирпичей, пиломатериалов), столярной продукции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rPr>
                <w:sz w:val="22"/>
                <w:szCs w:val="22"/>
              </w:rPr>
            </w:pPr>
            <w:r w:rsidRPr="000550EA">
              <w:rPr>
                <w:sz w:val="22"/>
                <w:szCs w:val="22"/>
              </w:rPr>
              <w:t>Объектные автостоянки для легковых автомобилей</w:t>
            </w:r>
          </w:p>
        </w:tc>
      </w:tr>
      <w:tr w:rsidR="00C251EF" w:rsidRPr="000550EA" w:rsidTr="00461E80">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2</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Склады</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ind w:left="-108" w:right="-108"/>
              <w:jc w:val="center"/>
              <w:rPr>
                <w:sz w:val="22"/>
                <w:szCs w:val="22"/>
              </w:rPr>
            </w:pPr>
            <w:r w:rsidRPr="000550EA">
              <w:rPr>
                <w:sz w:val="22"/>
                <w:szCs w:val="22"/>
              </w:rPr>
              <w:t>6.10</w:t>
            </w:r>
          </w:p>
        </w:tc>
        <w:tc>
          <w:tcPr>
            <w:tcW w:w="3969"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pStyle w:val="ConsPlusNormal"/>
              <w:ind w:firstLine="0"/>
              <w:rPr>
                <w:rFonts w:ascii="Times New Roman" w:hAnsi="Times New Roman"/>
                <w:sz w:val="22"/>
                <w:szCs w:val="22"/>
              </w:rPr>
            </w:pPr>
            <w:r w:rsidRPr="000550EA">
              <w:rPr>
                <w:rFonts w:ascii="Times New Roman" w:hAnsi="Times New Roman"/>
                <w:sz w:val="22"/>
                <w:szCs w:val="22"/>
              </w:rPr>
              <w:t>Размещение сооружений, имеющих назначение по временному хранению, распределению и перевалке грузов, не являющихся частями производственных комплексов, на которых был создан груз (промышленные базы, склады)</w:t>
            </w:r>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rPr>
                <w:sz w:val="22"/>
                <w:szCs w:val="22"/>
              </w:rPr>
            </w:pPr>
            <w:r w:rsidRPr="000550EA">
              <w:rPr>
                <w:sz w:val="22"/>
                <w:szCs w:val="22"/>
              </w:rPr>
              <w:t>Объектные автостоянки для легковых автомобилей</w:t>
            </w:r>
          </w:p>
        </w:tc>
      </w:tr>
      <w:tr w:rsidR="00C251EF" w:rsidRPr="000550EA" w:rsidTr="00461E80">
        <w:trPr>
          <w:trHeight w:val="116"/>
        </w:trPr>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3</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Заготовка древесины</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ind w:left="-108" w:right="-108"/>
              <w:jc w:val="center"/>
              <w:rPr>
                <w:sz w:val="22"/>
                <w:szCs w:val="22"/>
              </w:rPr>
            </w:pPr>
            <w:r w:rsidRPr="000550EA">
              <w:rPr>
                <w:sz w:val="22"/>
                <w:szCs w:val="22"/>
              </w:rPr>
              <w:t>10.1</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pStyle w:val="ConsPlusNormal"/>
              <w:ind w:firstLine="0"/>
              <w:rPr>
                <w:rFonts w:ascii="Times New Roman" w:hAnsi="Times New Roman"/>
                <w:sz w:val="22"/>
                <w:szCs w:val="22"/>
              </w:rPr>
            </w:pPr>
            <w:r w:rsidRPr="000550EA">
              <w:rPr>
                <w:rFonts w:ascii="Times New Roman" w:hAnsi="Times New Roman"/>
                <w:sz w:val="22"/>
                <w:szCs w:val="22"/>
              </w:rPr>
              <w:t>Размещение сооружений, необходимых для обработки и хранения древесины (размещение складов, лесопилен)</w:t>
            </w:r>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rPr>
                <w:sz w:val="22"/>
                <w:szCs w:val="22"/>
              </w:rPr>
            </w:pPr>
            <w:r w:rsidRPr="000550EA">
              <w:rPr>
                <w:sz w:val="22"/>
                <w:szCs w:val="22"/>
              </w:rPr>
              <w:t>Объектные автостоянки для легковых автомобилей</w:t>
            </w:r>
          </w:p>
        </w:tc>
      </w:tr>
      <w:tr w:rsidR="00C251EF" w:rsidRPr="000550EA" w:rsidTr="00461E80">
        <w:trPr>
          <w:trHeight w:val="385"/>
        </w:trPr>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4</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Коммунальное обслуживание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ind w:left="-108" w:right="-108"/>
              <w:jc w:val="center"/>
              <w:rPr>
                <w:sz w:val="22"/>
                <w:szCs w:val="22"/>
              </w:rPr>
            </w:pPr>
            <w:r w:rsidRPr="000550EA">
              <w:rPr>
                <w:sz w:val="22"/>
                <w:szCs w:val="22"/>
              </w:rPr>
              <w:t>3.1</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pStyle w:val="ConsPlusNormal"/>
              <w:ind w:firstLine="0"/>
              <w:rPr>
                <w:rFonts w:ascii="Times New Roman" w:hAnsi="Times New Roman"/>
                <w:sz w:val="22"/>
                <w:szCs w:val="22"/>
              </w:rPr>
            </w:pPr>
            <w:proofErr w:type="gramStart"/>
            <w:r w:rsidRPr="000550EA">
              <w:rPr>
                <w:rFonts w:ascii="Times New Roman" w:hAnsi="Times New Roman"/>
                <w:sz w:val="22"/>
                <w:szCs w:val="22"/>
              </w:rPr>
              <w:t>Линии электропередачи, трансформаторные подстанции, сети водоснабжения, водозаборы, сети водоотведения, локальные очистные сооружения, насосные станции, сети газоснабжения, газораспределительные пункты, котельные, теплотрассы</w:t>
            </w:r>
            <w:proofErr w:type="gramEnd"/>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rPr>
                <w:sz w:val="22"/>
                <w:szCs w:val="22"/>
              </w:rPr>
            </w:pPr>
            <w:r w:rsidRPr="000550EA">
              <w:rPr>
                <w:sz w:val="22"/>
                <w:szCs w:val="22"/>
              </w:rPr>
              <w:t>Объектные автостоянки для легковых автомобилей</w:t>
            </w:r>
          </w:p>
        </w:tc>
      </w:tr>
      <w:tr w:rsidR="00C251EF" w:rsidRPr="000550EA" w:rsidTr="00461E80">
        <w:trPr>
          <w:trHeight w:val="143"/>
        </w:trPr>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5</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Деловое управление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4.1</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autoSpaceDE w:val="0"/>
              <w:autoSpaceDN w:val="0"/>
              <w:adjustRightInd w:val="0"/>
              <w:ind w:right="-62"/>
              <w:rPr>
                <w:sz w:val="22"/>
                <w:szCs w:val="22"/>
              </w:rPr>
            </w:pPr>
            <w:r w:rsidRPr="000550EA">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w:t>
            </w:r>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pStyle w:val="ConsPlusNormal"/>
              <w:ind w:firstLine="0"/>
              <w:rPr>
                <w:rFonts w:ascii="Times New Roman" w:hAnsi="Times New Roman"/>
                <w:sz w:val="22"/>
                <w:szCs w:val="22"/>
              </w:rPr>
            </w:pPr>
            <w:r w:rsidRPr="000550EA">
              <w:rPr>
                <w:rFonts w:ascii="Times New Roman" w:hAnsi="Times New Roman"/>
                <w:sz w:val="22"/>
                <w:szCs w:val="22"/>
              </w:rPr>
              <w:t>Объектные автостоянки для легковых автомобилей</w:t>
            </w:r>
          </w:p>
        </w:tc>
      </w:tr>
      <w:tr w:rsidR="00C251EF" w:rsidRPr="000550EA" w:rsidTr="00461E80">
        <w:trPr>
          <w:trHeight w:val="253"/>
        </w:trPr>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left="-108" w:right="-108"/>
              <w:jc w:val="center"/>
              <w:rPr>
                <w:sz w:val="22"/>
                <w:szCs w:val="22"/>
              </w:rPr>
            </w:pPr>
            <w:r w:rsidRPr="000550EA">
              <w:rPr>
                <w:sz w:val="22"/>
                <w:szCs w:val="22"/>
              </w:rPr>
              <w:t>6</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Обеспечение внутреннего правопорядка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8.3</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rPr>
                <w:sz w:val="22"/>
                <w:szCs w:val="22"/>
              </w:rPr>
            </w:pPr>
            <w:r w:rsidRPr="000550EA">
              <w:rPr>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размещение объектов гражданской обороны</w:t>
            </w:r>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rPr>
                <w:sz w:val="22"/>
                <w:szCs w:val="22"/>
              </w:rPr>
            </w:pPr>
            <w:r w:rsidRPr="000550EA">
              <w:rPr>
                <w:sz w:val="22"/>
                <w:szCs w:val="22"/>
              </w:rPr>
              <w:t>Объектные автостоянки для легковых автомобилей</w:t>
            </w:r>
          </w:p>
        </w:tc>
      </w:tr>
      <w:tr w:rsidR="00C251EF" w:rsidRPr="000550EA" w:rsidTr="00461E80">
        <w:trPr>
          <w:trHeight w:val="349"/>
        </w:trPr>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left="-108" w:right="-108"/>
              <w:jc w:val="center"/>
              <w:rPr>
                <w:sz w:val="22"/>
                <w:szCs w:val="22"/>
              </w:rPr>
            </w:pPr>
            <w:r w:rsidRPr="000550EA">
              <w:rPr>
                <w:sz w:val="22"/>
                <w:szCs w:val="22"/>
              </w:rPr>
              <w:t>7</w:t>
            </w:r>
          </w:p>
        </w:tc>
        <w:tc>
          <w:tcPr>
            <w:tcW w:w="2127"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Земельные участки (территории) общего пользования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12.0</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 xml:space="preserve">Размещение объектов улично-дорожной сети, автомобильных дорог и пешеходных тротуаров в границах населенных пунктов, береговых полос </w:t>
            </w:r>
            <w:r w:rsidRPr="000550EA">
              <w:rPr>
                <w:sz w:val="22"/>
                <w:szCs w:val="22"/>
              </w:rPr>
              <w:lastRenderedPageBreak/>
              <w:t>водных объектов общего пользования, пешеходных переходов, скверов, площадей, проездов, малых архитектурных форм благоустройства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rPr>
                <w:sz w:val="22"/>
                <w:szCs w:val="22"/>
              </w:rPr>
            </w:pPr>
            <w:r w:rsidRPr="000550EA">
              <w:rPr>
                <w:sz w:val="22"/>
                <w:szCs w:val="22"/>
              </w:rPr>
              <w:lastRenderedPageBreak/>
              <w:t>Объектные автостоянки для легковых автомобилей</w:t>
            </w:r>
          </w:p>
        </w:tc>
      </w:tr>
    </w:tbl>
    <w:p w:rsidR="00C251EF" w:rsidRPr="000550EA" w:rsidRDefault="00C251EF" w:rsidP="00C251EF">
      <w:pPr>
        <w:widowControl w:val="0"/>
        <w:autoSpaceDE w:val="0"/>
        <w:autoSpaceDN w:val="0"/>
        <w:adjustRightInd w:val="0"/>
        <w:spacing w:line="232" w:lineRule="auto"/>
        <w:jc w:val="both"/>
        <w:rPr>
          <w:sz w:val="26"/>
          <w:szCs w:val="26"/>
        </w:rPr>
      </w:pPr>
    </w:p>
    <w:p w:rsidR="00C251EF" w:rsidRPr="000550EA" w:rsidRDefault="00C251EF" w:rsidP="00C251EF">
      <w:pPr>
        <w:widowControl w:val="0"/>
        <w:autoSpaceDE w:val="0"/>
        <w:autoSpaceDN w:val="0"/>
        <w:adjustRightInd w:val="0"/>
        <w:spacing w:line="232" w:lineRule="auto"/>
        <w:ind w:firstLine="709"/>
        <w:jc w:val="both"/>
        <w:rPr>
          <w:sz w:val="26"/>
          <w:szCs w:val="26"/>
        </w:rPr>
      </w:pPr>
      <w:r w:rsidRPr="000550EA">
        <w:rPr>
          <w:sz w:val="26"/>
          <w:szCs w:val="26"/>
        </w:rPr>
        <w:t xml:space="preserve">2) </w:t>
      </w:r>
      <w:r w:rsidRPr="000550EA">
        <w:rPr>
          <w:bCs/>
          <w:sz w:val="26"/>
          <w:szCs w:val="26"/>
        </w:rPr>
        <w:t>условно разрешенные виды использования земельных участков и объектов капитального строительства</w:t>
      </w:r>
      <w:r w:rsidRPr="000550EA">
        <w:rPr>
          <w:sz w:val="26"/>
          <w:szCs w:val="26"/>
        </w:rPr>
        <w:t xml:space="preserve"> для территориальной зоны П-2 </w:t>
      </w:r>
      <w:r w:rsidRPr="000550EA">
        <w:rPr>
          <w:bCs/>
          <w:sz w:val="26"/>
          <w:szCs w:val="26"/>
        </w:rPr>
        <w:t>не предусмотрены;</w:t>
      </w:r>
    </w:p>
    <w:p w:rsidR="00C251EF" w:rsidRPr="000550EA" w:rsidRDefault="00C251EF" w:rsidP="00C251EF">
      <w:pPr>
        <w:ind w:firstLine="709"/>
        <w:jc w:val="both"/>
        <w:rPr>
          <w:sz w:val="26"/>
          <w:szCs w:val="26"/>
        </w:rPr>
      </w:pPr>
      <w:r w:rsidRPr="000550EA">
        <w:rPr>
          <w:sz w:val="26"/>
          <w:szCs w:val="26"/>
        </w:rPr>
        <w:t>3) предельные размеры земельных участков, предельные параметры разрешенного строительства, реконструкции объектов капитального строительства зоны П-2 приведены в таблице 11.1.</w:t>
      </w:r>
    </w:p>
    <w:p w:rsidR="00C251EF" w:rsidRPr="000550EA" w:rsidRDefault="00C251EF" w:rsidP="00C251EF">
      <w:pPr>
        <w:autoSpaceDE w:val="0"/>
        <w:autoSpaceDN w:val="0"/>
        <w:adjustRightInd w:val="0"/>
        <w:ind w:left="1905"/>
        <w:jc w:val="right"/>
        <w:rPr>
          <w:sz w:val="26"/>
          <w:szCs w:val="26"/>
        </w:rPr>
      </w:pPr>
      <w:r w:rsidRPr="000550EA">
        <w:rPr>
          <w:sz w:val="26"/>
          <w:szCs w:val="26"/>
        </w:rPr>
        <w:t>Таблица 11.1</w:t>
      </w:r>
    </w:p>
    <w:p w:rsidR="00C251EF" w:rsidRPr="000550EA" w:rsidRDefault="00C251EF" w:rsidP="00C251EF">
      <w:pPr>
        <w:autoSpaceDE w:val="0"/>
        <w:autoSpaceDN w:val="0"/>
        <w:adjustRightInd w:val="0"/>
        <w:ind w:left="1905"/>
        <w:jc w:val="right"/>
        <w:rPr>
          <w:sz w:val="26"/>
          <w:szCs w:val="26"/>
        </w:rPr>
      </w:pPr>
    </w:p>
    <w:p w:rsidR="00C251EF" w:rsidRPr="000550EA" w:rsidRDefault="00C251EF" w:rsidP="00C251EF">
      <w:pPr>
        <w:autoSpaceDE w:val="0"/>
        <w:autoSpaceDN w:val="0"/>
        <w:adjustRightInd w:val="0"/>
        <w:jc w:val="center"/>
        <w:rPr>
          <w:sz w:val="26"/>
          <w:szCs w:val="26"/>
        </w:rPr>
      </w:pPr>
      <w:r w:rsidRPr="000550EA">
        <w:rPr>
          <w:sz w:val="26"/>
          <w:szCs w:val="26"/>
        </w:rPr>
        <w:t>Предельные размеры земельных участков, предельные параметры разрешенного строительства, реконструкции объектов капитального строительства зоны П-2</w:t>
      </w:r>
    </w:p>
    <w:p w:rsidR="00C251EF" w:rsidRPr="000550EA" w:rsidRDefault="00C251EF" w:rsidP="00C251EF">
      <w:pPr>
        <w:autoSpaceDE w:val="0"/>
        <w:autoSpaceDN w:val="0"/>
        <w:adjustRightInd w:val="0"/>
        <w:ind w:left="1905"/>
        <w:rPr>
          <w:sz w:val="26"/>
          <w:szCs w:val="26"/>
        </w:rPr>
      </w:pPr>
    </w:p>
    <w:tbl>
      <w:tblPr>
        <w:tblW w:w="9639" w:type="dxa"/>
        <w:tblInd w:w="108" w:type="dxa"/>
        <w:tblLayout w:type="fixed"/>
        <w:tblLook w:val="04A0" w:firstRow="1" w:lastRow="0" w:firstColumn="1" w:lastColumn="0" w:noHBand="0" w:noVBand="1"/>
      </w:tblPr>
      <w:tblGrid>
        <w:gridCol w:w="568"/>
        <w:gridCol w:w="2834"/>
        <w:gridCol w:w="1134"/>
        <w:gridCol w:w="5103"/>
      </w:tblGrid>
      <w:tr w:rsidR="00C251EF" w:rsidRPr="000550EA" w:rsidTr="00461E80">
        <w:trPr>
          <w:tblHeader/>
        </w:trPr>
        <w:tc>
          <w:tcPr>
            <w:tcW w:w="568"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7"/>
              <w:jc w:val="center"/>
              <w:rPr>
                <w:rFonts w:eastAsia="Calibri"/>
                <w:kern w:val="2"/>
                <w:sz w:val="22"/>
                <w:szCs w:val="22"/>
                <w:lang w:eastAsia="ar-SA"/>
              </w:rPr>
            </w:pPr>
            <w:r w:rsidRPr="000550EA">
              <w:rPr>
                <w:rFonts w:eastAsia="Calibri"/>
                <w:kern w:val="2"/>
                <w:sz w:val="22"/>
                <w:szCs w:val="22"/>
                <w:lang w:eastAsia="ar-SA"/>
              </w:rPr>
              <w:t>№</w:t>
            </w:r>
            <w:r w:rsidRPr="000550EA">
              <w:rPr>
                <w:rFonts w:eastAsia="Calibri"/>
                <w:kern w:val="2"/>
                <w:sz w:val="22"/>
                <w:szCs w:val="22"/>
                <w:lang w:eastAsia="ar-SA"/>
              </w:rPr>
              <w:br/>
            </w:r>
            <w:proofErr w:type="gramStart"/>
            <w:r w:rsidRPr="000550EA">
              <w:rPr>
                <w:rFonts w:eastAsia="Calibri"/>
                <w:kern w:val="2"/>
                <w:sz w:val="22"/>
                <w:szCs w:val="22"/>
                <w:lang w:eastAsia="ar-SA"/>
              </w:rPr>
              <w:t>п</w:t>
            </w:r>
            <w:proofErr w:type="gramEnd"/>
            <w:r w:rsidRPr="000550EA">
              <w:rPr>
                <w:rFonts w:eastAsia="Calibri"/>
                <w:kern w:val="2"/>
                <w:sz w:val="22"/>
                <w:szCs w:val="22"/>
                <w:lang w:eastAsia="ar-SA"/>
              </w:rPr>
              <w:t>/п</w:t>
            </w: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jc w:val="center"/>
              <w:rPr>
                <w:rFonts w:eastAsia="Calibri"/>
                <w:kern w:val="2"/>
                <w:sz w:val="22"/>
                <w:szCs w:val="22"/>
                <w:lang w:eastAsia="ar-SA"/>
              </w:rPr>
            </w:pPr>
            <w:r w:rsidRPr="000550EA">
              <w:rPr>
                <w:rFonts w:eastAsia="Calibri"/>
                <w:kern w:val="2"/>
                <w:sz w:val="22"/>
                <w:szCs w:val="22"/>
                <w:lang w:eastAsia="ar-SA"/>
              </w:rPr>
              <w:t>Наименование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Единица измерения</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jc w:val="center"/>
              <w:rPr>
                <w:rFonts w:eastAsia="Calibri"/>
                <w:kern w:val="2"/>
                <w:sz w:val="22"/>
                <w:szCs w:val="22"/>
                <w:lang w:eastAsia="ar-SA"/>
              </w:rPr>
            </w:pPr>
            <w:r w:rsidRPr="000550EA">
              <w:rPr>
                <w:rFonts w:eastAsia="Calibri"/>
                <w:kern w:val="2"/>
                <w:sz w:val="22"/>
                <w:szCs w:val="22"/>
                <w:lang w:eastAsia="ar-SA"/>
              </w:rPr>
              <w:t>Количество</w:t>
            </w:r>
          </w:p>
        </w:tc>
      </w:tr>
      <w:tr w:rsidR="00C251EF" w:rsidRPr="000550EA" w:rsidTr="00461E80">
        <w:trPr>
          <w:trHeight w:val="620"/>
        </w:trPr>
        <w:tc>
          <w:tcPr>
            <w:tcW w:w="568"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7"/>
              <w:jc w:val="center"/>
              <w:rPr>
                <w:rFonts w:eastAsia="Calibri"/>
                <w:kern w:val="2"/>
                <w:sz w:val="22"/>
                <w:szCs w:val="22"/>
                <w:lang w:eastAsia="ar-SA"/>
              </w:rPr>
            </w:pPr>
            <w:r w:rsidRPr="000550EA">
              <w:rPr>
                <w:rFonts w:eastAsia="Calibri"/>
                <w:kern w:val="2"/>
                <w:sz w:val="22"/>
                <w:szCs w:val="22"/>
                <w:lang w:eastAsia="ar-SA"/>
              </w:rPr>
              <w:t>1</w:t>
            </w:r>
          </w:p>
        </w:tc>
        <w:tc>
          <w:tcPr>
            <w:tcW w:w="28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Минимальный размер земельного участка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кв.м</w:t>
            </w:r>
          </w:p>
        </w:tc>
        <w:tc>
          <w:tcPr>
            <w:tcW w:w="5103" w:type="dxa"/>
            <w:tcBorders>
              <w:top w:val="single" w:sz="4" w:space="0" w:color="000000"/>
              <w:left w:val="single" w:sz="4" w:space="0" w:color="000000"/>
              <w:bottom w:val="nil"/>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1 – для размещения инженерно-технических объектов (трансформаторные пункты (10/0,4), газораспределительные пункты, шкафные регуляторные пункты, объекты связи)</w:t>
            </w:r>
          </w:p>
        </w:tc>
      </w:tr>
      <w:tr w:rsidR="00C251EF" w:rsidRPr="000550EA" w:rsidTr="00461E80">
        <w:trPr>
          <w:trHeight w:val="206"/>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7"/>
              <w:rPr>
                <w:rFonts w:eastAsia="Calibri"/>
                <w:kern w:val="2"/>
                <w:sz w:val="22"/>
                <w:szCs w:val="22"/>
                <w:lang w:eastAsia="ar-SA"/>
              </w:rPr>
            </w:pPr>
          </w:p>
        </w:tc>
        <w:tc>
          <w:tcPr>
            <w:tcW w:w="28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200 – прочие объекты</w:t>
            </w:r>
          </w:p>
        </w:tc>
      </w:tr>
      <w:tr w:rsidR="00C251EF" w:rsidRPr="000550EA" w:rsidTr="00461E80">
        <w:trPr>
          <w:trHeight w:val="1456"/>
        </w:trPr>
        <w:tc>
          <w:tcPr>
            <w:tcW w:w="568" w:type="dxa"/>
            <w:vMerge w:val="restart"/>
            <w:tcBorders>
              <w:top w:val="single" w:sz="4" w:space="0" w:color="000000"/>
              <w:left w:val="single" w:sz="4" w:space="0" w:color="000000"/>
              <w:bottom w:val="single" w:sz="4" w:space="0" w:color="auto"/>
              <w:right w:val="single" w:sz="4" w:space="0" w:color="000000"/>
            </w:tcBorders>
            <w:vAlign w:val="center"/>
            <w:hideMark/>
          </w:tcPr>
          <w:p w:rsidR="00C251EF" w:rsidRPr="000550EA" w:rsidRDefault="00C251EF" w:rsidP="00461E80">
            <w:pPr>
              <w:suppressAutoHyphens/>
              <w:ind w:left="-108" w:right="-107"/>
              <w:jc w:val="center"/>
              <w:rPr>
                <w:rFonts w:eastAsia="Calibri"/>
                <w:kern w:val="2"/>
                <w:sz w:val="22"/>
                <w:szCs w:val="22"/>
                <w:lang w:eastAsia="ar-SA"/>
              </w:rPr>
            </w:pPr>
            <w:r w:rsidRPr="000550EA">
              <w:rPr>
                <w:rFonts w:eastAsia="Calibri"/>
                <w:kern w:val="2"/>
                <w:sz w:val="22"/>
                <w:szCs w:val="22"/>
                <w:lang w:eastAsia="ar-SA"/>
              </w:rPr>
              <w:t>2</w:t>
            </w:r>
          </w:p>
        </w:tc>
        <w:tc>
          <w:tcPr>
            <w:tcW w:w="2834" w:type="dxa"/>
            <w:vMerge w:val="restart"/>
            <w:tcBorders>
              <w:top w:val="single" w:sz="4" w:space="0" w:color="000000"/>
              <w:left w:val="single" w:sz="4" w:space="0" w:color="000000"/>
              <w:bottom w:val="single" w:sz="4" w:space="0" w:color="auto"/>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 xml:space="preserve">Максимальный процент </w:t>
            </w:r>
            <w:r w:rsidRPr="000550EA">
              <w:rPr>
                <w:kern w:val="2"/>
                <w:sz w:val="22"/>
                <w:szCs w:val="22"/>
                <w:lang w:eastAsia="ar-SA"/>
              </w:rPr>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34" w:type="dxa"/>
            <w:vMerge w:val="restart"/>
            <w:tcBorders>
              <w:top w:val="single" w:sz="4" w:space="0" w:color="000000"/>
              <w:left w:val="single" w:sz="4" w:space="0" w:color="000000"/>
              <w:bottom w:val="single" w:sz="4" w:space="0" w:color="auto"/>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процент</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80 − максимальный процент з</w:t>
            </w:r>
            <w:r w:rsidRPr="000550EA">
              <w:rPr>
                <w:kern w:val="2"/>
                <w:sz w:val="22"/>
                <w:szCs w:val="22"/>
                <w:lang w:eastAsia="ar-SA"/>
              </w:rPr>
              <w:t xml:space="preserve">астройки земельного участка для </w:t>
            </w:r>
            <w:r w:rsidRPr="000550EA">
              <w:rPr>
                <w:rFonts w:eastAsia="Calibri"/>
                <w:kern w:val="2"/>
                <w:sz w:val="22"/>
                <w:szCs w:val="22"/>
                <w:lang w:eastAsia="ar-SA"/>
              </w:rPr>
              <w:t>инженерно-технических объектов (трансформаторные пункты (10/0,4), газораспределительные пункты, шкафные регуляторные пункты, объекты связи)</w:t>
            </w:r>
          </w:p>
        </w:tc>
      </w:tr>
      <w:tr w:rsidR="00C251EF" w:rsidRPr="000550EA" w:rsidTr="00461E80">
        <w:trPr>
          <w:trHeight w:val="70"/>
        </w:trPr>
        <w:tc>
          <w:tcPr>
            <w:tcW w:w="568" w:type="dxa"/>
            <w:vMerge/>
            <w:tcBorders>
              <w:top w:val="single" w:sz="4" w:space="0" w:color="000000"/>
              <w:left w:val="single" w:sz="4" w:space="0" w:color="000000"/>
              <w:bottom w:val="single" w:sz="4" w:space="0" w:color="auto"/>
              <w:right w:val="single" w:sz="4" w:space="0" w:color="000000"/>
            </w:tcBorders>
            <w:vAlign w:val="center"/>
            <w:hideMark/>
          </w:tcPr>
          <w:p w:rsidR="00C251EF" w:rsidRPr="000550EA" w:rsidRDefault="00C251EF" w:rsidP="00461E80">
            <w:pPr>
              <w:ind w:left="-108" w:right="-107"/>
              <w:rPr>
                <w:rFonts w:eastAsia="Calibri"/>
                <w:kern w:val="2"/>
                <w:sz w:val="22"/>
                <w:szCs w:val="22"/>
                <w:lang w:eastAsia="ar-SA"/>
              </w:rPr>
            </w:pPr>
          </w:p>
        </w:tc>
        <w:tc>
          <w:tcPr>
            <w:tcW w:w="2834" w:type="dxa"/>
            <w:vMerge/>
            <w:tcBorders>
              <w:top w:val="single" w:sz="4" w:space="0" w:color="000000"/>
              <w:left w:val="single" w:sz="4" w:space="0" w:color="000000"/>
              <w:bottom w:val="single" w:sz="4" w:space="0" w:color="auto"/>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auto"/>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auto"/>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rFonts w:eastAsia="Calibri"/>
                <w:kern w:val="2"/>
                <w:sz w:val="22"/>
                <w:szCs w:val="22"/>
                <w:lang w:eastAsia="ar-SA"/>
              </w:rPr>
              <w:t>40 – для застройки под прочими объектами</w:t>
            </w:r>
          </w:p>
        </w:tc>
      </w:tr>
      <w:tr w:rsidR="00C251EF" w:rsidRPr="000550EA" w:rsidTr="00461E80">
        <w:trPr>
          <w:trHeight w:val="70"/>
        </w:trPr>
        <w:tc>
          <w:tcPr>
            <w:tcW w:w="568"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left="-108" w:right="-107"/>
              <w:jc w:val="center"/>
              <w:rPr>
                <w:rFonts w:eastAsia="Calibri"/>
                <w:kern w:val="2"/>
                <w:sz w:val="22"/>
                <w:szCs w:val="22"/>
                <w:lang w:eastAsia="ar-SA"/>
              </w:rPr>
            </w:pPr>
            <w:r w:rsidRPr="000550EA">
              <w:rPr>
                <w:rFonts w:eastAsia="Calibri"/>
                <w:kern w:val="2"/>
                <w:sz w:val="22"/>
                <w:szCs w:val="22"/>
                <w:lang w:eastAsia="ar-SA"/>
              </w:rPr>
              <w:t>3</w:t>
            </w:r>
          </w:p>
        </w:tc>
        <w:tc>
          <w:tcPr>
            <w:tcW w:w="2834" w:type="dxa"/>
            <w:tcBorders>
              <w:top w:val="single" w:sz="4" w:space="0" w:color="auto"/>
              <w:left w:val="single" w:sz="4" w:space="0" w:color="auto"/>
              <w:bottom w:val="nil"/>
              <w:right w:val="single" w:sz="4" w:space="0" w:color="auto"/>
            </w:tcBorders>
            <w:vAlign w:val="center"/>
            <w:hideMark/>
          </w:tcPr>
          <w:p w:rsidR="00C251EF" w:rsidRPr="000550EA" w:rsidRDefault="00C251EF" w:rsidP="00461E80">
            <w:pPr>
              <w:widowControl w:val="0"/>
              <w:autoSpaceDE w:val="0"/>
              <w:autoSpaceDN w:val="0"/>
              <w:adjustRightInd w:val="0"/>
              <w:rPr>
                <w:rFonts w:eastAsia="Arial"/>
                <w:sz w:val="22"/>
                <w:szCs w:val="22"/>
              </w:rPr>
            </w:pPr>
            <w:r w:rsidRPr="000550EA">
              <w:rPr>
                <w:rFonts w:eastAsia="Arial"/>
                <w:sz w:val="22"/>
                <w:szCs w:val="22"/>
              </w:rPr>
              <w:t>Предельная высота зданий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108" w:right="-108"/>
              <w:jc w:val="center"/>
              <w:rPr>
                <w:rFonts w:eastAsia="Arial"/>
                <w:sz w:val="22"/>
                <w:szCs w:val="22"/>
              </w:rPr>
            </w:pPr>
            <w:r w:rsidRPr="000550EA">
              <w:rPr>
                <w:rFonts w:eastAsia="Arial"/>
                <w:sz w:val="22"/>
                <w:szCs w:val="22"/>
              </w:rPr>
              <w:t>м</w:t>
            </w:r>
          </w:p>
        </w:tc>
        <w:tc>
          <w:tcPr>
            <w:tcW w:w="5103" w:type="dxa"/>
            <w:tcBorders>
              <w:top w:val="single" w:sz="4" w:space="0" w:color="auto"/>
              <w:left w:val="single" w:sz="4" w:space="0" w:color="auto"/>
              <w:bottom w:val="nil"/>
              <w:right w:val="single" w:sz="4" w:space="0" w:color="auto"/>
            </w:tcBorders>
            <w:vAlign w:val="center"/>
            <w:hideMark/>
          </w:tcPr>
          <w:p w:rsidR="00C251EF" w:rsidRPr="000550EA" w:rsidRDefault="00C251EF" w:rsidP="00461E80">
            <w:pPr>
              <w:widowControl w:val="0"/>
              <w:autoSpaceDE w:val="0"/>
              <w:autoSpaceDN w:val="0"/>
              <w:adjustRightInd w:val="0"/>
              <w:rPr>
                <w:rFonts w:eastAsia="Arial"/>
                <w:sz w:val="22"/>
                <w:szCs w:val="22"/>
              </w:rPr>
            </w:pPr>
            <w:r w:rsidRPr="000550EA">
              <w:rPr>
                <w:rFonts w:eastAsia="Arial"/>
                <w:sz w:val="22"/>
                <w:szCs w:val="22"/>
              </w:rPr>
              <w:t>12</w:t>
            </w:r>
          </w:p>
        </w:tc>
      </w:tr>
      <w:tr w:rsidR="00C251EF" w:rsidRPr="000550EA" w:rsidTr="00461E80">
        <w:trPr>
          <w:trHeight w:val="70"/>
        </w:trPr>
        <w:tc>
          <w:tcPr>
            <w:tcW w:w="568"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ind w:left="-108" w:right="-107"/>
              <w:jc w:val="center"/>
              <w:rPr>
                <w:rFonts w:eastAsia="Calibri"/>
                <w:kern w:val="2"/>
                <w:sz w:val="22"/>
                <w:szCs w:val="22"/>
                <w:lang w:eastAsia="ar-SA"/>
              </w:rPr>
            </w:pPr>
            <w:r w:rsidRPr="000550EA">
              <w:rPr>
                <w:rFonts w:eastAsia="Calibri"/>
                <w:kern w:val="2"/>
                <w:sz w:val="22"/>
                <w:szCs w:val="22"/>
                <w:lang w:eastAsia="ar-SA"/>
              </w:rPr>
              <w:t>4</w:t>
            </w:r>
          </w:p>
        </w:tc>
        <w:tc>
          <w:tcPr>
            <w:tcW w:w="2834"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rPr>
                <w:rFonts w:eastAsia="Arial"/>
                <w:sz w:val="22"/>
                <w:szCs w:val="22"/>
              </w:rPr>
            </w:pPr>
            <w:r w:rsidRPr="000550EA">
              <w:rPr>
                <w:rFonts w:eastAsia="Arial"/>
                <w:sz w:val="22"/>
                <w:szCs w:val="22"/>
              </w:rPr>
              <w:t>Предельная высота строений, сооружений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108" w:right="-108"/>
              <w:jc w:val="center"/>
              <w:rPr>
                <w:rFonts w:eastAsia="Arial"/>
                <w:sz w:val="22"/>
                <w:szCs w:val="22"/>
              </w:rPr>
            </w:pPr>
            <w:r w:rsidRPr="000550EA">
              <w:rPr>
                <w:rFonts w:eastAsia="Arial"/>
                <w:sz w:val="22"/>
                <w:szCs w:val="22"/>
              </w:rPr>
              <w:t>м</w:t>
            </w:r>
          </w:p>
        </w:tc>
        <w:tc>
          <w:tcPr>
            <w:tcW w:w="5103"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rPr>
                <w:rFonts w:eastAsia="Arial"/>
                <w:sz w:val="22"/>
                <w:szCs w:val="22"/>
              </w:rPr>
            </w:pPr>
            <w:r w:rsidRPr="000550EA">
              <w:rPr>
                <w:rFonts w:eastAsia="Arial"/>
                <w:sz w:val="22"/>
                <w:szCs w:val="22"/>
              </w:rPr>
              <w:t>25</w:t>
            </w:r>
          </w:p>
        </w:tc>
      </w:tr>
      <w:tr w:rsidR="00C251EF" w:rsidRPr="000550EA" w:rsidTr="00461E80">
        <w:trPr>
          <w:trHeight w:val="1126"/>
        </w:trPr>
        <w:tc>
          <w:tcPr>
            <w:tcW w:w="568" w:type="dxa"/>
            <w:vMerge w:val="restart"/>
            <w:tcBorders>
              <w:top w:val="single" w:sz="4" w:space="0" w:color="auto"/>
              <w:left w:val="single" w:sz="4" w:space="0" w:color="000000"/>
              <w:bottom w:val="single" w:sz="4" w:space="0" w:color="auto"/>
              <w:right w:val="single" w:sz="4" w:space="0" w:color="000000"/>
            </w:tcBorders>
            <w:vAlign w:val="center"/>
            <w:hideMark/>
          </w:tcPr>
          <w:p w:rsidR="00C251EF" w:rsidRPr="000550EA" w:rsidRDefault="00C251EF" w:rsidP="00461E80">
            <w:pPr>
              <w:suppressAutoHyphens/>
              <w:ind w:left="-108" w:right="-107"/>
              <w:jc w:val="center"/>
              <w:rPr>
                <w:rFonts w:eastAsia="Calibri"/>
                <w:kern w:val="2"/>
                <w:sz w:val="22"/>
                <w:szCs w:val="22"/>
                <w:lang w:eastAsia="ar-SA"/>
              </w:rPr>
            </w:pPr>
            <w:r w:rsidRPr="000550EA">
              <w:rPr>
                <w:rFonts w:eastAsia="Calibri"/>
                <w:kern w:val="2"/>
                <w:sz w:val="22"/>
                <w:szCs w:val="22"/>
                <w:lang w:eastAsia="ar-SA"/>
              </w:rPr>
              <w:t>5</w:t>
            </w:r>
          </w:p>
        </w:tc>
        <w:tc>
          <w:tcPr>
            <w:tcW w:w="2834" w:type="dxa"/>
            <w:vMerge w:val="restart"/>
            <w:tcBorders>
              <w:top w:val="single" w:sz="4" w:space="0" w:color="auto"/>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sz w:val="22"/>
                <w:szCs w:val="22"/>
              </w:rPr>
              <w:t>Минимальные отступы от красных линий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34" w:type="dxa"/>
            <w:vMerge w:val="restart"/>
            <w:tcBorders>
              <w:top w:val="single" w:sz="4" w:space="0" w:color="auto"/>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r w:rsidRPr="000550EA">
              <w:rPr>
                <w:rFonts w:eastAsia="Calibri"/>
                <w:kern w:val="2"/>
                <w:sz w:val="22"/>
                <w:szCs w:val="22"/>
                <w:lang w:eastAsia="ar-SA"/>
              </w:rPr>
              <w:t>м</w:t>
            </w:r>
          </w:p>
        </w:tc>
        <w:tc>
          <w:tcPr>
            <w:tcW w:w="5103" w:type="dxa"/>
            <w:tcBorders>
              <w:top w:val="single" w:sz="4" w:space="0" w:color="auto"/>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5 − от красных линий магистральных улиц, проездов до зданий, строений, сооружений</w:t>
            </w:r>
            <w:r w:rsidRPr="000550EA">
              <w:rPr>
                <w:sz w:val="22"/>
                <w:szCs w:val="22"/>
              </w:rPr>
              <w:br/>
              <w:t>(за исключением ранее построенных зданий, строений, сооружений)</w:t>
            </w:r>
          </w:p>
        </w:tc>
      </w:tr>
      <w:tr w:rsidR="00C251EF" w:rsidRPr="000550EA" w:rsidTr="00461E80">
        <w:trPr>
          <w:trHeight w:val="683"/>
        </w:trPr>
        <w:tc>
          <w:tcPr>
            <w:tcW w:w="568" w:type="dxa"/>
            <w:vMerge/>
            <w:tcBorders>
              <w:top w:val="single" w:sz="4" w:space="0" w:color="auto"/>
              <w:left w:val="single" w:sz="4" w:space="0" w:color="000000"/>
              <w:bottom w:val="single" w:sz="4" w:space="0" w:color="auto"/>
              <w:right w:val="single" w:sz="4" w:space="0" w:color="000000"/>
            </w:tcBorders>
            <w:vAlign w:val="center"/>
          </w:tcPr>
          <w:p w:rsidR="00C251EF" w:rsidRPr="000550EA" w:rsidRDefault="00C251EF" w:rsidP="00461E80">
            <w:pPr>
              <w:ind w:left="-108" w:right="-107"/>
              <w:rPr>
                <w:rFonts w:eastAsia="Calibri"/>
                <w:kern w:val="2"/>
                <w:sz w:val="22"/>
                <w:szCs w:val="22"/>
                <w:lang w:eastAsia="ar-SA"/>
              </w:rPr>
            </w:pPr>
          </w:p>
        </w:tc>
        <w:tc>
          <w:tcPr>
            <w:tcW w:w="2834" w:type="dxa"/>
            <w:vMerge/>
            <w:tcBorders>
              <w:top w:val="single" w:sz="4" w:space="0" w:color="auto"/>
              <w:left w:val="single" w:sz="4" w:space="0" w:color="000000"/>
              <w:bottom w:val="single" w:sz="4" w:space="0" w:color="000000"/>
              <w:right w:val="single" w:sz="4" w:space="0" w:color="000000"/>
            </w:tcBorders>
            <w:vAlign w:val="center"/>
          </w:tcPr>
          <w:p w:rsidR="00C251EF" w:rsidRPr="000550EA" w:rsidRDefault="00C251EF" w:rsidP="00461E80">
            <w:pPr>
              <w:rPr>
                <w:rFonts w:eastAsia="Calibri"/>
                <w:kern w:val="2"/>
                <w:sz w:val="22"/>
                <w:szCs w:val="22"/>
                <w:lang w:eastAsia="ar-SA"/>
              </w:rPr>
            </w:pPr>
          </w:p>
        </w:tc>
        <w:tc>
          <w:tcPr>
            <w:tcW w:w="1134" w:type="dxa"/>
            <w:vMerge/>
            <w:tcBorders>
              <w:top w:val="single" w:sz="4" w:space="0" w:color="auto"/>
              <w:left w:val="single" w:sz="4" w:space="0" w:color="000000"/>
              <w:bottom w:val="single" w:sz="4" w:space="0" w:color="000000"/>
              <w:right w:val="single" w:sz="4" w:space="0" w:color="000000"/>
            </w:tcBorders>
            <w:vAlign w:val="center"/>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widowControl w:val="0"/>
              <w:autoSpaceDE w:val="0"/>
              <w:autoSpaceDN w:val="0"/>
              <w:adjustRightInd w:val="0"/>
              <w:rPr>
                <w:sz w:val="22"/>
                <w:szCs w:val="22"/>
              </w:rPr>
            </w:pPr>
            <w:r w:rsidRPr="000550EA">
              <w:rPr>
                <w:sz w:val="22"/>
                <w:szCs w:val="22"/>
              </w:rPr>
              <w:t>3 – от границ земельного участка до зданий, строений, сооружений</w:t>
            </w:r>
          </w:p>
        </w:tc>
      </w:tr>
      <w:tr w:rsidR="00C251EF" w:rsidRPr="000550EA" w:rsidTr="00461E80">
        <w:trPr>
          <w:trHeight w:val="70"/>
        </w:trPr>
        <w:tc>
          <w:tcPr>
            <w:tcW w:w="568" w:type="dxa"/>
            <w:vMerge/>
            <w:tcBorders>
              <w:top w:val="single" w:sz="4" w:space="0" w:color="auto"/>
              <w:left w:val="single" w:sz="4" w:space="0" w:color="000000"/>
              <w:bottom w:val="single" w:sz="4" w:space="0" w:color="auto"/>
              <w:right w:val="single" w:sz="4" w:space="0" w:color="000000"/>
            </w:tcBorders>
            <w:vAlign w:val="center"/>
            <w:hideMark/>
          </w:tcPr>
          <w:p w:rsidR="00C251EF" w:rsidRPr="000550EA" w:rsidRDefault="00C251EF" w:rsidP="00461E80">
            <w:pPr>
              <w:ind w:left="-108" w:right="-107"/>
              <w:rPr>
                <w:rFonts w:eastAsia="Calibri"/>
                <w:kern w:val="2"/>
                <w:sz w:val="22"/>
                <w:szCs w:val="22"/>
                <w:lang w:eastAsia="ar-SA"/>
              </w:rPr>
            </w:pPr>
          </w:p>
        </w:tc>
        <w:tc>
          <w:tcPr>
            <w:tcW w:w="2834" w:type="dxa"/>
            <w:vMerge/>
            <w:tcBorders>
              <w:top w:val="single" w:sz="4" w:space="0" w:color="auto"/>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auto"/>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sz w:val="22"/>
                <w:szCs w:val="22"/>
              </w:rPr>
            </w:pPr>
            <w:r w:rsidRPr="000550EA">
              <w:rPr>
                <w:sz w:val="22"/>
                <w:szCs w:val="22"/>
              </w:rPr>
              <w:t>1 – от границ земельного участка до объектов инженерной инфраструктуры</w:t>
            </w:r>
          </w:p>
        </w:tc>
      </w:tr>
      <w:tr w:rsidR="00C251EF" w:rsidRPr="000550EA" w:rsidTr="00461E80">
        <w:trPr>
          <w:trHeight w:val="150"/>
        </w:trPr>
        <w:tc>
          <w:tcPr>
            <w:tcW w:w="568"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108" w:right="-107"/>
              <w:jc w:val="center"/>
              <w:rPr>
                <w:sz w:val="22"/>
                <w:szCs w:val="22"/>
              </w:rPr>
            </w:pPr>
            <w:r w:rsidRPr="000550EA">
              <w:rPr>
                <w:sz w:val="22"/>
                <w:szCs w:val="22"/>
              </w:rPr>
              <w:t>6</w:t>
            </w:r>
          </w:p>
        </w:tc>
        <w:tc>
          <w:tcPr>
            <w:tcW w:w="2834" w:type="dxa"/>
            <w:tcBorders>
              <w:top w:val="single" w:sz="4" w:space="0" w:color="000000"/>
              <w:left w:val="single" w:sz="4" w:space="0" w:color="auto"/>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Максимальная высота ограждений земельных участков, выполненных в «глухом», или «прозрачном» исполнении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rPr>
                <w:rFonts w:eastAsia="Calibri"/>
                <w:kern w:val="2"/>
                <w:sz w:val="22"/>
                <w:szCs w:val="22"/>
                <w:lang w:eastAsia="ar-SA"/>
              </w:rPr>
            </w:pPr>
            <w:r w:rsidRPr="000550EA">
              <w:rPr>
                <w:sz w:val="22"/>
                <w:szCs w:val="22"/>
              </w:rPr>
              <w:t>2 − максимальная высота ограждений земельных участков вдоль улиц и проездов</w:t>
            </w:r>
          </w:p>
        </w:tc>
      </w:tr>
      <w:tr w:rsidR="00C251EF" w:rsidRPr="000550EA" w:rsidTr="00461E80">
        <w:trPr>
          <w:trHeight w:val="140"/>
        </w:trPr>
        <w:tc>
          <w:tcPr>
            <w:tcW w:w="568"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108" w:right="-107"/>
              <w:jc w:val="center"/>
              <w:rPr>
                <w:sz w:val="22"/>
                <w:szCs w:val="22"/>
              </w:rPr>
            </w:pPr>
            <w:r w:rsidRPr="000550EA">
              <w:rPr>
                <w:sz w:val="22"/>
                <w:szCs w:val="22"/>
              </w:rPr>
              <w:t>7</w:t>
            </w:r>
          </w:p>
        </w:tc>
        <w:tc>
          <w:tcPr>
            <w:tcW w:w="2834" w:type="dxa"/>
            <w:tcBorders>
              <w:top w:val="single" w:sz="4" w:space="0" w:color="000000"/>
              <w:left w:val="single" w:sz="4" w:space="0" w:color="auto"/>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 xml:space="preserve">Минимальное количество </w:t>
            </w:r>
            <w:proofErr w:type="spellStart"/>
            <w:r w:rsidRPr="000550EA">
              <w:rPr>
                <w:sz w:val="22"/>
                <w:szCs w:val="22"/>
              </w:rPr>
              <w:lastRenderedPageBreak/>
              <w:t>машино</w:t>
            </w:r>
            <w:proofErr w:type="spellEnd"/>
            <w:r w:rsidRPr="000550EA">
              <w:rPr>
                <w:sz w:val="22"/>
                <w:szCs w:val="22"/>
              </w:rPr>
              <w:t>-мест для объектных стоянок автомобилей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ind w:left="-108" w:right="-108"/>
              <w:jc w:val="center"/>
              <w:rPr>
                <w:rFonts w:eastAsia="Calibri"/>
                <w:kern w:val="2"/>
                <w:sz w:val="22"/>
                <w:szCs w:val="22"/>
                <w:lang w:eastAsia="ar-SA"/>
              </w:rPr>
            </w:pPr>
            <w:proofErr w:type="spellStart"/>
            <w:proofErr w:type="gramStart"/>
            <w:r w:rsidRPr="000550EA">
              <w:rPr>
                <w:rFonts w:eastAsia="Calibri"/>
                <w:kern w:val="2"/>
                <w:sz w:val="22"/>
                <w:szCs w:val="22"/>
                <w:lang w:eastAsia="ar-SA"/>
              </w:rPr>
              <w:lastRenderedPageBreak/>
              <w:t>шт</w:t>
            </w:r>
            <w:proofErr w:type="spellEnd"/>
            <w:proofErr w:type="gramEnd"/>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right="-108"/>
              <w:rPr>
                <w:sz w:val="22"/>
                <w:szCs w:val="22"/>
              </w:rPr>
            </w:pPr>
            <w:r w:rsidRPr="000550EA">
              <w:rPr>
                <w:sz w:val="22"/>
                <w:szCs w:val="22"/>
              </w:rPr>
              <w:t xml:space="preserve">в соответствии с СП 42.13330.2011 (Приложение К), </w:t>
            </w:r>
            <w:r w:rsidRPr="000550EA">
              <w:rPr>
                <w:sz w:val="22"/>
                <w:szCs w:val="22"/>
              </w:rPr>
              <w:lastRenderedPageBreak/>
              <w:t>с учетом коэффициента уровня автомобилизации</w:t>
            </w:r>
          </w:p>
        </w:tc>
      </w:tr>
    </w:tbl>
    <w:p w:rsidR="00C251EF" w:rsidRPr="000550EA" w:rsidRDefault="00C251EF" w:rsidP="00C251EF">
      <w:pPr>
        <w:pStyle w:val="af2"/>
        <w:jc w:val="right"/>
        <w:rPr>
          <w:rFonts w:ascii="Times New Roman" w:hAnsi="Times New Roman"/>
          <w:sz w:val="26"/>
          <w:szCs w:val="26"/>
        </w:rPr>
      </w:pPr>
      <w:r w:rsidRPr="000550EA">
        <w:rPr>
          <w:rFonts w:ascii="Times New Roman" w:hAnsi="Times New Roman"/>
          <w:sz w:val="26"/>
          <w:szCs w:val="26"/>
        </w:rPr>
        <w:lastRenderedPageBreak/>
        <w:t>»;</w:t>
      </w:r>
    </w:p>
    <w:p w:rsidR="00C251EF" w:rsidRPr="000550EA" w:rsidRDefault="00C251EF" w:rsidP="00C251EF">
      <w:pPr>
        <w:pStyle w:val="ConsPlusNormal"/>
        <w:suppressAutoHyphens w:val="0"/>
        <w:autoSpaceDN w:val="0"/>
        <w:adjustRightInd w:val="0"/>
        <w:ind w:firstLine="709"/>
        <w:jc w:val="both"/>
        <w:rPr>
          <w:rFonts w:ascii="Times New Roman" w:hAnsi="Times New Roman"/>
          <w:sz w:val="26"/>
          <w:szCs w:val="26"/>
        </w:rPr>
      </w:pPr>
      <w:r w:rsidRPr="000550EA">
        <w:rPr>
          <w:rFonts w:ascii="Times New Roman" w:hAnsi="Times New Roman"/>
          <w:sz w:val="26"/>
          <w:szCs w:val="26"/>
        </w:rPr>
        <w:t>7) дополнить статьей 30.7 следующего содержания:</w:t>
      </w:r>
    </w:p>
    <w:p w:rsidR="00C251EF" w:rsidRPr="000550EA" w:rsidRDefault="00C251EF" w:rsidP="00C251EF">
      <w:pPr>
        <w:pStyle w:val="ConsPlusNormal"/>
        <w:ind w:firstLine="709"/>
        <w:jc w:val="both"/>
        <w:rPr>
          <w:rFonts w:ascii="Times New Roman" w:hAnsi="Times New Roman"/>
          <w:sz w:val="26"/>
          <w:szCs w:val="26"/>
        </w:rPr>
      </w:pPr>
      <w:r w:rsidRPr="000550EA">
        <w:rPr>
          <w:rFonts w:ascii="Times New Roman" w:hAnsi="Times New Roman"/>
          <w:sz w:val="26"/>
          <w:szCs w:val="26"/>
        </w:rPr>
        <w:t>«Статья 30.7. Зоны инженерной и транспортной инфраструктур</w:t>
      </w:r>
    </w:p>
    <w:p w:rsidR="00C251EF" w:rsidRPr="000550EA" w:rsidRDefault="00C251EF" w:rsidP="00C251EF">
      <w:pPr>
        <w:pStyle w:val="af2"/>
        <w:jc w:val="both"/>
        <w:rPr>
          <w:rFonts w:ascii="Times New Roman" w:hAnsi="Times New Roman"/>
          <w:sz w:val="26"/>
          <w:szCs w:val="26"/>
          <w:u w:val="single"/>
        </w:rPr>
      </w:pPr>
    </w:p>
    <w:p w:rsidR="00C251EF" w:rsidRPr="000550EA" w:rsidRDefault="00C251EF" w:rsidP="00C251EF">
      <w:pPr>
        <w:pStyle w:val="af2"/>
        <w:ind w:firstLine="708"/>
        <w:jc w:val="both"/>
        <w:rPr>
          <w:rFonts w:ascii="Times New Roman" w:eastAsia="Arial" w:hAnsi="Times New Roman"/>
          <w:sz w:val="26"/>
          <w:szCs w:val="26"/>
        </w:rPr>
      </w:pPr>
      <w:r w:rsidRPr="000550EA">
        <w:rPr>
          <w:rFonts w:ascii="Times New Roman" w:hAnsi="Times New Roman"/>
          <w:sz w:val="26"/>
          <w:szCs w:val="26"/>
        </w:rPr>
        <w:t xml:space="preserve">1. </w:t>
      </w:r>
      <w:proofErr w:type="gramStart"/>
      <w:r w:rsidRPr="000550EA">
        <w:rPr>
          <w:rFonts w:ascii="Times New Roman" w:hAnsi="Times New Roman"/>
          <w:sz w:val="26"/>
          <w:szCs w:val="26"/>
        </w:rPr>
        <w:t xml:space="preserve">Зона объектов инженерной инфраструктуры Т-1 предназначена для размещения крупных объектов инженерной инфраструктуры с установленными СанПиН 2.2.1/2.1.1.1200-03 «Санитарно-защитные зоны и санитарная классификация предприятий, сооружений и иных объектов» (новая редакция) нормативами воздействия на окружающую среду не выше </w:t>
      </w:r>
      <w:r w:rsidRPr="000550EA">
        <w:rPr>
          <w:rFonts w:ascii="Times New Roman" w:eastAsia="TimesNewRoman" w:hAnsi="Times New Roman"/>
          <w:sz w:val="26"/>
          <w:szCs w:val="26"/>
          <w:lang w:val="en-US"/>
        </w:rPr>
        <w:t>V</w:t>
      </w:r>
      <w:r w:rsidRPr="000550EA">
        <w:rPr>
          <w:rFonts w:ascii="Times New Roman" w:eastAsia="TimesNewRoman" w:hAnsi="Times New Roman"/>
          <w:sz w:val="26"/>
          <w:szCs w:val="26"/>
        </w:rPr>
        <w:t xml:space="preserve"> класса опасности (</w:t>
      </w:r>
      <w:r w:rsidRPr="000550EA">
        <w:rPr>
          <w:rFonts w:ascii="Times New Roman" w:hAnsi="Times New Roman"/>
          <w:sz w:val="26"/>
          <w:szCs w:val="26"/>
        </w:rPr>
        <w:t>санитарно-защитная зона не более 50 метров</w:t>
      </w:r>
      <w:r w:rsidRPr="000550EA">
        <w:rPr>
          <w:rFonts w:ascii="Times New Roman" w:eastAsia="TimesNewRoman" w:hAnsi="Times New Roman"/>
          <w:sz w:val="26"/>
          <w:szCs w:val="26"/>
        </w:rPr>
        <w:t>)</w:t>
      </w:r>
      <w:r w:rsidRPr="000550EA">
        <w:rPr>
          <w:rFonts w:ascii="Times New Roman" w:eastAsia="Arial" w:hAnsi="Times New Roman"/>
          <w:sz w:val="26"/>
          <w:szCs w:val="26"/>
        </w:rPr>
        <w:t>:</w:t>
      </w:r>
      <w:proofErr w:type="gramEnd"/>
    </w:p>
    <w:p w:rsidR="00C251EF" w:rsidRPr="000550EA" w:rsidRDefault="00C251EF" w:rsidP="00C251EF">
      <w:pPr>
        <w:pStyle w:val="af2"/>
        <w:ind w:firstLine="708"/>
        <w:jc w:val="both"/>
        <w:rPr>
          <w:rFonts w:ascii="Times New Roman" w:hAnsi="Times New Roman"/>
          <w:sz w:val="26"/>
          <w:szCs w:val="26"/>
          <w:lang w:eastAsia="ar-SA"/>
        </w:rPr>
      </w:pPr>
      <w:r w:rsidRPr="000550EA">
        <w:rPr>
          <w:rFonts w:ascii="Times New Roman" w:hAnsi="Times New Roman"/>
          <w:sz w:val="26"/>
          <w:szCs w:val="26"/>
          <w:lang w:eastAsia="ar-SA"/>
        </w:rPr>
        <w:t>1) перечень основных видов разрешенного использования земельных участков и объектов капитального строительства, вспомогательных видов разрешенного использования зоны Т-1 представлен в таблице 12;</w:t>
      </w:r>
    </w:p>
    <w:p w:rsidR="00C251EF" w:rsidRPr="000550EA" w:rsidRDefault="00C251EF" w:rsidP="00C251EF">
      <w:pPr>
        <w:pStyle w:val="31"/>
        <w:spacing w:after="0"/>
        <w:jc w:val="right"/>
        <w:rPr>
          <w:sz w:val="26"/>
          <w:szCs w:val="26"/>
          <w:lang w:val="ru-RU"/>
        </w:rPr>
      </w:pPr>
      <w:r w:rsidRPr="000550EA">
        <w:rPr>
          <w:sz w:val="26"/>
          <w:szCs w:val="26"/>
        </w:rPr>
        <w:t xml:space="preserve">Таблица </w:t>
      </w:r>
      <w:r w:rsidRPr="000550EA">
        <w:rPr>
          <w:sz w:val="26"/>
          <w:szCs w:val="26"/>
          <w:lang w:val="ru-RU"/>
        </w:rPr>
        <w:t>12</w:t>
      </w:r>
    </w:p>
    <w:p w:rsidR="00C251EF" w:rsidRPr="000550EA" w:rsidRDefault="00C251EF" w:rsidP="00C251EF">
      <w:pPr>
        <w:pStyle w:val="31"/>
        <w:spacing w:after="0"/>
        <w:jc w:val="right"/>
        <w:rPr>
          <w:sz w:val="26"/>
          <w:szCs w:val="26"/>
          <w:lang w:val="ru-RU"/>
        </w:rPr>
      </w:pPr>
    </w:p>
    <w:p w:rsidR="00C251EF" w:rsidRPr="000550EA" w:rsidRDefault="00C251EF" w:rsidP="00C251EF">
      <w:pPr>
        <w:pStyle w:val="31"/>
        <w:spacing w:after="0"/>
        <w:jc w:val="center"/>
        <w:rPr>
          <w:sz w:val="26"/>
          <w:szCs w:val="26"/>
          <w:lang w:val="ru-RU" w:eastAsia="ar-SA"/>
        </w:rPr>
      </w:pPr>
      <w:r w:rsidRPr="000550EA">
        <w:rPr>
          <w:sz w:val="26"/>
          <w:szCs w:val="26"/>
          <w:lang w:val="ru-RU" w:eastAsia="ar-SA"/>
        </w:rPr>
        <w:t>П</w:t>
      </w:r>
      <w:proofErr w:type="spellStart"/>
      <w:r w:rsidRPr="000550EA">
        <w:rPr>
          <w:sz w:val="26"/>
          <w:szCs w:val="26"/>
          <w:lang w:eastAsia="ar-SA"/>
        </w:rPr>
        <w:t>еречень</w:t>
      </w:r>
      <w:proofErr w:type="spellEnd"/>
      <w:r w:rsidRPr="000550EA">
        <w:rPr>
          <w:sz w:val="26"/>
          <w:szCs w:val="26"/>
          <w:lang w:eastAsia="ar-SA"/>
        </w:rPr>
        <w:t xml:space="preserve"> основных видов разрешенного использования земельных участков и объектов капитального строительства, вспомогательных видов разрешенного использования зоны Т-1</w:t>
      </w:r>
    </w:p>
    <w:p w:rsidR="00C251EF" w:rsidRPr="000550EA" w:rsidRDefault="00C251EF" w:rsidP="00C251EF">
      <w:pPr>
        <w:pStyle w:val="31"/>
        <w:spacing w:after="0"/>
        <w:jc w:val="right"/>
        <w:rPr>
          <w:sz w:val="26"/>
          <w:szCs w:val="26"/>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567"/>
        <w:gridCol w:w="3969"/>
        <w:gridCol w:w="2409"/>
      </w:tblGrid>
      <w:tr w:rsidR="00C251EF" w:rsidRPr="000550EA" w:rsidTr="00461E80">
        <w:trPr>
          <w:trHeight w:val="811"/>
          <w:tblHeader/>
        </w:trPr>
        <w:tc>
          <w:tcPr>
            <w:tcW w:w="567" w:type="dxa"/>
            <w:shd w:val="clear" w:color="auto" w:fill="FFFFFF"/>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w:t>
            </w:r>
            <w:r w:rsidRPr="000550EA">
              <w:rPr>
                <w:rFonts w:ascii="Times New Roman" w:hAnsi="Times New Roman"/>
              </w:rPr>
              <w:br/>
            </w:r>
            <w:proofErr w:type="gramStart"/>
            <w:r w:rsidRPr="000550EA">
              <w:rPr>
                <w:rFonts w:ascii="Times New Roman" w:hAnsi="Times New Roman"/>
              </w:rPr>
              <w:t>п</w:t>
            </w:r>
            <w:proofErr w:type="gramEnd"/>
            <w:r w:rsidRPr="000550EA">
              <w:rPr>
                <w:rFonts w:ascii="Times New Roman" w:hAnsi="Times New Roman"/>
              </w:rPr>
              <w:t>/п</w:t>
            </w:r>
          </w:p>
        </w:tc>
        <w:tc>
          <w:tcPr>
            <w:tcW w:w="2127" w:type="dxa"/>
            <w:shd w:val="clear" w:color="auto" w:fill="FFFFFF"/>
            <w:noWrap/>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t>Основной вид разрешенного использования земельного участка</w:t>
            </w:r>
          </w:p>
        </w:tc>
        <w:tc>
          <w:tcPr>
            <w:tcW w:w="567" w:type="dxa"/>
            <w:shd w:val="clear" w:color="auto" w:fill="FFFFFF"/>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Код</w:t>
            </w:r>
          </w:p>
        </w:tc>
        <w:tc>
          <w:tcPr>
            <w:tcW w:w="3969" w:type="dxa"/>
            <w:shd w:val="clear" w:color="auto" w:fill="FFFFFF"/>
            <w:noWrap/>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t>Основные виды разрешенного использования объектов капитального строительства</w:t>
            </w:r>
          </w:p>
        </w:tc>
        <w:tc>
          <w:tcPr>
            <w:tcW w:w="2409" w:type="dxa"/>
            <w:shd w:val="clear" w:color="auto" w:fill="FFFFFF"/>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t>Вспомогательные виды разрешенного использования</w:t>
            </w:r>
          </w:p>
        </w:tc>
      </w:tr>
      <w:tr w:rsidR="00C251EF" w:rsidRPr="000550EA" w:rsidTr="00461E80">
        <w:trPr>
          <w:trHeight w:val="900"/>
        </w:trPr>
        <w:tc>
          <w:tcPr>
            <w:tcW w:w="567" w:type="dxa"/>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1</w:t>
            </w:r>
          </w:p>
        </w:tc>
        <w:tc>
          <w:tcPr>
            <w:tcW w:w="2127" w:type="dxa"/>
            <w:noWrap/>
            <w:vAlign w:val="center"/>
          </w:tcPr>
          <w:p w:rsidR="00C251EF" w:rsidRPr="000550EA" w:rsidRDefault="00C251EF" w:rsidP="00461E80">
            <w:pPr>
              <w:pStyle w:val="af2"/>
              <w:rPr>
                <w:rFonts w:ascii="Times New Roman" w:hAnsi="Times New Roman"/>
                <w:i/>
              </w:rPr>
            </w:pPr>
            <w:r w:rsidRPr="000550EA">
              <w:rPr>
                <w:rFonts w:ascii="Times New Roman" w:hAnsi="Times New Roman"/>
              </w:rPr>
              <w:t>Коммунальное обслуживание</w:t>
            </w:r>
          </w:p>
        </w:tc>
        <w:tc>
          <w:tcPr>
            <w:tcW w:w="567" w:type="dxa"/>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3.1</w:t>
            </w:r>
          </w:p>
        </w:tc>
        <w:tc>
          <w:tcPr>
            <w:tcW w:w="3969" w:type="dxa"/>
            <w:noWrap/>
            <w:vAlign w:val="center"/>
          </w:tcPr>
          <w:p w:rsidR="00C251EF" w:rsidRPr="000550EA" w:rsidRDefault="00C251EF" w:rsidP="00461E80">
            <w:pPr>
              <w:pStyle w:val="af2"/>
              <w:rPr>
                <w:rFonts w:ascii="Times New Roman" w:hAnsi="Times New Roman"/>
              </w:rPr>
            </w:pPr>
            <w:proofErr w:type="gramStart"/>
            <w:r w:rsidRPr="000550EA">
              <w:rPr>
                <w:rFonts w:ascii="Times New Roman" w:hAnsi="Times New Roman"/>
              </w:rPr>
              <w:t>Линии электропередачи, трансформаторные подстанции, сети водоснабжения, водозаборы, сети водоотведения, локальные очистные сооружения, насосные станции, сети газоснабжения, газораспределительные пункты, котельные, теплотрассы</w:t>
            </w:r>
            <w:proofErr w:type="gramEnd"/>
          </w:p>
        </w:tc>
        <w:tc>
          <w:tcPr>
            <w:tcW w:w="2409" w:type="dxa"/>
            <w:vAlign w:val="center"/>
          </w:tcPr>
          <w:p w:rsidR="00C251EF" w:rsidRPr="000550EA" w:rsidRDefault="00C251EF" w:rsidP="00461E80">
            <w:pPr>
              <w:pStyle w:val="af2"/>
              <w:rPr>
                <w:rFonts w:ascii="Times New Roman" w:hAnsi="Times New Roman"/>
              </w:rPr>
            </w:pPr>
            <w:r w:rsidRPr="000550EA">
              <w:rPr>
                <w:rFonts w:ascii="Times New Roman" w:hAnsi="Times New Roman"/>
              </w:rPr>
              <w:t>Объектные автостоянки для легковых автомобилей</w:t>
            </w:r>
          </w:p>
        </w:tc>
      </w:tr>
      <w:tr w:rsidR="00C251EF" w:rsidRPr="000550EA" w:rsidTr="00461E80">
        <w:trPr>
          <w:trHeight w:val="70"/>
        </w:trPr>
        <w:tc>
          <w:tcPr>
            <w:tcW w:w="567" w:type="dxa"/>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2</w:t>
            </w:r>
          </w:p>
        </w:tc>
        <w:tc>
          <w:tcPr>
            <w:tcW w:w="2127" w:type="dxa"/>
            <w:noWrap/>
            <w:vAlign w:val="center"/>
          </w:tcPr>
          <w:p w:rsidR="00C251EF" w:rsidRPr="000550EA" w:rsidRDefault="00C251EF" w:rsidP="00461E80">
            <w:pPr>
              <w:pStyle w:val="af2"/>
              <w:rPr>
                <w:rFonts w:ascii="Times New Roman" w:hAnsi="Times New Roman"/>
              </w:rPr>
            </w:pPr>
            <w:r w:rsidRPr="000550EA">
              <w:rPr>
                <w:rFonts w:ascii="Times New Roman" w:hAnsi="Times New Roman"/>
              </w:rPr>
              <w:t>Автомобильный транспорт</w:t>
            </w:r>
          </w:p>
        </w:tc>
        <w:tc>
          <w:tcPr>
            <w:tcW w:w="567" w:type="dxa"/>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7.2</w:t>
            </w:r>
          </w:p>
        </w:tc>
        <w:tc>
          <w:tcPr>
            <w:tcW w:w="3969" w:type="dxa"/>
            <w:noWrap/>
            <w:vAlign w:val="center"/>
          </w:tcPr>
          <w:p w:rsidR="00C251EF" w:rsidRPr="000550EA" w:rsidRDefault="00C251EF" w:rsidP="00461E80">
            <w:pPr>
              <w:pStyle w:val="af2"/>
              <w:rPr>
                <w:rFonts w:ascii="Times New Roman" w:hAnsi="Times New Roman"/>
              </w:rPr>
            </w:pPr>
            <w:proofErr w:type="gramStart"/>
            <w:r w:rsidRPr="000550EA">
              <w:rPr>
                <w:rFonts w:ascii="Times New Roman" w:hAnsi="Times New Roman"/>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устройство мест стоянок автомобильного транспорта, осуществляющего перевозки людей по установленному маршруту</w:t>
            </w:r>
            <w:proofErr w:type="gramEnd"/>
          </w:p>
        </w:tc>
        <w:tc>
          <w:tcPr>
            <w:tcW w:w="2409" w:type="dxa"/>
            <w:vAlign w:val="center"/>
          </w:tcPr>
          <w:p w:rsidR="00C251EF" w:rsidRPr="000550EA" w:rsidRDefault="00C251EF" w:rsidP="00461E80">
            <w:pPr>
              <w:pStyle w:val="af2"/>
              <w:rPr>
                <w:rFonts w:ascii="Times New Roman" w:hAnsi="Times New Roman"/>
              </w:rPr>
            </w:pPr>
            <w:r w:rsidRPr="000550EA">
              <w:rPr>
                <w:rFonts w:ascii="Times New Roman" w:hAnsi="Times New Roman"/>
              </w:rPr>
              <w:t>Объектные автостоянки для легковых автомобилей</w:t>
            </w:r>
          </w:p>
        </w:tc>
      </w:tr>
      <w:tr w:rsidR="00C251EF" w:rsidRPr="000550EA" w:rsidTr="00461E80">
        <w:trPr>
          <w:trHeight w:val="1915"/>
        </w:trPr>
        <w:tc>
          <w:tcPr>
            <w:tcW w:w="567" w:type="dxa"/>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lastRenderedPageBreak/>
              <w:t>3</w:t>
            </w:r>
          </w:p>
        </w:tc>
        <w:tc>
          <w:tcPr>
            <w:tcW w:w="2127" w:type="dxa"/>
            <w:noWrap/>
            <w:vAlign w:val="center"/>
          </w:tcPr>
          <w:p w:rsidR="00C251EF" w:rsidRPr="000550EA" w:rsidRDefault="00C251EF" w:rsidP="00461E80">
            <w:pPr>
              <w:pStyle w:val="af2"/>
              <w:rPr>
                <w:rFonts w:ascii="Times New Roman" w:hAnsi="Times New Roman"/>
              </w:rPr>
            </w:pPr>
            <w:r w:rsidRPr="000550EA">
              <w:rPr>
                <w:rFonts w:ascii="Times New Roman" w:hAnsi="Times New Roman"/>
              </w:rPr>
              <w:t>Объекты придорожного сервиса</w:t>
            </w:r>
          </w:p>
        </w:tc>
        <w:tc>
          <w:tcPr>
            <w:tcW w:w="567" w:type="dxa"/>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4.9.1</w:t>
            </w:r>
          </w:p>
        </w:tc>
        <w:tc>
          <w:tcPr>
            <w:tcW w:w="3969" w:type="dxa"/>
            <w:noWrap/>
            <w:vAlign w:val="center"/>
          </w:tcPr>
          <w:p w:rsidR="00C251EF" w:rsidRPr="000550EA" w:rsidRDefault="00C251EF" w:rsidP="00461E80">
            <w:pPr>
              <w:pStyle w:val="af2"/>
              <w:rPr>
                <w:rFonts w:ascii="Times New Roman" w:hAnsi="Times New Roman"/>
              </w:rPr>
            </w:pPr>
            <w:r w:rsidRPr="000550EA">
              <w:rPr>
                <w:rFonts w:ascii="Times New Roman" w:hAnsi="Times New Roman"/>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размещение автомобильных моек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409" w:type="dxa"/>
            <w:vAlign w:val="center"/>
          </w:tcPr>
          <w:p w:rsidR="00C251EF" w:rsidRPr="000550EA" w:rsidRDefault="00C251EF" w:rsidP="00461E80">
            <w:pPr>
              <w:pStyle w:val="af2"/>
              <w:rPr>
                <w:rFonts w:ascii="Times New Roman" w:hAnsi="Times New Roman"/>
              </w:rPr>
            </w:pPr>
          </w:p>
        </w:tc>
      </w:tr>
    </w:tbl>
    <w:p w:rsidR="00C251EF" w:rsidRPr="000550EA" w:rsidRDefault="00C251EF" w:rsidP="00C251EF">
      <w:pPr>
        <w:pStyle w:val="af2"/>
        <w:jc w:val="both"/>
        <w:rPr>
          <w:rFonts w:ascii="Times New Roman" w:hAnsi="Times New Roman"/>
          <w:sz w:val="24"/>
          <w:szCs w:val="24"/>
        </w:rPr>
      </w:pPr>
    </w:p>
    <w:p w:rsidR="00C251EF" w:rsidRPr="000550EA" w:rsidRDefault="00C251EF" w:rsidP="00C251EF">
      <w:pPr>
        <w:pStyle w:val="af2"/>
        <w:ind w:firstLine="708"/>
        <w:jc w:val="both"/>
        <w:rPr>
          <w:rFonts w:ascii="Times New Roman" w:hAnsi="Times New Roman"/>
          <w:sz w:val="26"/>
          <w:szCs w:val="26"/>
          <w:lang w:eastAsia="ar-SA"/>
        </w:rPr>
      </w:pPr>
      <w:r w:rsidRPr="000550EA">
        <w:rPr>
          <w:rFonts w:ascii="Times New Roman" w:hAnsi="Times New Roman"/>
          <w:sz w:val="26"/>
          <w:szCs w:val="26"/>
          <w:lang w:eastAsia="ar-SA"/>
        </w:rPr>
        <w:t>2) перечень условно разрешенных видов использования земельных участков и объектов капитального строительства, вспомогательных видов разрешенного использования зоны Т-1 представлен в таблице 12.1;</w:t>
      </w:r>
    </w:p>
    <w:p w:rsidR="00C251EF" w:rsidRPr="000550EA" w:rsidRDefault="00C251EF" w:rsidP="00C251EF">
      <w:pPr>
        <w:pStyle w:val="af2"/>
        <w:jc w:val="right"/>
        <w:rPr>
          <w:rFonts w:ascii="Times New Roman" w:hAnsi="Times New Roman"/>
          <w:sz w:val="26"/>
          <w:szCs w:val="26"/>
        </w:rPr>
      </w:pPr>
      <w:r w:rsidRPr="000550EA">
        <w:rPr>
          <w:rFonts w:ascii="Times New Roman" w:hAnsi="Times New Roman"/>
          <w:sz w:val="26"/>
          <w:szCs w:val="26"/>
        </w:rPr>
        <w:t>Таблица 12.1</w:t>
      </w:r>
    </w:p>
    <w:p w:rsidR="00C251EF" w:rsidRPr="000550EA" w:rsidRDefault="00C251EF" w:rsidP="00C251EF">
      <w:pPr>
        <w:pStyle w:val="af2"/>
        <w:jc w:val="right"/>
        <w:rPr>
          <w:rFonts w:ascii="Times New Roman" w:hAnsi="Times New Roman"/>
          <w:sz w:val="24"/>
          <w:szCs w:val="24"/>
        </w:rPr>
      </w:pPr>
    </w:p>
    <w:p w:rsidR="00C251EF" w:rsidRPr="000550EA" w:rsidRDefault="00C251EF" w:rsidP="00C251EF">
      <w:pPr>
        <w:pStyle w:val="af2"/>
        <w:jc w:val="center"/>
        <w:rPr>
          <w:rFonts w:ascii="Times New Roman" w:hAnsi="Times New Roman"/>
          <w:sz w:val="26"/>
          <w:szCs w:val="26"/>
          <w:lang w:eastAsia="ar-SA"/>
        </w:rPr>
      </w:pPr>
      <w:r w:rsidRPr="000550EA">
        <w:rPr>
          <w:rFonts w:ascii="Times New Roman" w:hAnsi="Times New Roman"/>
          <w:sz w:val="26"/>
          <w:szCs w:val="26"/>
          <w:lang w:eastAsia="ar-SA"/>
        </w:rPr>
        <w:t>Перечень условно разрешенных видов использования земельных участков и</w:t>
      </w:r>
      <w:r w:rsidRPr="000550EA">
        <w:rPr>
          <w:rFonts w:ascii="Times New Roman" w:hAnsi="Times New Roman"/>
          <w:sz w:val="26"/>
          <w:szCs w:val="26"/>
          <w:lang w:eastAsia="ar-SA"/>
        </w:rPr>
        <w:br/>
        <w:t>объектов капитального строительства, вспомогательных видов разрешенного использования зоны Т-1</w:t>
      </w:r>
    </w:p>
    <w:p w:rsidR="00C251EF" w:rsidRPr="000550EA" w:rsidRDefault="00C251EF" w:rsidP="00C251EF">
      <w:pPr>
        <w:pStyle w:val="af2"/>
        <w:jc w:val="right"/>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567"/>
        <w:gridCol w:w="3969"/>
        <w:gridCol w:w="2409"/>
      </w:tblGrid>
      <w:tr w:rsidR="00C251EF" w:rsidRPr="000550EA" w:rsidTr="00461E80">
        <w:trPr>
          <w:trHeight w:val="619"/>
          <w:tblHeader/>
        </w:trPr>
        <w:tc>
          <w:tcPr>
            <w:tcW w:w="567" w:type="dxa"/>
            <w:shd w:val="clear" w:color="auto" w:fill="FFFFFF"/>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w:t>
            </w:r>
            <w:r w:rsidRPr="000550EA">
              <w:rPr>
                <w:rFonts w:ascii="Times New Roman" w:hAnsi="Times New Roman"/>
              </w:rPr>
              <w:br/>
            </w:r>
            <w:proofErr w:type="gramStart"/>
            <w:r w:rsidRPr="000550EA">
              <w:rPr>
                <w:rFonts w:ascii="Times New Roman" w:hAnsi="Times New Roman"/>
              </w:rPr>
              <w:t>п</w:t>
            </w:r>
            <w:proofErr w:type="gramEnd"/>
            <w:r w:rsidRPr="000550EA">
              <w:rPr>
                <w:rFonts w:ascii="Times New Roman" w:hAnsi="Times New Roman"/>
              </w:rPr>
              <w:t>/п</w:t>
            </w:r>
          </w:p>
        </w:tc>
        <w:tc>
          <w:tcPr>
            <w:tcW w:w="2127" w:type="dxa"/>
            <w:shd w:val="clear" w:color="auto" w:fill="FFFFFF"/>
            <w:noWrap/>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t>Условно разрешенный вид использования земельного участка</w:t>
            </w:r>
          </w:p>
        </w:tc>
        <w:tc>
          <w:tcPr>
            <w:tcW w:w="567" w:type="dxa"/>
            <w:shd w:val="clear" w:color="auto" w:fill="FFFFFF"/>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Код</w:t>
            </w:r>
          </w:p>
        </w:tc>
        <w:tc>
          <w:tcPr>
            <w:tcW w:w="3969" w:type="dxa"/>
            <w:shd w:val="clear" w:color="auto" w:fill="FFFFFF"/>
            <w:noWrap/>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t>Условно разрешенный вид использования объектов капитального строительства</w:t>
            </w:r>
          </w:p>
        </w:tc>
        <w:tc>
          <w:tcPr>
            <w:tcW w:w="2409" w:type="dxa"/>
            <w:shd w:val="clear" w:color="auto" w:fill="FFFFFF"/>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t>Вспомогательные виды разрешенного использования</w:t>
            </w:r>
          </w:p>
        </w:tc>
      </w:tr>
      <w:tr w:rsidR="00C251EF" w:rsidRPr="000550EA" w:rsidTr="00461E80">
        <w:trPr>
          <w:trHeight w:val="619"/>
        </w:trPr>
        <w:tc>
          <w:tcPr>
            <w:tcW w:w="567" w:type="dxa"/>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1</w:t>
            </w:r>
          </w:p>
        </w:tc>
        <w:tc>
          <w:tcPr>
            <w:tcW w:w="2127" w:type="dxa"/>
            <w:noWrap/>
            <w:vAlign w:val="center"/>
          </w:tcPr>
          <w:p w:rsidR="00C251EF" w:rsidRPr="000550EA" w:rsidRDefault="00C251EF" w:rsidP="00461E80">
            <w:pPr>
              <w:pStyle w:val="af2"/>
              <w:rPr>
                <w:rFonts w:ascii="Times New Roman" w:hAnsi="Times New Roman"/>
              </w:rPr>
            </w:pPr>
            <w:r w:rsidRPr="000550EA">
              <w:rPr>
                <w:rFonts w:ascii="Times New Roman" w:hAnsi="Times New Roman"/>
              </w:rPr>
              <w:t>Обеспечение внутреннего правопорядка</w:t>
            </w:r>
          </w:p>
        </w:tc>
        <w:tc>
          <w:tcPr>
            <w:tcW w:w="567" w:type="dxa"/>
            <w:vAlign w:val="center"/>
          </w:tcPr>
          <w:p w:rsidR="00C251EF" w:rsidRPr="000550EA" w:rsidRDefault="00C251EF" w:rsidP="00461E80">
            <w:pPr>
              <w:pStyle w:val="af2"/>
              <w:ind w:left="-108" w:right="-108"/>
              <w:jc w:val="center"/>
              <w:rPr>
                <w:rFonts w:ascii="Times New Roman" w:hAnsi="Times New Roman"/>
                <w:lang w:val="en-US"/>
              </w:rPr>
            </w:pPr>
            <w:r w:rsidRPr="000550EA">
              <w:rPr>
                <w:rFonts w:ascii="Times New Roman" w:hAnsi="Times New Roman"/>
                <w:lang w:val="en-US"/>
              </w:rPr>
              <w:t>8.3</w:t>
            </w:r>
          </w:p>
        </w:tc>
        <w:tc>
          <w:tcPr>
            <w:tcW w:w="3969" w:type="dxa"/>
            <w:noWrap/>
            <w:vAlign w:val="center"/>
          </w:tcPr>
          <w:p w:rsidR="00C251EF" w:rsidRPr="000550EA" w:rsidRDefault="00C251EF" w:rsidP="00461E80">
            <w:pPr>
              <w:pStyle w:val="af2"/>
              <w:rPr>
                <w:rFonts w:ascii="Times New Roman" w:hAnsi="Times New Roman"/>
              </w:rPr>
            </w:pPr>
            <w:r w:rsidRPr="000550EA">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409" w:type="dxa"/>
            <w:vAlign w:val="center"/>
          </w:tcPr>
          <w:p w:rsidR="00C251EF" w:rsidRPr="000550EA" w:rsidRDefault="00C251EF" w:rsidP="00461E80">
            <w:pPr>
              <w:pStyle w:val="af2"/>
              <w:rPr>
                <w:rFonts w:ascii="Times New Roman" w:hAnsi="Times New Roman"/>
              </w:rPr>
            </w:pPr>
            <w:r w:rsidRPr="000550EA">
              <w:rPr>
                <w:rFonts w:ascii="Times New Roman" w:hAnsi="Times New Roman"/>
              </w:rPr>
              <w:t>Объектные автостоянки для легковых автомобилей</w:t>
            </w:r>
          </w:p>
        </w:tc>
      </w:tr>
    </w:tbl>
    <w:p w:rsidR="00C251EF" w:rsidRPr="000550EA" w:rsidRDefault="00C251EF" w:rsidP="00C251EF">
      <w:pPr>
        <w:pStyle w:val="af2"/>
        <w:jc w:val="both"/>
        <w:rPr>
          <w:rFonts w:ascii="Times New Roman" w:hAnsi="Times New Roman"/>
          <w:sz w:val="24"/>
          <w:szCs w:val="24"/>
        </w:rPr>
      </w:pPr>
    </w:p>
    <w:p w:rsidR="00C251EF" w:rsidRPr="000550EA" w:rsidRDefault="00C251EF" w:rsidP="00C251EF">
      <w:pPr>
        <w:pStyle w:val="af2"/>
        <w:ind w:firstLine="708"/>
        <w:jc w:val="both"/>
        <w:rPr>
          <w:rFonts w:ascii="Times New Roman" w:hAnsi="Times New Roman"/>
          <w:sz w:val="26"/>
          <w:szCs w:val="26"/>
        </w:rPr>
      </w:pPr>
      <w:r w:rsidRPr="000550EA">
        <w:rPr>
          <w:rFonts w:ascii="Times New Roman" w:hAnsi="Times New Roman"/>
          <w:sz w:val="26"/>
          <w:szCs w:val="26"/>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12.2.</w:t>
      </w:r>
    </w:p>
    <w:p w:rsidR="00C251EF" w:rsidRPr="000550EA" w:rsidRDefault="00C251EF" w:rsidP="00C251EF">
      <w:pPr>
        <w:pStyle w:val="af2"/>
        <w:ind w:firstLine="708"/>
        <w:jc w:val="right"/>
        <w:rPr>
          <w:rFonts w:ascii="Times New Roman" w:hAnsi="Times New Roman"/>
          <w:sz w:val="26"/>
          <w:szCs w:val="26"/>
        </w:rPr>
      </w:pPr>
      <w:r w:rsidRPr="000550EA">
        <w:rPr>
          <w:rFonts w:ascii="Times New Roman" w:hAnsi="Times New Roman"/>
          <w:sz w:val="26"/>
          <w:szCs w:val="26"/>
        </w:rPr>
        <w:t>Таблица 12.2</w:t>
      </w:r>
    </w:p>
    <w:p w:rsidR="00C251EF" w:rsidRPr="000550EA" w:rsidRDefault="00C251EF" w:rsidP="00C251EF">
      <w:pPr>
        <w:pStyle w:val="af2"/>
        <w:ind w:firstLine="708"/>
        <w:jc w:val="right"/>
        <w:rPr>
          <w:rFonts w:ascii="Times New Roman" w:hAnsi="Times New Roman"/>
          <w:sz w:val="24"/>
          <w:szCs w:val="24"/>
        </w:rPr>
      </w:pPr>
    </w:p>
    <w:p w:rsidR="00C251EF" w:rsidRPr="000550EA" w:rsidRDefault="00C251EF" w:rsidP="00C251EF">
      <w:pPr>
        <w:pStyle w:val="af2"/>
        <w:jc w:val="center"/>
        <w:rPr>
          <w:rFonts w:ascii="Times New Roman" w:hAnsi="Times New Roman"/>
          <w:sz w:val="26"/>
          <w:szCs w:val="26"/>
        </w:rPr>
      </w:pPr>
      <w:r w:rsidRPr="000550EA">
        <w:rPr>
          <w:rFonts w:ascii="Times New Roman" w:hAnsi="Times New Roman"/>
          <w:sz w:val="26"/>
          <w:szCs w:val="26"/>
        </w:rPr>
        <w:t>Предельные размеры земельных участков, предельные параметры разрешенного строительства, реконструкции объектов капитального строительства зоны Т-1</w:t>
      </w:r>
    </w:p>
    <w:p w:rsidR="00C251EF" w:rsidRPr="000550EA" w:rsidRDefault="00C251EF" w:rsidP="00C251EF">
      <w:pPr>
        <w:pStyle w:val="af2"/>
        <w:ind w:firstLine="708"/>
        <w:jc w:val="right"/>
        <w:rPr>
          <w:rFonts w:ascii="Times New Roman" w:hAnsi="Times New Roman"/>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5"/>
        <w:gridCol w:w="1134"/>
        <w:gridCol w:w="5103"/>
      </w:tblGrid>
      <w:tr w:rsidR="00C251EF" w:rsidRPr="000550EA" w:rsidTr="00461E80">
        <w:trPr>
          <w:tblHead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bCs/>
                <w:sz w:val="22"/>
                <w:szCs w:val="22"/>
              </w:rPr>
              <w:t xml:space="preserve">№ </w:t>
            </w:r>
            <w:proofErr w:type="gramStart"/>
            <w:r w:rsidRPr="000550EA">
              <w:rPr>
                <w:bCs/>
                <w:sz w:val="22"/>
                <w:szCs w:val="22"/>
              </w:rPr>
              <w:t>п</w:t>
            </w:r>
            <w:proofErr w:type="gramEnd"/>
            <w:r w:rsidRPr="000550EA">
              <w:rPr>
                <w:bCs/>
                <w:sz w:val="22"/>
                <w:szCs w:val="22"/>
              </w:rPr>
              <w:t>/п</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Наименование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Единица измерения</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Количество</w:t>
            </w:r>
          </w:p>
        </w:tc>
      </w:tr>
      <w:tr w:rsidR="00C251EF" w:rsidRPr="000550EA" w:rsidTr="00461E80">
        <w:trPr>
          <w:trHeight w:val="620"/>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1</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Минимальный размер земельного участка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кв.м</w:t>
            </w:r>
          </w:p>
        </w:tc>
        <w:tc>
          <w:tcPr>
            <w:tcW w:w="5103" w:type="dxa"/>
            <w:tcBorders>
              <w:top w:val="single" w:sz="4" w:space="0" w:color="000000"/>
              <w:left w:val="single" w:sz="4" w:space="0" w:color="000000"/>
              <w:bottom w:val="single" w:sz="4" w:space="0" w:color="000000"/>
              <w:right w:val="single" w:sz="4" w:space="0" w:color="000000"/>
            </w:tcBorders>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1 – для размещения инженерно-технических объектов (трансформаторные пункты (10/0,4), газораспределительные пункты, шкафные регуляторные пункты, объекты связи)</w:t>
            </w:r>
          </w:p>
        </w:tc>
      </w:tr>
      <w:tr w:rsidR="00C251EF" w:rsidRPr="000550EA" w:rsidTr="00461E80">
        <w:trPr>
          <w:trHeight w:val="206"/>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200 – прочие объекты</w:t>
            </w:r>
          </w:p>
        </w:tc>
      </w:tr>
      <w:tr w:rsidR="00C251EF" w:rsidRPr="000550EA" w:rsidTr="00461E80">
        <w:trPr>
          <w:trHeight w:val="18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2</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 xml:space="preserve">Максимальный процент </w:t>
            </w:r>
            <w:r w:rsidRPr="000550EA">
              <w:rPr>
                <w:kern w:val="2"/>
                <w:sz w:val="22"/>
                <w:szCs w:val="22"/>
                <w:lang w:eastAsia="ar-SA"/>
              </w:rPr>
              <w:t xml:space="preserve">застройки в границах земельного участка, </w:t>
            </w:r>
            <w:r w:rsidRPr="000550EA">
              <w:rPr>
                <w:kern w:val="2"/>
                <w:sz w:val="22"/>
                <w:szCs w:val="22"/>
                <w:lang w:eastAsia="ar-SA"/>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lastRenderedPageBreak/>
              <w:t>процент</w:t>
            </w:r>
          </w:p>
        </w:tc>
        <w:tc>
          <w:tcPr>
            <w:tcW w:w="5103" w:type="dxa"/>
            <w:tcBorders>
              <w:top w:val="single" w:sz="4" w:space="0" w:color="000000"/>
              <w:left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80 − максимальный процент з</w:t>
            </w:r>
            <w:r w:rsidRPr="000550EA">
              <w:rPr>
                <w:kern w:val="2"/>
                <w:sz w:val="22"/>
                <w:szCs w:val="22"/>
                <w:lang w:eastAsia="ar-SA"/>
              </w:rPr>
              <w:t xml:space="preserve">астройки земельного участка для </w:t>
            </w:r>
            <w:r w:rsidRPr="000550EA">
              <w:rPr>
                <w:rFonts w:eastAsia="Calibri"/>
                <w:kern w:val="2"/>
                <w:sz w:val="22"/>
                <w:szCs w:val="22"/>
                <w:lang w:eastAsia="ar-SA"/>
              </w:rPr>
              <w:t>всех объектов</w:t>
            </w:r>
          </w:p>
        </w:tc>
      </w:tr>
      <w:tr w:rsidR="00C251EF" w:rsidRPr="000550EA" w:rsidTr="00461E80">
        <w:trPr>
          <w:trHeight w:val="241"/>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jc w:val="center"/>
              <w:rPr>
                <w:rFonts w:eastAsia="Calibri"/>
                <w:kern w:val="2"/>
                <w:sz w:val="22"/>
                <w:szCs w:val="22"/>
                <w:lang w:eastAsia="ar-SA"/>
              </w:rPr>
            </w:pPr>
            <w:r w:rsidRPr="000550EA">
              <w:rPr>
                <w:rFonts w:eastAsia="Calibri"/>
                <w:kern w:val="2"/>
                <w:sz w:val="22"/>
                <w:szCs w:val="22"/>
                <w:lang w:eastAsia="ar-SA"/>
              </w:rPr>
              <w:lastRenderedPageBreak/>
              <w:t>3</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Предельная высота зданий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rFonts w:eastAsia="Arial"/>
                <w:sz w:val="22"/>
                <w:szCs w:val="22"/>
              </w:rPr>
            </w:pPr>
            <w:r w:rsidRPr="000550EA">
              <w:rPr>
                <w:rFonts w:eastAsia="Arial"/>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12</w:t>
            </w:r>
          </w:p>
        </w:tc>
      </w:tr>
      <w:tr w:rsidR="00C251EF" w:rsidRPr="000550EA" w:rsidTr="00461E80">
        <w:trPr>
          <w:trHeight w:val="7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jc w:val="center"/>
              <w:rPr>
                <w:rFonts w:eastAsia="Calibri"/>
                <w:kern w:val="2"/>
                <w:sz w:val="22"/>
                <w:szCs w:val="22"/>
                <w:lang w:eastAsia="ar-SA"/>
              </w:rPr>
            </w:pPr>
            <w:r w:rsidRPr="000550EA">
              <w:rPr>
                <w:rFonts w:eastAsia="Calibri"/>
                <w:kern w:val="2"/>
                <w:sz w:val="22"/>
                <w:szCs w:val="22"/>
                <w:lang w:eastAsia="ar-SA"/>
              </w:rPr>
              <w:t>4</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Предельная высота строений, сооружений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rFonts w:eastAsia="Arial"/>
                <w:sz w:val="22"/>
                <w:szCs w:val="22"/>
              </w:rPr>
            </w:pPr>
            <w:r w:rsidRPr="000550EA">
              <w:rPr>
                <w:rFonts w:eastAsia="Arial"/>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25</w:t>
            </w:r>
          </w:p>
        </w:tc>
      </w:tr>
      <w:tr w:rsidR="00C251EF" w:rsidRPr="000550EA" w:rsidTr="00461E80">
        <w:trPr>
          <w:trHeight w:val="56"/>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5</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C251EF" w:rsidRPr="000550EA" w:rsidRDefault="00C251EF" w:rsidP="00461E80">
            <w:pPr>
              <w:suppressAutoHyphens/>
              <w:spacing w:line="100" w:lineRule="atLeast"/>
              <w:rPr>
                <w:rFonts w:eastAsia="Calibri"/>
                <w:kern w:val="2"/>
                <w:sz w:val="22"/>
                <w:szCs w:val="22"/>
                <w:lang w:eastAsia="ar-SA"/>
              </w:rPr>
            </w:pPr>
            <w:r w:rsidRPr="000550EA">
              <w:rPr>
                <w:sz w:val="22"/>
                <w:szCs w:val="22"/>
              </w:rPr>
              <w:t>Минимальные отступы</w:t>
            </w:r>
            <w:r w:rsidRPr="000550EA">
              <w:rPr>
                <w:sz w:val="22"/>
                <w:szCs w:val="22"/>
              </w:rPr>
              <w:br/>
              <w:t>от красных линий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5 − от красных линий магистральных улиц, проездов до зданий, строений, сооружений (за исключением ранее построенных зданий, строений, сооружений)</w:t>
            </w:r>
          </w:p>
        </w:tc>
      </w:tr>
      <w:tr w:rsidR="00C251EF" w:rsidRPr="000550EA" w:rsidTr="00461E80">
        <w:trPr>
          <w:trHeight w:val="470"/>
        </w:trPr>
        <w:tc>
          <w:tcPr>
            <w:tcW w:w="567"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widowControl w:val="0"/>
              <w:autoSpaceDE w:val="0"/>
              <w:autoSpaceDN w:val="0"/>
              <w:adjustRightInd w:val="0"/>
              <w:rPr>
                <w:sz w:val="22"/>
                <w:szCs w:val="22"/>
              </w:rPr>
            </w:pPr>
            <w:r w:rsidRPr="000550EA">
              <w:rPr>
                <w:sz w:val="22"/>
                <w:szCs w:val="22"/>
              </w:rPr>
              <w:t>3 – от границ земельного участка до зданий, строений, сооружений</w:t>
            </w:r>
          </w:p>
        </w:tc>
      </w:tr>
      <w:tr w:rsidR="00C251EF" w:rsidRPr="000550EA" w:rsidTr="00461E80">
        <w:trPr>
          <w:trHeight w:val="675"/>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sz w:val="22"/>
                <w:szCs w:val="22"/>
              </w:rPr>
            </w:pPr>
            <w:r w:rsidRPr="000550EA">
              <w:rPr>
                <w:sz w:val="22"/>
                <w:szCs w:val="22"/>
              </w:rPr>
              <w:t>1 – от границ земельного участка до объектов инженерной инфраструктуры</w:t>
            </w:r>
          </w:p>
        </w:tc>
      </w:tr>
      <w:tr w:rsidR="00C251EF" w:rsidRPr="000550EA" w:rsidTr="00461E80">
        <w:trPr>
          <w:trHeight w:val="876"/>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jc w:val="center"/>
              <w:rPr>
                <w:sz w:val="22"/>
                <w:szCs w:val="22"/>
              </w:rPr>
            </w:pPr>
            <w:r w:rsidRPr="000550EA">
              <w:rPr>
                <w:sz w:val="22"/>
                <w:szCs w:val="22"/>
              </w:rPr>
              <w:t>6</w:t>
            </w:r>
          </w:p>
        </w:tc>
        <w:tc>
          <w:tcPr>
            <w:tcW w:w="2835" w:type="dxa"/>
            <w:tcBorders>
              <w:top w:val="single" w:sz="4" w:space="0" w:color="000000"/>
              <w:left w:val="single" w:sz="4" w:space="0" w:color="000000"/>
              <w:bottom w:val="single" w:sz="4" w:space="0" w:color="000000"/>
              <w:right w:val="single" w:sz="4" w:space="0" w:color="000000"/>
            </w:tcBorders>
            <w:hideMark/>
          </w:tcPr>
          <w:p w:rsidR="00C251EF" w:rsidRPr="000550EA" w:rsidRDefault="00C251EF" w:rsidP="00461E80">
            <w:pPr>
              <w:widowControl w:val="0"/>
              <w:autoSpaceDE w:val="0"/>
              <w:autoSpaceDN w:val="0"/>
              <w:adjustRightInd w:val="0"/>
              <w:rPr>
                <w:sz w:val="22"/>
                <w:szCs w:val="22"/>
              </w:rPr>
            </w:pPr>
            <w:r w:rsidRPr="000550EA">
              <w:rPr>
                <w:sz w:val="22"/>
                <w:szCs w:val="22"/>
              </w:rPr>
              <w:t>Максимальная высота ограждений земельных участков, выполненных в «глухом», или «прозрачном» исполнении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both"/>
              <w:rPr>
                <w:rFonts w:eastAsia="Calibri"/>
                <w:kern w:val="2"/>
                <w:sz w:val="22"/>
                <w:szCs w:val="22"/>
                <w:lang w:eastAsia="ar-SA"/>
              </w:rPr>
            </w:pPr>
            <w:r w:rsidRPr="000550EA">
              <w:rPr>
                <w:sz w:val="22"/>
                <w:szCs w:val="22"/>
              </w:rPr>
              <w:t>2 − максимальная высота ограждений земельных участков вдоль улиц и проездов</w:t>
            </w:r>
          </w:p>
        </w:tc>
      </w:tr>
      <w:tr w:rsidR="00C251EF" w:rsidRPr="000550EA" w:rsidTr="00461E80">
        <w:trPr>
          <w:trHeight w:val="282"/>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jc w:val="center"/>
              <w:rPr>
                <w:sz w:val="22"/>
                <w:szCs w:val="22"/>
              </w:rPr>
            </w:pPr>
            <w:r w:rsidRPr="000550EA">
              <w:rPr>
                <w:sz w:val="22"/>
                <w:szCs w:val="22"/>
              </w:rPr>
              <w:t>7</w:t>
            </w:r>
          </w:p>
        </w:tc>
        <w:tc>
          <w:tcPr>
            <w:tcW w:w="2835" w:type="dxa"/>
            <w:tcBorders>
              <w:top w:val="single" w:sz="4" w:space="0" w:color="000000"/>
              <w:left w:val="single" w:sz="4" w:space="0" w:color="000000"/>
              <w:bottom w:val="single" w:sz="4" w:space="0" w:color="000000"/>
              <w:right w:val="single" w:sz="4" w:space="0" w:color="000000"/>
            </w:tcBorders>
            <w:hideMark/>
          </w:tcPr>
          <w:p w:rsidR="00C251EF" w:rsidRPr="000550EA" w:rsidRDefault="00C251EF" w:rsidP="00461E80">
            <w:pPr>
              <w:widowControl w:val="0"/>
              <w:autoSpaceDE w:val="0"/>
              <w:autoSpaceDN w:val="0"/>
              <w:adjustRightInd w:val="0"/>
              <w:rPr>
                <w:sz w:val="22"/>
                <w:szCs w:val="22"/>
              </w:rPr>
            </w:pPr>
            <w:r w:rsidRPr="000550EA">
              <w:rPr>
                <w:sz w:val="22"/>
                <w:szCs w:val="22"/>
              </w:rPr>
              <w:t xml:space="preserve">Минимальное количество </w:t>
            </w:r>
            <w:proofErr w:type="spellStart"/>
            <w:r w:rsidRPr="000550EA">
              <w:rPr>
                <w:sz w:val="22"/>
                <w:szCs w:val="22"/>
              </w:rPr>
              <w:t>машино</w:t>
            </w:r>
            <w:proofErr w:type="spellEnd"/>
            <w:r w:rsidRPr="000550EA">
              <w:rPr>
                <w:sz w:val="22"/>
                <w:szCs w:val="22"/>
              </w:rPr>
              <w:t>-мест для объектных стоянок автомобилей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proofErr w:type="spellStart"/>
            <w:proofErr w:type="gramStart"/>
            <w:r w:rsidRPr="000550EA">
              <w:rPr>
                <w:rFonts w:eastAsia="Calibri"/>
                <w:kern w:val="2"/>
                <w:sz w:val="22"/>
                <w:szCs w:val="22"/>
                <w:lang w:eastAsia="ar-SA"/>
              </w:rPr>
              <w:t>шт</w:t>
            </w:r>
            <w:proofErr w:type="spellEnd"/>
            <w:proofErr w:type="gramEnd"/>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right="-108"/>
              <w:rPr>
                <w:sz w:val="22"/>
                <w:szCs w:val="22"/>
              </w:rPr>
            </w:pPr>
            <w:r w:rsidRPr="000550EA">
              <w:rPr>
                <w:sz w:val="22"/>
                <w:szCs w:val="22"/>
              </w:rPr>
              <w:t>в соответствии с СП 42.13330.2011 (Приложение К), с учетом коэффициента уровня автомобилизации</w:t>
            </w:r>
          </w:p>
        </w:tc>
      </w:tr>
    </w:tbl>
    <w:p w:rsidR="00C251EF" w:rsidRPr="000550EA" w:rsidRDefault="00C251EF" w:rsidP="00C251EF">
      <w:pPr>
        <w:pStyle w:val="af2"/>
        <w:jc w:val="both"/>
        <w:rPr>
          <w:rFonts w:ascii="Times New Roman" w:hAnsi="Times New Roman"/>
          <w:sz w:val="26"/>
          <w:szCs w:val="26"/>
        </w:rPr>
      </w:pPr>
    </w:p>
    <w:p w:rsidR="00C251EF" w:rsidRPr="000550EA" w:rsidRDefault="00C251EF" w:rsidP="00C251EF">
      <w:pPr>
        <w:pStyle w:val="af2"/>
        <w:ind w:firstLine="708"/>
        <w:jc w:val="both"/>
        <w:rPr>
          <w:rFonts w:ascii="Times New Roman" w:eastAsia="Arial" w:hAnsi="Times New Roman"/>
          <w:sz w:val="26"/>
          <w:szCs w:val="26"/>
        </w:rPr>
      </w:pPr>
      <w:r w:rsidRPr="000550EA">
        <w:rPr>
          <w:rFonts w:ascii="Times New Roman" w:hAnsi="Times New Roman"/>
          <w:sz w:val="26"/>
          <w:szCs w:val="26"/>
        </w:rPr>
        <w:t xml:space="preserve">2. </w:t>
      </w:r>
      <w:proofErr w:type="gramStart"/>
      <w:r w:rsidRPr="000550EA">
        <w:rPr>
          <w:rFonts w:ascii="Times New Roman" w:hAnsi="Times New Roman"/>
          <w:sz w:val="26"/>
          <w:szCs w:val="26"/>
        </w:rPr>
        <w:t xml:space="preserve">Зона объектов транспортной инфраструктуры Т-2 предназначена для размещения крупных объектов транспортной инфраструктуры с установленными СанПиН 2.2.1/2.1.1.1200-03 «Санитарно-защитные зоны и санитарная классификация предприятий, сооружений и иных объектов» (новая редакция) нормативами воздействия на окружающую среду не выше </w:t>
      </w:r>
      <w:r w:rsidRPr="000550EA">
        <w:rPr>
          <w:rFonts w:ascii="Times New Roman" w:hAnsi="Times New Roman"/>
          <w:sz w:val="26"/>
          <w:szCs w:val="26"/>
          <w:lang w:val="en-US"/>
        </w:rPr>
        <w:t>I</w:t>
      </w:r>
      <w:r w:rsidRPr="000550EA">
        <w:rPr>
          <w:rFonts w:ascii="Times New Roman" w:eastAsia="TimesNewRoman" w:hAnsi="Times New Roman"/>
          <w:sz w:val="26"/>
          <w:szCs w:val="26"/>
          <w:lang w:val="en-US"/>
        </w:rPr>
        <w:t>V</w:t>
      </w:r>
      <w:r w:rsidRPr="000550EA">
        <w:rPr>
          <w:rFonts w:ascii="Times New Roman" w:eastAsia="TimesNewRoman" w:hAnsi="Times New Roman"/>
          <w:sz w:val="26"/>
          <w:szCs w:val="26"/>
        </w:rPr>
        <w:t xml:space="preserve"> класса опасности (</w:t>
      </w:r>
      <w:r w:rsidRPr="000550EA">
        <w:rPr>
          <w:rFonts w:ascii="Times New Roman" w:hAnsi="Times New Roman"/>
          <w:sz w:val="26"/>
          <w:szCs w:val="26"/>
        </w:rPr>
        <w:t>санитарно-защитная зона не более 100 метров</w:t>
      </w:r>
      <w:r w:rsidRPr="000550EA">
        <w:rPr>
          <w:rFonts w:ascii="Times New Roman" w:eastAsia="TimesNewRoman" w:hAnsi="Times New Roman"/>
          <w:sz w:val="26"/>
          <w:szCs w:val="26"/>
        </w:rPr>
        <w:t>)</w:t>
      </w:r>
      <w:r w:rsidRPr="000550EA">
        <w:rPr>
          <w:rFonts w:ascii="Times New Roman" w:hAnsi="Times New Roman"/>
          <w:sz w:val="26"/>
          <w:szCs w:val="26"/>
        </w:rPr>
        <w:t>:</w:t>
      </w:r>
      <w:proofErr w:type="gramEnd"/>
    </w:p>
    <w:p w:rsidR="00C251EF" w:rsidRPr="000550EA" w:rsidRDefault="00C251EF" w:rsidP="00C251EF">
      <w:pPr>
        <w:pStyle w:val="af2"/>
        <w:ind w:firstLine="708"/>
        <w:jc w:val="both"/>
        <w:rPr>
          <w:rFonts w:ascii="Times New Roman" w:hAnsi="Times New Roman"/>
          <w:sz w:val="26"/>
          <w:szCs w:val="26"/>
          <w:lang w:eastAsia="ar-SA"/>
        </w:rPr>
      </w:pPr>
      <w:r w:rsidRPr="000550EA">
        <w:rPr>
          <w:rFonts w:ascii="Times New Roman" w:hAnsi="Times New Roman"/>
          <w:sz w:val="26"/>
          <w:szCs w:val="26"/>
          <w:lang w:eastAsia="ar-SA"/>
        </w:rPr>
        <w:t>1) перечень основных видов разрешенного использования земельных участков и объектов капитального строительства, вспомогательных видов разрешенного использования зоны Т-2 представлен в таблице 13;</w:t>
      </w:r>
    </w:p>
    <w:p w:rsidR="00C251EF" w:rsidRPr="000550EA" w:rsidRDefault="00C251EF" w:rsidP="00C251EF">
      <w:pPr>
        <w:pStyle w:val="31"/>
        <w:spacing w:after="0"/>
        <w:jc w:val="right"/>
        <w:rPr>
          <w:sz w:val="26"/>
          <w:szCs w:val="26"/>
          <w:lang w:val="ru-RU"/>
        </w:rPr>
      </w:pPr>
      <w:r w:rsidRPr="000550EA">
        <w:rPr>
          <w:sz w:val="26"/>
          <w:szCs w:val="26"/>
        </w:rPr>
        <w:t xml:space="preserve">Таблица </w:t>
      </w:r>
      <w:r w:rsidRPr="000550EA">
        <w:rPr>
          <w:sz w:val="26"/>
          <w:szCs w:val="26"/>
          <w:lang w:val="ru-RU"/>
        </w:rPr>
        <w:t>13</w:t>
      </w:r>
    </w:p>
    <w:p w:rsidR="00C251EF" w:rsidRPr="000550EA" w:rsidRDefault="00C251EF" w:rsidP="00C251EF">
      <w:pPr>
        <w:pStyle w:val="31"/>
        <w:spacing w:after="0"/>
        <w:jc w:val="right"/>
        <w:rPr>
          <w:sz w:val="26"/>
          <w:szCs w:val="26"/>
          <w:lang w:val="ru-RU"/>
        </w:rPr>
      </w:pPr>
    </w:p>
    <w:p w:rsidR="00C251EF" w:rsidRPr="000550EA" w:rsidRDefault="00C251EF" w:rsidP="00C251EF">
      <w:pPr>
        <w:pStyle w:val="31"/>
        <w:spacing w:after="0"/>
        <w:jc w:val="center"/>
        <w:rPr>
          <w:sz w:val="26"/>
          <w:szCs w:val="26"/>
          <w:lang w:val="ru-RU" w:eastAsia="ar-SA"/>
        </w:rPr>
      </w:pPr>
      <w:r w:rsidRPr="000550EA">
        <w:rPr>
          <w:sz w:val="26"/>
          <w:szCs w:val="26"/>
          <w:lang w:val="ru-RU" w:eastAsia="ar-SA"/>
        </w:rPr>
        <w:t>П</w:t>
      </w:r>
      <w:proofErr w:type="spellStart"/>
      <w:r w:rsidRPr="000550EA">
        <w:rPr>
          <w:sz w:val="26"/>
          <w:szCs w:val="26"/>
          <w:lang w:eastAsia="ar-SA"/>
        </w:rPr>
        <w:t>еречень</w:t>
      </w:r>
      <w:proofErr w:type="spellEnd"/>
      <w:r w:rsidRPr="000550EA">
        <w:rPr>
          <w:sz w:val="26"/>
          <w:szCs w:val="26"/>
          <w:lang w:eastAsia="ar-SA"/>
        </w:rPr>
        <w:t xml:space="preserve"> основных видов разрешенного использования земельных участков и объектов капитального строительства, вспомогательных видов разрешенного использования зоны Т-2</w:t>
      </w:r>
    </w:p>
    <w:p w:rsidR="00C251EF" w:rsidRPr="000550EA" w:rsidRDefault="00C251EF" w:rsidP="00C251EF">
      <w:pPr>
        <w:pStyle w:val="31"/>
        <w:spacing w:after="0"/>
        <w:jc w:val="right"/>
        <w:rPr>
          <w:sz w:val="26"/>
          <w:szCs w:val="26"/>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567"/>
        <w:gridCol w:w="3969"/>
        <w:gridCol w:w="2409"/>
      </w:tblGrid>
      <w:tr w:rsidR="00C251EF" w:rsidRPr="000550EA" w:rsidTr="00461E80">
        <w:trPr>
          <w:trHeight w:val="567"/>
          <w:tblHeader/>
        </w:trPr>
        <w:tc>
          <w:tcPr>
            <w:tcW w:w="567" w:type="dxa"/>
            <w:shd w:val="clear" w:color="auto" w:fill="FFFFFF"/>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w:t>
            </w:r>
            <w:r w:rsidRPr="000550EA">
              <w:rPr>
                <w:rFonts w:ascii="Times New Roman" w:hAnsi="Times New Roman"/>
              </w:rPr>
              <w:br/>
            </w:r>
            <w:proofErr w:type="gramStart"/>
            <w:r w:rsidRPr="000550EA">
              <w:rPr>
                <w:rFonts w:ascii="Times New Roman" w:hAnsi="Times New Roman"/>
              </w:rPr>
              <w:t>п</w:t>
            </w:r>
            <w:proofErr w:type="gramEnd"/>
            <w:r w:rsidRPr="000550EA">
              <w:rPr>
                <w:rFonts w:ascii="Times New Roman" w:hAnsi="Times New Roman"/>
              </w:rPr>
              <w:t>/п</w:t>
            </w:r>
          </w:p>
        </w:tc>
        <w:tc>
          <w:tcPr>
            <w:tcW w:w="2127" w:type="dxa"/>
            <w:shd w:val="clear" w:color="auto" w:fill="FFFFFF"/>
            <w:noWrap/>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t>Основной вид разрешенного использования земельного участка</w:t>
            </w:r>
          </w:p>
        </w:tc>
        <w:tc>
          <w:tcPr>
            <w:tcW w:w="567" w:type="dxa"/>
            <w:shd w:val="clear" w:color="auto" w:fill="FFFFFF"/>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Код</w:t>
            </w:r>
          </w:p>
        </w:tc>
        <w:tc>
          <w:tcPr>
            <w:tcW w:w="3969" w:type="dxa"/>
            <w:shd w:val="clear" w:color="auto" w:fill="FFFFFF"/>
            <w:noWrap/>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t>Основные виды разрешенного использования объектов капитального строительства</w:t>
            </w:r>
          </w:p>
        </w:tc>
        <w:tc>
          <w:tcPr>
            <w:tcW w:w="2409" w:type="dxa"/>
            <w:shd w:val="clear" w:color="auto" w:fill="FFFFFF"/>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t>Вспомогательные виды разрешенного использования</w:t>
            </w:r>
          </w:p>
        </w:tc>
      </w:tr>
      <w:tr w:rsidR="00C251EF" w:rsidRPr="000550EA" w:rsidTr="00461E80">
        <w:trPr>
          <w:trHeight w:val="273"/>
        </w:trPr>
        <w:tc>
          <w:tcPr>
            <w:tcW w:w="567" w:type="dxa"/>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1</w:t>
            </w:r>
          </w:p>
        </w:tc>
        <w:tc>
          <w:tcPr>
            <w:tcW w:w="2127" w:type="dxa"/>
            <w:noWrap/>
            <w:vAlign w:val="center"/>
          </w:tcPr>
          <w:p w:rsidR="00C251EF" w:rsidRPr="000550EA" w:rsidRDefault="00C251EF" w:rsidP="00461E80">
            <w:pPr>
              <w:pStyle w:val="af2"/>
              <w:rPr>
                <w:rFonts w:ascii="Times New Roman" w:hAnsi="Times New Roman"/>
              </w:rPr>
            </w:pPr>
            <w:r w:rsidRPr="000550EA">
              <w:rPr>
                <w:rFonts w:ascii="Times New Roman" w:hAnsi="Times New Roman"/>
              </w:rPr>
              <w:t>Обеспечение внутреннего правопорядка</w:t>
            </w:r>
          </w:p>
        </w:tc>
        <w:tc>
          <w:tcPr>
            <w:tcW w:w="567" w:type="dxa"/>
            <w:vAlign w:val="center"/>
          </w:tcPr>
          <w:p w:rsidR="00C251EF" w:rsidRPr="000550EA" w:rsidRDefault="00C251EF" w:rsidP="00461E80">
            <w:pPr>
              <w:pStyle w:val="af2"/>
              <w:ind w:left="-108" w:right="-108"/>
              <w:jc w:val="center"/>
              <w:rPr>
                <w:rFonts w:ascii="Times New Roman" w:hAnsi="Times New Roman"/>
                <w:lang w:val="en-US"/>
              </w:rPr>
            </w:pPr>
            <w:r w:rsidRPr="000550EA">
              <w:rPr>
                <w:rFonts w:ascii="Times New Roman" w:hAnsi="Times New Roman"/>
                <w:lang w:val="en-US"/>
              </w:rPr>
              <w:t>8.3</w:t>
            </w:r>
          </w:p>
        </w:tc>
        <w:tc>
          <w:tcPr>
            <w:tcW w:w="3969" w:type="dxa"/>
            <w:noWrap/>
            <w:vAlign w:val="center"/>
          </w:tcPr>
          <w:p w:rsidR="00C251EF" w:rsidRPr="000550EA" w:rsidRDefault="00C251EF" w:rsidP="00461E80">
            <w:pPr>
              <w:pStyle w:val="af2"/>
              <w:rPr>
                <w:rFonts w:ascii="Times New Roman" w:hAnsi="Times New Roman"/>
              </w:rPr>
            </w:pPr>
            <w:r w:rsidRPr="000550EA">
              <w:rPr>
                <w:rFonts w:ascii="Times New Roman" w:hAnsi="Times New Roman"/>
              </w:rPr>
              <w:t xml:space="preserve">Размещение объектов капитального строительства, необходимых для подготовки и поддержания в </w:t>
            </w:r>
            <w:r w:rsidRPr="000550EA">
              <w:rPr>
                <w:rFonts w:ascii="Times New Roman" w:hAnsi="Times New Roman"/>
              </w:rPr>
              <w:lastRenderedPageBreak/>
              <w:t>готовности органов внутренних дел и спасательных служб</w:t>
            </w:r>
          </w:p>
        </w:tc>
        <w:tc>
          <w:tcPr>
            <w:tcW w:w="2409" w:type="dxa"/>
            <w:vAlign w:val="center"/>
          </w:tcPr>
          <w:p w:rsidR="00C251EF" w:rsidRPr="000550EA" w:rsidRDefault="00C251EF" w:rsidP="00461E80">
            <w:pPr>
              <w:pStyle w:val="af2"/>
              <w:rPr>
                <w:rFonts w:ascii="Times New Roman" w:hAnsi="Times New Roman"/>
              </w:rPr>
            </w:pPr>
            <w:r w:rsidRPr="000550EA">
              <w:rPr>
                <w:rFonts w:ascii="Times New Roman" w:hAnsi="Times New Roman"/>
              </w:rPr>
              <w:lastRenderedPageBreak/>
              <w:t xml:space="preserve">Размещение объектов гражданской обороны, за исключением </w:t>
            </w:r>
            <w:r w:rsidRPr="000550EA">
              <w:rPr>
                <w:rFonts w:ascii="Times New Roman" w:hAnsi="Times New Roman"/>
              </w:rPr>
              <w:lastRenderedPageBreak/>
              <w:t>объектов гражданской обороны, являющихся частями производственных зданий, объектные автостоянки для легковых автомобилей</w:t>
            </w:r>
          </w:p>
        </w:tc>
      </w:tr>
      <w:tr w:rsidR="00C251EF" w:rsidRPr="000550EA" w:rsidTr="00461E80">
        <w:trPr>
          <w:trHeight w:val="771"/>
        </w:trPr>
        <w:tc>
          <w:tcPr>
            <w:tcW w:w="567" w:type="dxa"/>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lastRenderedPageBreak/>
              <w:t>2</w:t>
            </w:r>
          </w:p>
        </w:tc>
        <w:tc>
          <w:tcPr>
            <w:tcW w:w="2127" w:type="dxa"/>
            <w:noWrap/>
            <w:vAlign w:val="center"/>
          </w:tcPr>
          <w:p w:rsidR="00C251EF" w:rsidRPr="000550EA" w:rsidRDefault="00C251EF" w:rsidP="00461E80">
            <w:pPr>
              <w:pStyle w:val="af2"/>
              <w:rPr>
                <w:rFonts w:ascii="Times New Roman" w:hAnsi="Times New Roman"/>
              </w:rPr>
            </w:pPr>
            <w:r w:rsidRPr="000550EA">
              <w:rPr>
                <w:rFonts w:ascii="Times New Roman" w:hAnsi="Times New Roman"/>
              </w:rPr>
              <w:t>Объекты придорожного сервиса</w:t>
            </w:r>
          </w:p>
        </w:tc>
        <w:tc>
          <w:tcPr>
            <w:tcW w:w="567" w:type="dxa"/>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4.9.1</w:t>
            </w:r>
          </w:p>
        </w:tc>
        <w:tc>
          <w:tcPr>
            <w:tcW w:w="3969" w:type="dxa"/>
            <w:noWrap/>
            <w:vAlign w:val="center"/>
          </w:tcPr>
          <w:p w:rsidR="00C251EF" w:rsidRPr="000550EA" w:rsidRDefault="00C251EF" w:rsidP="00461E80">
            <w:pPr>
              <w:pStyle w:val="af2"/>
              <w:rPr>
                <w:rFonts w:ascii="Times New Roman" w:hAnsi="Times New Roman"/>
              </w:rPr>
            </w:pPr>
            <w:r w:rsidRPr="000550EA">
              <w:rPr>
                <w:rFonts w:ascii="Times New Roman" w:hAnsi="Times New Roman"/>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размещение автомобильных моек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409" w:type="dxa"/>
            <w:vAlign w:val="center"/>
          </w:tcPr>
          <w:p w:rsidR="00C251EF" w:rsidRPr="000550EA" w:rsidRDefault="00C251EF" w:rsidP="00461E80">
            <w:pPr>
              <w:pStyle w:val="af2"/>
              <w:rPr>
                <w:rFonts w:ascii="Times New Roman" w:hAnsi="Times New Roman"/>
              </w:rPr>
            </w:pPr>
            <w:r w:rsidRPr="000550EA">
              <w:rPr>
                <w:rFonts w:ascii="Times New Roman" w:hAnsi="Times New Roman"/>
              </w:rPr>
              <w:t>Объектные автостоянки для легковых автомобилей</w:t>
            </w:r>
          </w:p>
        </w:tc>
      </w:tr>
    </w:tbl>
    <w:p w:rsidR="00C251EF" w:rsidRPr="000550EA" w:rsidRDefault="00C251EF" w:rsidP="00C251EF">
      <w:pPr>
        <w:pStyle w:val="af2"/>
        <w:jc w:val="both"/>
        <w:rPr>
          <w:rFonts w:ascii="Times New Roman" w:hAnsi="Times New Roman"/>
          <w:sz w:val="26"/>
          <w:szCs w:val="26"/>
        </w:rPr>
      </w:pPr>
    </w:p>
    <w:p w:rsidR="00C251EF" w:rsidRPr="000550EA" w:rsidRDefault="00C251EF" w:rsidP="00C251EF">
      <w:pPr>
        <w:pStyle w:val="af2"/>
        <w:ind w:firstLine="708"/>
        <w:jc w:val="both"/>
        <w:rPr>
          <w:rFonts w:ascii="Times New Roman" w:hAnsi="Times New Roman"/>
          <w:sz w:val="26"/>
          <w:szCs w:val="26"/>
          <w:lang w:eastAsia="ar-SA"/>
        </w:rPr>
      </w:pPr>
      <w:r w:rsidRPr="000550EA">
        <w:rPr>
          <w:rFonts w:ascii="Times New Roman" w:hAnsi="Times New Roman"/>
          <w:sz w:val="26"/>
          <w:szCs w:val="26"/>
          <w:lang w:eastAsia="ar-SA"/>
        </w:rPr>
        <w:t>2) перечень условно разрешенных видов использования земельных участков и объектов капитального строительства, вспомогательных видов разрешенного использования зоны Т-2 представлен в таблице 13.1;</w:t>
      </w:r>
    </w:p>
    <w:p w:rsidR="00C251EF" w:rsidRPr="000550EA" w:rsidRDefault="00C251EF" w:rsidP="00C251EF">
      <w:pPr>
        <w:pStyle w:val="af2"/>
        <w:ind w:firstLine="708"/>
        <w:jc w:val="right"/>
        <w:rPr>
          <w:rFonts w:ascii="Times New Roman" w:hAnsi="Times New Roman"/>
          <w:sz w:val="26"/>
          <w:szCs w:val="26"/>
          <w:lang w:eastAsia="ar-SA"/>
        </w:rPr>
      </w:pPr>
      <w:r w:rsidRPr="000550EA">
        <w:rPr>
          <w:rFonts w:ascii="Times New Roman" w:hAnsi="Times New Roman"/>
          <w:sz w:val="26"/>
          <w:szCs w:val="26"/>
          <w:lang w:eastAsia="ar-SA"/>
        </w:rPr>
        <w:t>Таблица 13.1</w:t>
      </w:r>
    </w:p>
    <w:p w:rsidR="00C251EF" w:rsidRPr="000550EA" w:rsidRDefault="00C251EF" w:rsidP="00C251EF">
      <w:pPr>
        <w:pStyle w:val="af2"/>
        <w:ind w:firstLine="708"/>
        <w:jc w:val="right"/>
        <w:rPr>
          <w:rFonts w:ascii="Times New Roman" w:hAnsi="Times New Roman"/>
          <w:sz w:val="26"/>
          <w:szCs w:val="26"/>
          <w:lang w:eastAsia="ar-SA"/>
        </w:rPr>
      </w:pPr>
    </w:p>
    <w:p w:rsidR="00C251EF" w:rsidRPr="000550EA" w:rsidRDefault="00C251EF" w:rsidP="00C251EF">
      <w:pPr>
        <w:pStyle w:val="af2"/>
        <w:jc w:val="center"/>
        <w:rPr>
          <w:rFonts w:ascii="Times New Roman" w:hAnsi="Times New Roman"/>
          <w:sz w:val="26"/>
          <w:szCs w:val="26"/>
          <w:lang w:eastAsia="ar-SA"/>
        </w:rPr>
      </w:pPr>
      <w:r w:rsidRPr="000550EA">
        <w:rPr>
          <w:rFonts w:ascii="Times New Roman" w:hAnsi="Times New Roman"/>
          <w:sz w:val="26"/>
          <w:szCs w:val="26"/>
          <w:lang w:eastAsia="ar-SA"/>
        </w:rPr>
        <w:t>Перечень условно разрешенных видов использования земельных участков и</w:t>
      </w:r>
    </w:p>
    <w:p w:rsidR="00C251EF" w:rsidRPr="000550EA" w:rsidRDefault="00C251EF" w:rsidP="00C251EF">
      <w:pPr>
        <w:pStyle w:val="af2"/>
        <w:jc w:val="center"/>
        <w:rPr>
          <w:rFonts w:ascii="Times New Roman" w:hAnsi="Times New Roman"/>
          <w:sz w:val="26"/>
          <w:szCs w:val="26"/>
          <w:lang w:eastAsia="ar-SA"/>
        </w:rPr>
      </w:pPr>
      <w:r w:rsidRPr="000550EA">
        <w:rPr>
          <w:rFonts w:ascii="Times New Roman" w:hAnsi="Times New Roman"/>
          <w:sz w:val="26"/>
          <w:szCs w:val="26"/>
          <w:lang w:eastAsia="ar-SA"/>
        </w:rPr>
        <w:t>объектов капитального строительства, вспомогательных видов разрешенного использования зоны Т-2</w:t>
      </w:r>
    </w:p>
    <w:p w:rsidR="00C251EF" w:rsidRPr="000550EA" w:rsidRDefault="00C251EF" w:rsidP="00C251EF">
      <w:pPr>
        <w:pStyle w:val="af2"/>
        <w:ind w:firstLine="708"/>
        <w:jc w:val="right"/>
        <w:rPr>
          <w:rFonts w:ascii="Times New Roman" w:hAnsi="Times New Roman"/>
          <w:sz w:val="24"/>
          <w:szCs w:val="24"/>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567"/>
        <w:gridCol w:w="3969"/>
        <w:gridCol w:w="2409"/>
      </w:tblGrid>
      <w:tr w:rsidR="00C251EF" w:rsidRPr="000550EA" w:rsidTr="00461E80">
        <w:trPr>
          <w:trHeight w:val="388"/>
          <w:tblHeader/>
        </w:trPr>
        <w:tc>
          <w:tcPr>
            <w:tcW w:w="567" w:type="dxa"/>
            <w:shd w:val="clear" w:color="auto" w:fill="FFFFFF"/>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t xml:space="preserve">№ </w:t>
            </w:r>
            <w:proofErr w:type="gramStart"/>
            <w:r w:rsidRPr="000550EA">
              <w:rPr>
                <w:rFonts w:ascii="Times New Roman" w:hAnsi="Times New Roman"/>
              </w:rPr>
              <w:t>п</w:t>
            </w:r>
            <w:proofErr w:type="gramEnd"/>
            <w:r w:rsidRPr="000550EA">
              <w:rPr>
                <w:rFonts w:ascii="Times New Roman" w:hAnsi="Times New Roman"/>
              </w:rPr>
              <w:t>/п</w:t>
            </w:r>
          </w:p>
        </w:tc>
        <w:tc>
          <w:tcPr>
            <w:tcW w:w="2127" w:type="dxa"/>
            <w:shd w:val="clear" w:color="auto" w:fill="FFFFFF"/>
            <w:noWrap/>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t>Условно разрешенный вид использования земельного участка</w:t>
            </w:r>
          </w:p>
        </w:tc>
        <w:tc>
          <w:tcPr>
            <w:tcW w:w="567" w:type="dxa"/>
            <w:shd w:val="clear" w:color="auto" w:fill="FFFFFF"/>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Код</w:t>
            </w:r>
          </w:p>
        </w:tc>
        <w:tc>
          <w:tcPr>
            <w:tcW w:w="3969" w:type="dxa"/>
            <w:shd w:val="clear" w:color="auto" w:fill="FFFFFF"/>
            <w:noWrap/>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t>Условно разрешенный вид использования объектов капитального строительства</w:t>
            </w:r>
          </w:p>
        </w:tc>
        <w:tc>
          <w:tcPr>
            <w:tcW w:w="2409" w:type="dxa"/>
            <w:shd w:val="clear" w:color="auto" w:fill="FFFFFF"/>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t>Вспомогательные виды разрешенного использования</w:t>
            </w:r>
          </w:p>
        </w:tc>
      </w:tr>
      <w:tr w:rsidR="00C251EF" w:rsidRPr="000550EA" w:rsidTr="00461E80">
        <w:trPr>
          <w:trHeight w:val="70"/>
        </w:trPr>
        <w:tc>
          <w:tcPr>
            <w:tcW w:w="567" w:type="dxa"/>
            <w:vAlign w:val="center"/>
          </w:tcPr>
          <w:p w:rsidR="00C251EF" w:rsidRPr="000550EA" w:rsidRDefault="00C251EF" w:rsidP="00461E80">
            <w:pPr>
              <w:pStyle w:val="af2"/>
              <w:jc w:val="center"/>
              <w:rPr>
                <w:rFonts w:ascii="Times New Roman" w:hAnsi="Times New Roman"/>
              </w:rPr>
            </w:pPr>
            <w:r w:rsidRPr="000550EA">
              <w:rPr>
                <w:rFonts w:ascii="Times New Roman" w:hAnsi="Times New Roman"/>
              </w:rPr>
              <w:t>1</w:t>
            </w:r>
          </w:p>
        </w:tc>
        <w:tc>
          <w:tcPr>
            <w:tcW w:w="2127" w:type="dxa"/>
            <w:noWrap/>
            <w:vAlign w:val="center"/>
          </w:tcPr>
          <w:p w:rsidR="00C251EF" w:rsidRPr="000550EA" w:rsidRDefault="00C251EF" w:rsidP="00461E80">
            <w:pPr>
              <w:pStyle w:val="af2"/>
              <w:rPr>
                <w:rFonts w:ascii="Times New Roman" w:hAnsi="Times New Roman"/>
              </w:rPr>
            </w:pPr>
            <w:r w:rsidRPr="000550EA">
              <w:rPr>
                <w:rFonts w:ascii="Times New Roman" w:hAnsi="Times New Roman"/>
              </w:rPr>
              <w:t>Магазины</w:t>
            </w:r>
          </w:p>
        </w:tc>
        <w:tc>
          <w:tcPr>
            <w:tcW w:w="567" w:type="dxa"/>
            <w:vAlign w:val="center"/>
          </w:tcPr>
          <w:p w:rsidR="00C251EF" w:rsidRPr="000550EA" w:rsidRDefault="00C251EF" w:rsidP="00461E80">
            <w:pPr>
              <w:pStyle w:val="af2"/>
              <w:ind w:left="-108" w:right="-108"/>
              <w:jc w:val="center"/>
              <w:rPr>
                <w:rFonts w:ascii="Times New Roman" w:hAnsi="Times New Roman"/>
              </w:rPr>
            </w:pPr>
            <w:r w:rsidRPr="000550EA">
              <w:rPr>
                <w:rFonts w:ascii="Times New Roman" w:hAnsi="Times New Roman"/>
              </w:rPr>
              <w:t>4.4</w:t>
            </w:r>
          </w:p>
        </w:tc>
        <w:tc>
          <w:tcPr>
            <w:tcW w:w="3969" w:type="dxa"/>
            <w:noWrap/>
            <w:vAlign w:val="center"/>
          </w:tcPr>
          <w:p w:rsidR="00C251EF" w:rsidRPr="000550EA" w:rsidRDefault="00C251EF" w:rsidP="00461E80">
            <w:pPr>
              <w:pStyle w:val="af2"/>
              <w:rPr>
                <w:rFonts w:ascii="Times New Roman" w:hAnsi="Times New Roman"/>
              </w:rPr>
            </w:pPr>
            <w:r w:rsidRPr="000550EA">
              <w:rPr>
                <w:rFonts w:ascii="Times New Roman" w:hAnsi="Times New Roman"/>
              </w:rPr>
              <w:t>Размещение объекта капитального строительства, предназначенного для продажи товаров (торговая площадь составляет до 150 кв.м)</w:t>
            </w:r>
          </w:p>
        </w:tc>
        <w:tc>
          <w:tcPr>
            <w:tcW w:w="2409" w:type="dxa"/>
            <w:vAlign w:val="center"/>
          </w:tcPr>
          <w:p w:rsidR="00C251EF" w:rsidRPr="000550EA" w:rsidRDefault="00C251EF" w:rsidP="00461E80">
            <w:pPr>
              <w:pStyle w:val="af2"/>
              <w:rPr>
                <w:rFonts w:ascii="Times New Roman" w:hAnsi="Times New Roman"/>
              </w:rPr>
            </w:pPr>
            <w:r w:rsidRPr="000550EA">
              <w:rPr>
                <w:rFonts w:ascii="Times New Roman" w:hAnsi="Times New Roman"/>
              </w:rPr>
              <w:t>Объектные автостоянки для легковых автомобилей</w:t>
            </w:r>
          </w:p>
        </w:tc>
      </w:tr>
    </w:tbl>
    <w:p w:rsidR="00C251EF" w:rsidRPr="000550EA" w:rsidRDefault="00C251EF" w:rsidP="00C251EF">
      <w:pPr>
        <w:pStyle w:val="af2"/>
        <w:ind w:firstLine="708"/>
        <w:jc w:val="both"/>
        <w:rPr>
          <w:rFonts w:ascii="Times New Roman" w:hAnsi="Times New Roman"/>
          <w:sz w:val="24"/>
          <w:szCs w:val="24"/>
        </w:rPr>
      </w:pPr>
    </w:p>
    <w:p w:rsidR="00C251EF" w:rsidRPr="000550EA" w:rsidRDefault="00C251EF" w:rsidP="00C251EF">
      <w:pPr>
        <w:pStyle w:val="af2"/>
        <w:ind w:firstLine="708"/>
        <w:jc w:val="both"/>
        <w:rPr>
          <w:rFonts w:ascii="Times New Roman" w:hAnsi="Times New Roman"/>
          <w:sz w:val="26"/>
          <w:szCs w:val="26"/>
        </w:rPr>
      </w:pPr>
      <w:r w:rsidRPr="000550EA">
        <w:rPr>
          <w:rFonts w:ascii="Times New Roman" w:hAnsi="Times New Roman"/>
          <w:sz w:val="26"/>
          <w:szCs w:val="26"/>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13.2.</w:t>
      </w:r>
    </w:p>
    <w:p w:rsidR="00C251EF" w:rsidRPr="000550EA" w:rsidRDefault="00C251EF" w:rsidP="00C251EF">
      <w:pPr>
        <w:pStyle w:val="af2"/>
        <w:ind w:firstLine="708"/>
        <w:jc w:val="right"/>
        <w:rPr>
          <w:rFonts w:ascii="Times New Roman" w:hAnsi="Times New Roman"/>
          <w:sz w:val="26"/>
          <w:szCs w:val="26"/>
        </w:rPr>
      </w:pPr>
      <w:r w:rsidRPr="000550EA">
        <w:rPr>
          <w:rFonts w:ascii="Times New Roman" w:hAnsi="Times New Roman"/>
          <w:sz w:val="26"/>
          <w:szCs w:val="26"/>
        </w:rPr>
        <w:t>Таблица 13.2</w:t>
      </w:r>
    </w:p>
    <w:p w:rsidR="00C251EF" w:rsidRPr="000550EA" w:rsidRDefault="00C251EF" w:rsidP="00C251EF">
      <w:pPr>
        <w:pStyle w:val="af2"/>
        <w:ind w:firstLine="708"/>
        <w:jc w:val="right"/>
        <w:rPr>
          <w:rFonts w:ascii="Times New Roman" w:hAnsi="Times New Roman"/>
          <w:sz w:val="24"/>
          <w:szCs w:val="24"/>
        </w:rPr>
      </w:pPr>
    </w:p>
    <w:p w:rsidR="00C251EF" w:rsidRPr="000550EA" w:rsidRDefault="00C251EF" w:rsidP="00C251EF">
      <w:pPr>
        <w:pStyle w:val="af2"/>
        <w:jc w:val="center"/>
        <w:rPr>
          <w:rFonts w:ascii="Times New Roman" w:hAnsi="Times New Roman"/>
          <w:sz w:val="26"/>
          <w:szCs w:val="26"/>
        </w:rPr>
      </w:pPr>
      <w:r w:rsidRPr="000550EA">
        <w:rPr>
          <w:rFonts w:ascii="Times New Roman" w:hAnsi="Times New Roman"/>
          <w:sz w:val="26"/>
          <w:szCs w:val="26"/>
        </w:rPr>
        <w:t>Предельные размеры земельных участков, предельные параметры разрешенного строительства, реконструкции объектов капитального строительства зоны Т-2</w:t>
      </w:r>
    </w:p>
    <w:p w:rsidR="00C251EF" w:rsidRPr="000550EA" w:rsidRDefault="00C251EF" w:rsidP="00C251EF">
      <w:pPr>
        <w:pStyle w:val="af2"/>
        <w:ind w:firstLine="708"/>
        <w:jc w:val="right"/>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134"/>
        <w:gridCol w:w="5103"/>
      </w:tblGrid>
      <w:tr w:rsidR="00C251EF" w:rsidRPr="000550EA" w:rsidTr="00461E80">
        <w:trPr>
          <w:trHeight w:val="70"/>
          <w:tblHeader/>
        </w:trPr>
        <w:tc>
          <w:tcPr>
            <w:tcW w:w="567" w:type="dxa"/>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bCs/>
                <w:sz w:val="22"/>
                <w:szCs w:val="22"/>
              </w:rPr>
              <w:t xml:space="preserve">№ </w:t>
            </w:r>
            <w:proofErr w:type="gramStart"/>
            <w:r w:rsidRPr="000550EA">
              <w:rPr>
                <w:bCs/>
                <w:sz w:val="22"/>
                <w:szCs w:val="22"/>
              </w:rPr>
              <w:t>п</w:t>
            </w:r>
            <w:proofErr w:type="gramEnd"/>
            <w:r w:rsidRPr="000550EA">
              <w:rPr>
                <w:bCs/>
                <w:sz w:val="22"/>
                <w:szCs w:val="22"/>
              </w:rPr>
              <w:t>/п</w:t>
            </w:r>
          </w:p>
        </w:tc>
        <w:tc>
          <w:tcPr>
            <w:tcW w:w="2835" w:type="dxa"/>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Наименование</w:t>
            </w:r>
          </w:p>
        </w:tc>
        <w:tc>
          <w:tcPr>
            <w:tcW w:w="1134" w:type="dxa"/>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Единица измерения</w:t>
            </w:r>
          </w:p>
        </w:tc>
        <w:tc>
          <w:tcPr>
            <w:tcW w:w="5103" w:type="dxa"/>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Количество</w:t>
            </w:r>
          </w:p>
        </w:tc>
      </w:tr>
      <w:tr w:rsidR="00C251EF" w:rsidRPr="000550EA" w:rsidTr="00461E80">
        <w:trPr>
          <w:trHeight w:val="70"/>
        </w:trPr>
        <w:tc>
          <w:tcPr>
            <w:tcW w:w="567" w:type="dxa"/>
            <w:vMerge w:val="restart"/>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1</w:t>
            </w:r>
          </w:p>
        </w:tc>
        <w:tc>
          <w:tcPr>
            <w:tcW w:w="2835" w:type="dxa"/>
            <w:vMerge w:val="restart"/>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Минимальный размер земельного участка</w:t>
            </w:r>
          </w:p>
        </w:tc>
        <w:tc>
          <w:tcPr>
            <w:tcW w:w="1134" w:type="dxa"/>
            <w:vMerge w:val="restart"/>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кв.м</w:t>
            </w:r>
          </w:p>
        </w:tc>
        <w:tc>
          <w:tcPr>
            <w:tcW w:w="5103" w:type="dxa"/>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 xml:space="preserve">1 – для размещения инженерно-технических объектов (трансформаторные пункты (10/0,4), </w:t>
            </w:r>
            <w:r w:rsidRPr="000550EA">
              <w:rPr>
                <w:rFonts w:eastAsia="Calibri"/>
                <w:kern w:val="2"/>
                <w:sz w:val="22"/>
                <w:szCs w:val="22"/>
                <w:lang w:eastAsia="ar-SA"/>
              </w:rPr>
              <w:lastRenderedPageBreak/>
              <w:t>газораспределительные пункты, шкафные регуляторные пункты, объекты связи)</w:t>
            </w:r>
          </w:p>
        </w:tc>
      </w:tr>
      <w:tr w:rsidR="00C251EF" w:rsidRPr="000550EA" w:rsidTr="00461E80">
        <w:trPr>
          <w:trHeight w:val="70"/>
        </w:trPr>
        <w:tc>
          <w:tcPr>
            <w:tcW w:w="567" w:type="dxa"/>
            <w:vMerge/>
            <w:vAlign w:val="center"/>
            <w:hideMark/>
          </w:tcPr>
          <w:p w:rsidR="00C251EF" w:rsidRPr="000550EA" w:rsidRDefault="00C251EF" w:rsidP="00461E80">
            <w:pPr>
              <w:rPr>
                <w:rFonts w:eastAsia="Calibri"/>
                <w:kern w:val="2"/>
                <w:sz w:val="22"/>
                <w:szCs w:val="22"/>
                <w:lang w:eastAsia="ar-SA"/>
              </w:rPr>
            </w:pPr>
          </w:p>
        </w:tc>
        <w:tc>
          <w:tcPr>
            <w:tcW w:w="2835" w:type="dxa"/>
            <w:vMerge/>
            <w:vAlign w:val="center"/>
            <w:hideMark/>
          </w:tcPr>
          <w:p w:rsidR="00C251EF" w:rsidRPr="000550EA" w:rsidRDefault="00C251EF" w:rsidP="00461E80">
            <w:pPr>
              <w:rPr>
                <w:rFonts w:eastAsia="Calibri"/>
                <w:kern w:val="2"/>
                <w:sz w:val="22"/>
                <w:szCs w:val="22"/>
                <w:lang w:eastAsia="ar-SA"/>
              </w:rPr>
            </w:pPr>
          </w:p>
        </w:tc>
        <w:tc>
          <w:tcPr>
            <w:tcW w:w="1134" w:type="dxa"/>
            <w:vMerge/>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200 – прочие объекты</w:t>
            </w:r>
          </w:p>
        </w:tc>
      </w:tr>
      <w:tr w:rsidR="00C251EF" w:rsidRPr="000550EA" w:rsidTr="00461E80">
        <w:trPr>
          <w:trHeight w:val="1537"/>
        </w:trPr>
        <w:tc>
          <w:tcPr>
            <w:tcW w:w="567" w:type="dxa"/>
            <w:vMerge w:val="restart"/>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2</w:t>
            </w:r>
          </w:p>
        </w:tc>
        <w:tc>
          <w:tcPr>
            <w:tcW w:w="2835" w:type="dxa"/>
            <w:vMerge w:val="restart"/>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 xml:space="preserve">Максимальный процент </w:t>
            </w:r>
            <w:r w:rsidRPr="000550EA">
              <w:rPr>
                <w:kern w:val="2"/>
                <w:sz w:val="22"/>
                <w:szCs w:val="22"/>
                <w:lang w:eastAsia="ar-SA"/>
              </w:rPr>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34" w:type="dxa"/>
            <w:vMerge w:val="restart"/>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процент</w:t>
            </w:r>
          </w:p>
        </w:tc>
        <w:tc>
          <w:tcPr>
            <w:tcW w:w="5103" w:type="dxa"/>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80 − максимальный процент з</w:t>
            </w:r>
            <w:r w:rsidRPr="000550EA">
              <w:rPr>
                <w:kern w:val="2"/>
                <w:sz w:val="22"/>
                <w:szCs w:val="22"/>
                <w:lang w:eastAsia="ar-SA"/>
              </w:rPr>
              <w:t xml:space="preserve">астройки земельного участка для </w:t>
            </w:r>
            <w:r w:rsidRPr="000550EA">
              <w:rPr>
                <w:rFonts w:eastAsia="Calibri"/>
                <w:kern w:val="2"/>
                <w:sz w:val="22"/>
                <w:szCs w:val="22"/>
                <w:lang w:eastAsia="ar-SA"/>
              </w:rPr>
              <w:t>инженерно-технических объектов (трансформаторные пункты (10/0,4), газораспределительные пункты, шкафные регуляторные пункты, объекты связи)</w:t>
            </w:r>
          </w:p>
        </w:tc>
      </w:tr>
      <w:tr w:rsidR="00C251EF" w:rsidRPr="000550EA" w:rsidTr="00461E80">
        <w:trPr>
          <w:trHeight w:val="196"/>
        </w:trPr>
        <w:tc>
          <w:tcPr>
            <w:tcW w:w="567" w:type="dxa"/>
            <w:vMerge/>
            <w:vAlign w:val="center"/>
            <w:hideMark/>
          </w:tcPr>
          <w:p w:rsidR="00C251EF" w:rsidRPr="000550EA" w:rsidRDefault="00C251EF" w:rsidP="00461E80">
            <w:pPr>
              <w:rPr>
                <w:rFonts w:eastAsia="Calibri"/>
                <w:kern w:val="2"/>
                <w:sz w:val="22"/>
                <w:szCs w:val="22"/>
                <w:lang w:eastAsia="ar-SA"/>
              </w:rPr>
            </w:pPr>
          </w:p>
        </w:tc>
        <w:tc>
          <w:tcPr>
            <w:tcW w:w="2835" w:type="dxa"/>
            <w:vMerge/>
            <w:vAlign w:val="center"/>
            <w:hideMark/>
          </w:tcPr>
          <w:p w:rsidR="00C251EF" w:rsidRPr="000550EA" w:rsidRDefault="00C251EF" w:rsidP="00461E80">
            <w:pPr>
              <w:rPr>
                <w:rFonts w:eastAsia="Calibri"/>
                <w:kern w:val="2"/>
                <w:sz w:val="22"/>
                <w:szCs w:val="22"/>
                <w:lang w:eastAsia="ar-SA"/>
              </w:rPr>
            </w:pPr>
          </w:p>
        </w:tc>
        <w:tc>
          <w:tcPr>
            <w:tcW w:w="1134" w:type="dxa"/>
            <w:vMerge/>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60 – для застройки под прочими объектами</w:t>
            </w:r>
          </w:p>
        </w:tc>
      </w:tr>
      <w:tr w:rsidR="00C251EF" w:rsidRPr="000550EA" w:rsidTr="00461E80">
        <w:trPr>
          <w:trHeight w:val="241"/>
        </w:trPr>
        <w:tc>
          <w:tcPr>
            <w:tcW w:w="567" w:type="dxa"/>
            <w:vAlign w:val="center"/>
            <w:hideMark/>
          </w:tcPr>
          <w:p w:rsidR="00C251EF" w:rsidRPr="000550EA" w:rsidRDefault="00C251EF" w:rsidP="00461E80">
            <w:pPr>
              <w:jc w:val="center"/>
              <w:rPr>
                <w:rFonts w:eastAsia="Calibri"/>
                <w:kern w:val="2"/>
                <w:sz w:val="22"/>
                <w:szCs w:val="22"/>
                <w:lang w:eastAsia="ar-SA"/>
              </w:rPr>
            </w:pPr>
            <w:r w:rsidRPr="000550EA">
              <w:rPr>
                <w:rFonts w:eastAsia="Calibri"/>
                <w:kern w:val="2"/>
                <w:sz w:val="22"/>
                <w:szCs w:val="22"/>
                <w:lang w:eastAsia="ar-SA"/>
              </w:rPr>
              <w:t>3</w:t>
            </w:r>
          </w:p>
        </w:tc>
        <w:tc>
          <w:tcPr>
            <w:tcW w:w="2835" w:type="dxa"/>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Предельная высота зданий</w:t>
            </w:r>
          </w:p>
        </w:tc>
        <w:tc>
          <w:tcPr>
            <w:tcW w:w="1134" w:type="dxa"/>
            <w:vAlign w:val="center"/>
            <w:hideMark/>
          </w:tcPr>
          <w:p w:rsidR="00C251EF" w:rsidRPr="000550EA" w:rsidRDefault="00C251EF" w:rsidP="00461E80">
            <w:pPr>
              <w:widowControl w:val="0"/>
              <w:autoSpaceDE w:val="0"/>
              <w:autoSpaceDN w:val="0"/>
              <w:adjustRightInd w:val="0"/>
              <w:ind w:left="-108" w:right="-108"/>
              <w:jc w:val="center"/>
              <w:rPr>
                <w:rFonts w:eastAsia="Arial"/>
                <w:sz w:val="22"/>
                <w:szCs w:val="22"/>
              </w:rPr>
            </w:pPr>
            <w:r w:rsidRPr="000550EA">
              <w:rPr>
                <w:rFonts w:eastAsia="Arial"/>
                <w:sz w:val="22"/>
                <w:szCs w:val="22"/>
              </w:rPr>
              <w:t>м</w:t>
            </w:r>
          </w:p>
        </w:tc>
        <w:tc>
          <w:tcPr>
            <w:tcW w:w="5103" w:type="dxa"/>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12</w:t>
            </w:r>
          </w:p>
        </w:tc>
      </w:tr>
      <w:tr w:rsidR="00C251EF" w:rsidRPr="000550EA" w:rsidTr="00461E80">
        <w:trPr>
          <w:trHeight w:val="258"/>
        </w:trPr>
        <w:tc>
          <w:tcPr>
            <w:tcW w:w="567" w:type="dxa"/>
            <w:vAlign w:val="center"/>
            <w:hideMark/>
          </w:tcPr>
          <w:p w:rsidR="00C251EF" w:rsidRPr="000550EA" w:rsidRDefault="00C251EF" w:rsidP="00461E80">
            <w:pPr>
              <w:jc w:val="center"/>
              <w:rPr>
                <w:rFonts w:eastAsia="Calibri"/>
                <w:kern w:val="2"/>
                <w:sz w:val="22"/>
                <w:szCs w:val="22"/>
                <w:lang w:eastAsia="ar-SA"/>
              </w:rPr>
            </w:pPr>
            <w:r w:rsidRPr="000550EA">
              <w:rPr>
                <w:rFonts w:eastAsia="Calibri"/>
                <w:kern w:val="2"/>
                <w:sz w:val="22"/>
                <w:szCs w:val="22"/>
                <w:lang w:eastAsia="ar-SA"/>
              </w:rPr>
              <w:t>4</w:t>
            </w:r>
          </w:p>
        </w:tc>
        <w:tc>
          <w:tcPr>
            <w:tcW w:w="2835" w:type="dxa"/>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Предельная высота строений, сооружений</w:t>
            </w:r>
          </w:p>
        </w:tc>
        <w:tc>
          <w:tcPr>
            <w:tcW w:w="1134" w:type="dxa"/>
            <w:vAlign w:val="center"/>
            <w:hideMark/>
          </w:tcPr>
          <w:p w:rsidR="00C251EF" w:rsidRPr="000550EA" w:rsidRDefault="00C251EF" w:rsidP="00461E80">
            <w:pPr>
              <w:widowControl w:val="0"/>
              <w:autoSpaceDE w:val="0"/>
              <w:autoSpaceDN w:val="0"/>
              <w:adjustRightInd w:val="0"/>
              <w:ind w:left="-108" w:right="-108"/>
              <w:jc w:val="center"/>
              <w:rPr>
                <w:rFonts w:eastAsia="Arial"/>
                <w:sz w:val="22"/>
                <w:szCs w:val="22"/>
              </w:rPr>
            </w:pPr>
            <w:r w:rsidRPr="000550EA">
              <w:rPr>
                <w:rFonts w:eastAsia="Arial"/>
                <w:sz w:val="22"/>
                <w:szCs w:val="22"/>
              </w:rPr>
              <w:t>м</w:t>
            </w:r>
          </w:p>
        </w:tc>
        <w:tc>
          <w:tcPr>
            <w:tcW w:w="5103" w:type="dxa"/>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25</w:t>
            </w:r>
          </w:p>
        </w:tc>
      </w:tr>
      <w:tr w:rsidR="00C251EF" w:rsidRPr="000550EA" w:rsidTr="00461E80">
        <w:trPr>
          <w:trHeight w:val="70"/>
        </w:trPr>
        <w:tc>
          <w:tcPr>
            <w:tcW w:w="567" w:type="dxa"/>
            <w:vMerge w:val="restart"/>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5</w:t>
            </w:r>
          </w:p>
        </w:tc>
        <w:tc>
          <w:tcPr>
            <w:tcW w:w="2835" w:type="dxa"/>
            <w:vMerge w:val="restart"/>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sz w:val="22"/>
                <w:szCs w:val="22"/>
              </w:rPr>
              <w:t>Минимальные отступы</w:t>
            </w:r>
            <w:r w:rsidRPr="000550EA">
              <w:rPr>
                <w:sz w:val="22"/>
                <w:szCs w:val="22"/>
              </w:rPr>
              <w:br/>
              <w:t>от красных линий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34" w:type="dxa"/>
            <w:vMerge w:val="restart"/>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м</w:t>
            </w:r>
          </w:p>
        </w:tc>
        <w:tc>
          <w:tcPr>
            <w:tcW w:w="5103" w:type="dxa"/>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5 − от красных линий магистральных улиц, проездов до зданий, строений, сооружений</w:t>
            </w:r>
            <w:r w:rsidRPr="000550EA">
              <w:rPr>
                <w:sz w:val="22"/>
                <w:szCs w:val="22"/>
              </w:rPr>
              <w:br/>
              <w:t>(за исключением ранее построенных зданий, строений, сооружений)</w:t>
            </w:r>
          </w:p>
        </w:tc>
      </w:tr>
      <w:tr w:rsidR="00C251EF" w:rsidRPr="000550EA" w:rsidTr="00461E80">
        <w:trPr>
          <w:trHeight w:val="470"/>
        </w:trPr>
        <w:tc>
          <w:tcPr>
            <w:tcW w:w="567" w:type="dxa"/>
            <w:vMerge/>
            <w:vAlign w:val="center"/>
          </w:tcPr>
          <w:p w:rsidR="00C251EF" w:rsidRPr="000550EA" w:rsidRDefault="00C251EF" w:rsidP="00461E80">
            <w:pPr>
              <w:rPr>
                <w:rFonts w:eastAsia="Calibri"/>
                <w:kern w:val="2"/>
                <w:sz w:val="22"/>
                <w:szCs w:val="22"/>
                <w:lang w:eastAsia="ar-SA"/>
              </w:rPr>
            </w:pPr>
          </w:p>
        </w:tc>
        <w:tc>
          <w:tcPr>
            <w:tcW w:w="2835" w:type="dxa"/>
            <w:vMerge/>
            <w:vAlign w:val="center"/>
          </w:tcPr>
          <w:p w:rsidR="00C251EF" w:rsidRPr="000550EA" w:rsidRDefault="00C251EF" w:rsidP="00461E80">
            <w:pPr>
              <w:rPr>
                <w:rFonts w:eastAsia="Calibri"/>
                <w:kern w:val="2"/>
                <w:sz w:val="22"/>
                <w:szCs w:val="22"/>
                <w:lang w:eastAsia="ar-SA"/>
              </w:rPr>
            </w:pPr>
          </w:p>
        </w:tc>
        <w:tc>
          <w:tcPr>
            <w:tcW w:w="1134" w:type="dxa"/>
            <w:vMerge/>
            <w:vAlign w:val="center"/>
          </w:tcPr>
          <w:p w:rsidR="00C251EF" w:rsidRPr="000550EA" w:rsidRDefault="00C251EF" w:rsidP="00461E80">
            <w:pPr>
              <w:ind w:left="-108" w:right="-108"/>
              <w:jc w:val="center"/>
              <w:rPr>
                <w:rFonts w:eastAsia="Calibri"/>
                <w:kern w:val="2"/>
                <w:sz w:val="22"/>
                <w:szCs w:val="22"/>
                <w:lang w:eastAsia="ar-SA"/>
              </w:rPr>
            </w:pPr>
          </w:p>
        </w:tc>
        <w:tc>
          <w:tcPr>
            <w:tcW w:w="5103" w:type="dxa"/>
            <w:vAlign w:val="center"/>
          </w:tcPr>
          <w:p w:rsidR="00C251EF" w:rsidRPr="000550EA" w:rsidRDefault="00C251EF" w:rsidP="00461E80">
            <w:pPr>
              <w:widowControl w:val="0"/>
              <w:autoSpaceDE w:val="0"/>
              <w:autoSpaceDN w:val="0"/>
              <w:adjustRightInd w:val="0"/>
              <w:rPr>
                <w:sz w:val="22"/>
                <w:szCs w:val="22"/>
              </w:rPr>
            </w:pPr>
            <w:r w:rsidRPr="000550EA">
              <w:rPr>
                <w:sz w:val="22"/>
                <w:szCs w:val="22"/>
              </w:rPr>
              <w:t>3 – от границ земельного участка до зданий, строений, сооружений</w:t>
            </w:r>
          </w:p>
        </w:tc>
      </w:tr>
      <w:tr w:rsidR="00C251EF" w:rsidRPr="000550EA" w:rsidTr="00461E80">
        <w:trPr>
          <w:trHeight w:val="675"/>
        </w:trPr>
        <w:tc>
          <w:tcPr>
            <w:tcW w:w="567" w:type="dxa"/>
            <w:vMerge/>
            <w:vAlign w:val="center"/>
            <w:hideMark/>
          </w:tcPr>
          <w:p w:rsidR="00C251EF" w:rsidRPr="000550EA" w:rsidRDefault="00C251EF" w:rsidP="00461E80">
            <w:pPr>
              <w:rPr>
                <w:rFonts w:eastAsia="Calibri"/>
                <w:kern w:val="2"/>
                <w:sz w:val="22"/>
                <w:szCs w:val="22"/>
                <w:lang w:eastAsia="ar-SA"/>
              </w:rPr>
            </w:pPr>
          </w:p>
        </w:tc>
        <w:tc>
          <w:tcPr>
            <w:tcW w:w="2835" w:type="dxa"/>
            <w:vMerge/>
            <w:vAlign w:val="center"/>
            <w:hideMark/>
          </w:tcPr>
          <w:p w:rsidR="00C251EF" w:rsidRPr="000550EA" w:rsidRDefault="00C251EF" w:rsidP="00461E80">
            <w:pPr>
              <w:rPr>
                <w:rFonts w:eastAsia="Calibri"/>
                <w:kern w:val="2"/>
                <w:sz w:val="22"/>
                <w:szCs w:val="22"/>
                <w:lang w:eastAsia="ar-SA"/>
              </w:rPr>
            </w:pPr>
          </w:p>
        </w:tc>
        <w:tc>
          <w:tcPr>
            <w:tcW w:w="1134" w:type="dxa"/>
            <w:vMerge/>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vAlign w:val="center"/>
            <w:hideMark/>
          </w:tcPr>
          <w:p w:rsidR="00C251EF" w:rsidRPr="000550EA" w:rsidRDefault="00C251EF" w:rsidP="00461E80">
            <w:pPr>
              <w:suppressAutoHyphens/>
              <w:spacing w:line="100" w:lineRule="atLeast"/>
              <w:rPr>
                <w:sz w:val="22"/>
                <w:szCs w:val="22"/>
              </w:rPr>
            </w:pPr>
            <w:r w:rsidRPr="000550EA">
              <w:rPr>
                <w:sz w:val="22"/>
                <w:szCs w:val="22"/>
              </w:rPr>
              <w:t>1 – от границ земельного участка до объектов инженерной инфраструктуры</w:t>
            </w:r>
          </w:p>
        </w:tc>
      </w:tr>
      <w:tr w:rsidR="00C251EF" w:rsidRPr="000550EA" w:rsidTr="00461E80">
        <w:trPr>
          <w:trHeight w:val="1413"/>
        </w:trPr>
        <w:tc>
          <w:tcPr>
            <w:tcW w:w="567" w:type="dxa"/>
            <w:vAlign w:val="center"/>
            <w:hideMark/>
          </w:tcPr>
          <w:p w:rsidR="00C251EF" w:rsidRPr="000550EA" w:rsidRDefault="00C251EF" w:rsidP="00461E80">
            <w:pPr>
              <w:widowControl w:val="0"/>
              <w:autoSpaceDE w:val="0"/>
              <w:autoSpaceDN w:val="0"/>
              <w:adjustRightInd w:val="0"/>
              <w:jc w:val="center"/>
              <w:rPr>
                <w:sz w:val="22"/>
                <w:szCs w:val="22"/>
              </w:rPr>
            </w:pPr>
            <w:r w:rsidRPr="000550EA">
              <w:rPr>
                <w:sz w:val="22"/>
                <w:szCs w:val="22"/>
              </w:rPr>
              <w:t>6</w:t>
            </w:r>
          </w:p>
        </w:tc>
        <w:tc>
          <w:tcPr>
            <w:tcW w:w="2835" w:type="dxa"/>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Максимальная высота ограждений земельных участков, выполненных в «глухом», или «прозрачном» исполнении</w:t>
            </w:r>
          </w:p>
        </w:tc>
        <w:tc>
          <w:tcPr>
            <w:tcW w:w="1134" w:type="dxa"/>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м</w:t>
            </w:r>
          </w:p>
        </w:tc>
        <w:tc>
          <w:tcPr>
            <w:tcW w:w="5103" w:type="dxa"/>
            <w:vAlign w:val="center"/>
            <w:hideMark/>
          </w:tcPr>
          <w:p w:rsidR="00C251EF" w:rsidRPr="000550EA" w:rsidRDefault="00C251EF" w:rsidP="00461E80">
            <w:pPr>
              <w:suppressAutoHyphens/>
              <w:spacing w:line="100" w:lineRule="atLeast"/>
              <w:jc w:val="both"/>
              <w:rPr>
                <w:rFonts w:eastAsia="Calibri"/>
                <w:kern w:val="2"/>
                <w:sz w:val="22"/>
                <w:szCs w:val="22"/>
                <w:lang w:eastAsia="ar-SA"/>
              </w:rPr>
            </w:pPr>
            <w:r w:rsidRPr="000550EA">
              <w:rPr>
                <w:sz w:val="22"/>
                <w:szCs w:val="22"/>
              </w:rPr>
              <w:t>2 − максимальная высота ограждений земельных участков вдоль улиц и проездов</w:t>
            </w:r>
          </w:p>
        </w:tc>
      </w:tr>
      <w:tr w:rsidR="00C251EF" w:rsidRPr="000550EA" w:rsidTr="00461E80">
        <w:trPr>
          <w:trHeight w:val="1264"/>
        </w:trPr>
        <w:tc>
          <w:tcPr>
            <w:tcW w:w="567" w:type="dxa"/>
            <w:vAlign w:val="center"/>
            <w:hideMark/>
          </w:tcPr>
          <w:p w:rsidR="00C251EF" w:rsidRPr="000550EA" w:rsidRDefault="00C251EF" w:rsidP="00461E80">
            <w:pPr>
              <w:widowControl w:val="0"/>
              <w:autoSpaceDE w:val="0"/>
              <w:autoSpaceDN w:val="0"/>
              <w:adjustRightInd w:val="0"/>
              <w:jc w:val="center"/>
              <w:rPr>
                <w:sz w:val="22"/>
                <w:szCs w:val="22"/>
              </w:rPr>
            </w:pPr>
            <w:r w:rsidRPr="000550EA">
              <w:rPr>
                <w:sz w:val="22"/>
                <w:szCs w:val="22"/>
              </w:rPr>
              <w:t>7</w:t>
            </w:r>
          </w:p>
        </w:tc>
        <w:tc>
          <w:tcPr>
            <w:tcW w:w="2835" w:type="dxa"/>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 xml:space="preserve">Минимальное количество </w:t>
            </w:r>
            <w:proofErr w:type="spellStart"/>
            <w:r w:rsidRPr="000550EA">
              <w:rPr>
                <w:sz w:val="22"/>
                <w:szCs w:val="22"/>
              </w:rPr>
              <w:t>машино</w:t>
            </w:r>
            <w:proofErr w:type="spellEnd"/>
            <w:r w:rsidRPr="000550EA">
              <w:rPr>
                <w:sz w:val="22"/>
                <w:szCs w:val="22"/>
              </w:rPr>
              <w:t>-мест для объектных стоянок автомобилей</w:t>
            </w:r>
          </w:p>
        </w:tc>
        <w:tc>
          <w:tcPr>
            <w:tcW w:w="1134" w:type="dxa"/>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proofErr w:type="spellStart"/>
            <w:proofErr w:type="gramStart"/>
            <w:r w:rsidRPr="000550EA">
              <w:rPr>
                <w:rFonts w:eastAsia="Calibri"/>
                <w:kern w:val="2"/>
                <w:sz w:val="22"/>
                <w:szCs w:val="22"/>
                <w:lang w:eastAsia="ar-SA"/>
              </w:rPr>
              <w:t>шт</w:t>
            </w:r>
            <w:proofErr w:type="spellEnd"/>
            <w:proofErr w:type="gramEnd"/>
          </w:p>
        </w:tc>
        <w:tc>
          <w:tcPr>
            <w:tcW w:w="5103" w:type="dxa"/>
            <w:vAlign w:val="center"/>
            <w:hideMark/>
          </w:tcPr>
          <w:p w:rsidR="00C251EF" w:rsidRPr="000550EA" w:rsidRDefault="00C251EF" w:rsidP="00461E80">
            <w:pPr>
              <w:widowControl w:val="0"/>
              <w:autoSpaceDE w:val="0"/>
              <w:autoSpaceDN w:val="0"/>
              <w:adjustRightInd w:val="0"/>
              <w:ind w:right="-108"/>
              <w:rPr>
                <w:sz w:val="22"/>
                <w:szCs w:val="22"/>
              </w:rPr>
            </w:pPr>
            <w:r w:rsidRPr="000550EA">
              <w:rPr>
                <w:sz w:val="22"/>
                <w:szCs w:val="22"/>
              </w:rPr>
              <w:t>в соответствии с СП 42.13330.2011 (Приложение К), с учетом коэффициента уровня автомобилизации</w:t>
            </w:r>
          </w:p>
        </w:tc>
      </w:tr>
    </w:tbl>
    <w:p w:rsidR="00C251EF" w:rsidRPr="000550EA" w:rsidRDefault="00C251EF" w:rsidP="00C251EF">
      <w:pPr>
        <w:pStyle w:val="af2"/>
        <w:jc w:val="right"/>
        <w:rPr>
          <w:rFonts w:ascii="Times New Roman" w:hAnsi="Times New Roman"/>
          <w:sz w:val="26"/>
          <w:szCs w:val="26"/>
        </w:rPr>
      </w:pPr>
      <w:r w:rsidRPr="000550EA">
        <w:rPr>
          <w:rFonts w:ascii="Times New Roman" w:hAnsi="Times New Roman"/>
          <w:sz w:val="26"/>
          <w:szCs w:val="26"/>
        </w:rPr>
        <w:t>»;</w:t>
      </w:r>
    </w:p>
    <w:p w:rsidR="00C251EF" w:rsidRPr="000550EA" w:rsidRDefault="00C251EF" w:rsidP="00C251EF">
      <w:pPr>
        <w:pStyle w:val="ConsPlusNormal"/>
        <w:suppressAutoHyphens w:val="0"/>
        <w:autoSpaceDN w:val="0"/>
        <w:adjustRightInd w:val="0"/>
        <w:ind w:firstLine="709"/>
        <w:jc w:val="both"/>
        <w:rPr>
          <w:rFonts w:ascii="Times New Roman" w:hAnsi="Times New Roman"/>
          <w:sz w:val="26"/>
          <w:szCs w:val="26"/>
        </w:rPr>
      </w:pPr>
      <w:r w:rsidRPr="000550EA">
        <w:rPr>
          <w:rFonts w:ascii="Times New Roman" w:hAnsi="Times New Roman"/>
          <w:sz w:val="26"/>
          <w:szCs w:val="26"/>
        </w:rPr>
        <w:t>8) дополнить статьей 30.8 следующего содержания:</w:t>
      </w:r>
    </w:p>
    <w:p w:rsidR="00C251EF" w:rsidRPr="000550EA" w:rsidRDefault="00C251EF" w:rsidP="00C251EF">
      <w:pPr>
        <w:pStyle w:val="ConsPlusNormal"/>
        <w:ind w:firstLine="709"/>
        <w:jc w:val="both"/>
        <w:rPr>
          <w:rFonts w:ascii="Times New Roman" w:hAnsi="Times New Roman"/>
          <w:sz w:val="26"/>
          <w:szCs w:val="26"/>
        </w:rPr>
      </w:pPr>
      <w:r w:rsidRPr="000550EA">
        <w:rPr>
          <w:rFonts w:ascii="Times New Roman" w:hAnsi="Times New Roman"/>
          <w:sz w:val="26"/>
          <w:szCs w:val="26"/>
        </w:rPr>
        <w:t>«Статья 30.8. Зоны сельскохозяйственного использования.</w:t>
      </w:r>
    </w:p>
    <w:p w:rsidR="00C251EF" w:rsidRPr="000550EA" w:rsidRDefault="00C251EF" w:rsidP="00C251EF">
      <w:pPr>
        <w:pStyle w:val="af2"/>
        <w:ind w:firstLine="708"/>
        <w:jc w:val="both"/>
        <w:rPr>
          <w:rFonts w:ascii="Times New Roman" w:hAnsi="Times New Roman"/>
          <w:sz w:val="26"/>
          <w:szCs w:val="26"/>
        </w:rPr>
      </w:pPr>
    </w:p>
    <w:p w:rsidR="00C251EF" w:rsidRPr="000550EA" w:rsidRDefault="00C251EF" w:rsidP="00C251EF">
      <w:pPr>
        <w:pStyle w:val="zagc-2"/>
        <w:tabs>
          <w:tab w:val="left" w:pos="555"/>
          <w:tab w:val="center" w:pos="4761"/>
        </w:tabs>
        <w:spacing w:before="0" w:after="0"/>
        <w:ind w:firstLine="720"/>
        <w:jc w:val="both"/>
        <w:rPr>
          <w:rFonts w:ascii="Times New Roman" w:hAnsi="Times New Roman" w:cs="Times New Roman"/>
          <w:b w:val="0"/>
          <w:color w:val="auto"/>
          <w:sz w:val="26"/>
          <w:szCs w:val="26"/>
        </w:rPr>
      </w:pPr>
      <w:r w:rsidRPr="000550EA">
        <w:rPr>
          <w:rFonts w:ascii="Times New Roman" w:hAnsi="Times New Roman" w:cs="Times New Roman"/>
          <w:b w:val="0"/>
          <w:color w:val="auto"/>
          <w:sz w:val="26"/>
          <w:szCs w:val="26"/>
        </w:rPr>
        <w:t>1. Зоны сельскохозяйственного использования предназначены для</w:t>
      </w:r>
      <w:r w:rsidRPr="000550EA">
        <w:rPr>
          <w:rFonts w:ascii="Times New Roman" w:hAnsi="Times New Roman" w:cs="Times New Roman"/>
          <w:b w:val="0"/>
          <w:color w:val="auto"/>
          <w:sz w:val="26"/>
          <w:szCs w:val="26"/>
        </w:rPr>
        <w:br/>
        <w:t>ведения сельского хозяйства, развития объектов сельскохозяйственного</w:t>
      </w:r>
      <w:r w:rsidRPr="000550EA">
        <w:rPr>
          <w:rFonts w:ascii="Times New Roman" w:hAnsi="Times New Roman" w:cs="Times New Roman"/>
          <w:b w:val="0"/>
          <w:color w:val="auto"/>
          <w:sz w:val="26"/>
          <w:szCs w:val="26"/>
        </w:rPr>
        <w:br/>
        <w:t>назначения на землях сельскохозяйственного назначения и в границах населенных пунктов.</w:t>
      </w:r>
    </w:p>
    <w:p w:rsidR="00C251EF" w:rsidRPr="000550EA" w:rsidRDefault="00C251EF" w:rsidP="00C251EF">
      <w:pPr>
        <w:ind w:firstLine="720"/>
        <w:jc w:val="both"/>
        <w:rPr>
          <w:sz w:val="26"/>
          <w:szCs w:val="26"/>
        </w:rPr>
      </w:pPr>
      <w:r w:rsidRPr="000550EA">
        <w:rPr>
          <w:sz w:val="26"/>
          <w:szCs w:val="26"/>
        </w:rPr>
        <w:t>2. Зона сельскохозяйственного использования СХ-1 предназначена для размещения сельскохозяйственных угодий без права строительства объектов капитального строительства:</w:t>
      </w:r>
    </w:p>
    <w:p w:rsidR="00C251EF" w:rsidRPr="000550EA" w:rsidRDefault="00C251EF" w:rsidP="00C251EF">
      <w:pPr>
        <w:ind w:firstLine="720"/>
        <w:jc w:val="both"/>
        <w:rPr>
          <w:sz w:val="26"/>
          <w:szCs w:val="26"/>
        </w:rPr>
      </w:pPr>
      <w:r w:rsidRPr="000550EA">
        <w:rPr>
          <w:sz w:val="26"/>
          <w:szCs w:val="26"/>
        </w:rPr>
        <w:t xml:space="preserve">1) перечень основных видов разрешенного использования земельных участков и </w:t>
      </w:r>
      <w:r w:rsidRPr="000550EA">
        <w:rPr>
          <w:sz w:val="26"/>
          <w:szCs w:val="26"/>
          <w:lang w:eastAsia="ar-SA"/>
        </w:rPr>
        <w:t>объектов капитального строительства, вспомогательных видов разрешенного использования зоны</w:t>
      </w:r>
      <w:r w:rsidRPr="000550EA">
        <w:rPr>
          <w:sz w:val="26"/>
          <w:szCs w:val="26"/>
        </w:rPr>
        <w:t xml:space="preserve"> СХ-1 представлен в таблице 14;</w:t>
      </w:r>
    </w:p>
    <w:p w:rsidR="00C251EF" w:rsidRPr="000550EA" w:rsidRDefault="00C251EF" w:rsidP="00C251EF">
      <w:pPr>
        <w:ind w:firstLine="720"/>
        <w:jc w:val="both"/>
        <w:rPr>
          <w:sz w:val="26"/>
          <w:szCs w:val="26"/>
        </w:rPr>
      </w:pPr>
    </w:p>
    <w:p w:rsidR="00C251EF" w:rsidRPr="000550EA" w:rsidRDefault="00C251EF" w:rsidP="00C251EF">
      <w:pPr>
        <w:ind w:firstLine="720"/>
        <w:jc w:val="right"/>
        <w:rPr>
          <w:sz w:val="26"/>
          <w:szCs w:val="26"/>
        </w:rPr>
      </w:pPr>
      <w:r w:rsidRPr="000550EA">
        <w:rPr>
          <w:sz w:val="26"/>
          <w:szCs w:val="26"/>
        </w:rPr>
        <w:lastRenderedPageBreak/>
        <w:t>Таблица 14</w:t>
      </w:r>
    </w:p>
    <w:p w:rsidR="00C251EF" w:rsidRPr="000550EA" w:rsidRDefault="00C251EF" w:rsidP="00C251EF">
      <w:pPr>
        <w:ind w:firstLine="720"/>
        <w:jc w:val="right"/>
        <w:rPr>
          <w:sz w:val="26"/>
          <w:szCs w:val="26"/>
        </w:rPr>
      </w:pPr>
    </w:p>
    <w:p w:rsidR="00C251EF" w:rsidRPr="000550EA" w:rsidRDefault="00C251EF" w:rsidP="00C251EF">
      <w:pPr>
        <w:widowControl w:val="0"/>
        <w:autoSpaceDE w:val="0"/>
        <w:autoSpaceDN w:val="0"/>
        <w:adjustRightInd w:val="0"/>
        <w:spacing w:line="232" w:lineRule="auto"/>
        <w:jc w:val="center"/>
        <w:rPr>
          <w:sz w:val="26"/>
          <w:szCs w:val="26"/>
        </w:rPr>
      </w:pPr>
      <w:r w:rsidRPr="000550EA">
        <w:rPr>
          <w:sz w:val="26"/>
          <w:szCs w:val="26"/>
        </w:rPr>
        <w:t xml:space="preserve">Перечень основных видов разрешенного использования земельных участков и </w:t>
      </w:r>
      <w:r w:rsidRPr="000550EA">
        <w:rPr>
          <w:sz w:val="26"/>
          <w:szCs w:val="26"/>
          <w:lang w:eastAsia="ar-SA"/>
        </w:rPr>
        <w:t>объектов капитального строительства, вспомогательных видов разрешенного использования зоны</w:t>
      </w:r>
      <w:r w:rsidRPr="000550EA">
        <w:rPr>
          <w:sz w:val="26"/>
          <w:szCs w:val="26"/>
        </w:rPr>
        <w:t xml:space="preserve"> СХ-1</w:t>
      </w:r>
    </w:p>
    <w:p w:rsidR="00C251EF" w:rsidRPr="000550EA" w:rsidRDefault="00C251EF" w:rsidP="00C251EF">
      <w:pPr>
        <w:widowControl w:val="0"/>
        <w:autoSpaceDE w:val="0"/>
        <w:autoSpaceDN w:val="0"/>
        <w:adjustRightInd w:val="0"/>
        <w:spacing w:line="232" w:lineRule="auto"/>
        <w:jc w:val="center"/>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567"/>
        <w:gridCol w:w="3969"/>
        <w:gridCol w:w="2409"/>
      </w:tblGrid>
      <w:tr w:rsidR="00C251EF" w:rsidRPr="000550EA" w:rsidTr="00461E80">
        <w:trPr>
          <w:trHeight w:val="1140"/>
          <w:tblHead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251EF" w:rsidRPr="000550EA" w:rsidRDefault="00C251EF" w:rsidP="00461E80">
            <w:pPr>
              <w:ind w:left="-108" w:right="-108"/>
              <w:jc w:val="center"/>
              <w:rPr>
                <w:bCs/>
                <w:sz w:val="22"/>
                <w:szCs w:val="22"/>
              </w:rPr>
            </w:pPr>
            <w:r w:rsidRPr="000550EA">
              <w:rPr>
                <w:bCs/>
                <w:sz w:val="22"/>
                <w:szCs w:val="22"/>
              </w:rPr>
              <w:t>№</w:t>
            </w:r>
            <w:r w:rsidRPr="000550EA">
              <w:rPr>
                <w:bCs/>
                <w:sz w:val="22"/>
                <w:szCs w:val="22"/>
              </w:rPr>
              <w:br/>
            </w:r>
            <w:proofErr w:type="gramStart"/>
            <w:r w:rsidRPr="000550EA">
              <w:rPr>
                <w:bCs/>
                <w:sz w:val="22"/>
                <w:szCs w:val="22"/>
              </w:rPr>
              <w:t>п</w:t>
            </w:r>
            <w:proofErr w:type="gramEnd"/>
            <w:r w:rsidRPr="000550EA">
              <w:rPr>
                <w:bCs/>
                <w:sz w:val="22"/>
                <w:szCs w:val="22"/>
              </w:rPr>
              <w:t>/п</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1EF" w:rsidRPr="000550EA" w:rsidRDefault="00C251EF" w:rsidP="00461E80">
            <w:pPr>
              <w:jc w:val="center"/>
              <w:rPr>
                <w:sz w:val="22"/>
                <w:szCs w:val="22"/>
              </w:rPr>
            </w:pPr>
            <w:r w:rsidRPr="000550EA">
              <w:rPr>
                <w:bCs/>
                <w:sz w:val="22"/>
                <w:szCs w:val="22"/>
              </w:rPr>
              <w:t>Основной вид разрешенного использования земельного участка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251EF" w:rsidRPr="000550EA" w:rsidRDefault="00C251EF" w:rsidP="00461E80">
            <w:pPr>
              <w:ind w:left="-108" w:right="-108"/>
              <w:jc w:val="center"/>
              <w:rPr>
                <w:bCs/>
                <w:sz w:val="22"/>
                <w:szCs w:val="22"/>
              </w:rPr>
            </w:pPr>
            <w:r w:rsidRPr="000550EA">
              <w:rPr>
                <w:bCs/>
                <w:sz w:val="22"/>
                <w:szCs w:val="22"/>
              </w:rPr>
              <w:t>Код</w:t>
            </w:r>
          </w:p>
        </w:tc>
        <w:tc>
          <w:tcPr>
            <w:tcW w:w="396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1EF" w:rsidRPr="000550EA" w:rsidRDefault="00C251EF" w:rsidP="00461E80">
            <w:pPr>
              <w:ind w:right="-108" w:firstLine="14"/>
              <w:jc w:val="center"/>
              <w:rPr>
                <w:bCs/>
                <w:sz w:val="22"/>
                <w:szCs w:val="22"/>
              </w:rPr>
            </w:pPr>
            <w:r w:rsidRPr="000550EA">
              <w:rPr>
                <w:bCs/>
                <w:sz w:val="22"/>
                <w:szCs w:val="22"/>
              </w:rPr>
              <w:t>Основные виды разрешенного использования объектов капитального строительства</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C251EF" w:rsidRPr="000550EA" w:rsidRDefault="00C251EF" w:rsidP="00461E80">
            <w:pPr>
              <w:jc w:val="center"/>
              <w:rPr>
                <w:bCs/>
                <w:sz w:val="22"/>
                <w:szCs w:val="22"/>
              </w:rPr>
            </w:pPr>
            <w:r w:rsidRPr="000550EA">
              <w:rPr>
                <w:bCs/>
                <w:sz w:val="22"/>
                <w:szCs w:val="22"/>
              </w:rPr>
              <w:t>Вспомогательные виды разрешенного использования</w:t>
            </w:r>
          </w:p>
        </w:tc>
      </w:tr>
      <w:tr w:rsidR="00C251EF" w:rsidRPr="000550EA" w:rsidTr="00461E80">
        <w:trPr>
          <w:trHeight w:val="1963"/>
        </w:trPr>
        <w:tc>
          <w:tcPr>
            <w:tcW w:w="567"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ind w:left="-108" w:right="-108"/>
              <w:jc w:val="center"/>
              <w:rPr>
                <w:sz w:val="22"/>
                <w:szCs w:val="22"/>
              </w:rPr>
            </w:pPr>
            <w:r w:rsidRPr="000550EA">
              <w:rPr>
                <w:sz w:val="22"/>
                <w:szCs w:val="22"/>
              </w:rPr>
              <w:t>1</w:t>
            </w:r>
          </w:p>
        </w:tc>
        <w:tc>
          <w:tcPr>
            <w:tcW w:w="2127"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widowControl w:val="0"/>
              <w:autoSpaceDE w:val="0"/>
              <w:autoSpaceDN w:val="0"/>
              <w:adjustRightInd w:val="0"/>
              <w:rPr>
                <w:sz w:val="22"/>
                <w:szCs w:val="22"/>
              </w:rPr>
            </w:pPr>
            <w:r w:rsidRPr="000550EA">
              <w:rPr>
                <w:sz w:val="22"/>
                <w:szCs w:val="22"/>
              </w:rPr>
              <w:t xml:space="preserve">Выращивание зерновых и иных </w:t>
            </w:r>
            <w:proofErr w:type="spellStart"/>
            <w:proofErr w:type="gramStart"/>
            <w:r w:rsidRPr="000550EA">
              <w:rPr>
                <w:sz w:val="22"/>
                <w:szCs w:val="22"/>
              </w:rPr>
              <w:t>сельскохозяйствен-ных</w:t>
            </w:r>
            <w:proofErr w:type="spellEnd"/>
            <w:proofErr w:type="gramEnd"/>
            <w:r w:rsidRPr="000550EA">
              <w:rPr>
                <w:sz w:val="22"/>
                <w:szCs w:val="22"/>
              </w:rPr>
              <w:t xml:space="preserve"> культур</w:t>
            </w:r>
          </w:p>
        </w:tc>
        <w:tc>
          <w:tcPr>
            <w:tcW w:w="567"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1.2</w:t>
            </w:r>
          </w:p>
        </w:tc>
        <w:tc>
          <w:tcPr>
            <w:tcW w:w="3969"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widowControl w:val="0"/>
              <w:autoSpaceDE w:val="0"/>
              <w:autoSpaceDN w:val="0"/>
              <w:adjustRightInd w:val="0"/>
              <w:rPr>
                <w:sz w:val="22"/>
                <w:szCs w:val="22"/>
              </w:rPr>
            </w:pPr>
            <w:r w:rsidRPr="000550EA">
              <w:rPr>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autoSpaceDE w:val="0"/>
              <w:autoSpaceDN w:val="0"/>
              <w:adjustRightInd w:val="0"/>
              <w:rPr>
                <w:sz w:val="22"/>
                <w:szCs w:val="22"/>
              </w:rPr>
            </w:pPr>
          </w:p>
        </w:tc>
      </w:tr>
      <w:tr w:rsidR="00C251EF" w:rsidRPr="000550EA" w:rsidTr="00461E80">
        <w:trPr>
          <w:trHeight w:val="1170"/>
        </w:trPr>
        <w:tc>
          <w:tcPr>
            <w:tcW w:w="567"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ind w:left="-108" w:right="-108"/>
              <w:jc w:val="center"/>
              <w:rPr>
                <w:sz w:val="22"/>
                <w:szCs w:val="22"/>
              </w:rPr>
            </w:pPr>
            <w:r w:rsidRPr="000550EA">
              <w:rPr>
                <w:sz w:val="22"/>
                <w:szCs w:val="22"/>
              </w:rPr>
              <w:t>2</w:t>
            </w:r>
          </w:p>
        </w:tc>
        <w:tc>
          <w:tcPr>
            <w:tcW w:w="2127"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widowControl w:val="0"/>
              <w:autoSpaceDE w:val="0"/>
              <w:autoSpaceDN w:val="0"/>
              <w:adjustRightInd w:val="0"/>
              <w:rPr>
                <w:sz w:val="22"/>
                <w:szCs w:val="22"/>
              </w:rPr>
            </w:pPr>
            <w:r w:rsidRPr="000550EA">
              <w:rPr>
                <w:sz w:val="22"/>
                <w:szCs w:val="22"/>
              </w:rPr>
              <w:t>Овощеводство</w:t>
            </w:r>
          </w:p>
        </w:tc>
        <w:tc>
          <w:tcPr>
            <w:tcW w:w="567"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1.3</w:t>
            </w:r>
          </w:p>
        </w:tc>
        <w:tc>
          <w:tcPr>
            <w:tcW w:w="3969"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widowControl w:val="0"/>
              <w:autoSpaceDE w:val="0"/>
              <w:autoSpaceDN w:val="0"/>
              <w:adjustRightInd w:val="0"/>
              <w:rPr>
                <w:sz w:val="22"/>
                <w:szCs w:val="22"/>
              </w:rPr>
            </w:pPr>
            <w:r w:rsidRPr="000550EA">
              <w:rPr>
                <w:sz w:val="22"/>
                <w:szCs w:val="22"/>
              </w:rPr>
              <w:t>Осуществление хозяйственной деятельности на сельскохозяйственных угодьях (выращивание овощных 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autoSpaceDE w:val="0"/>
              <w:autoSpaceDN w:val="0"/>
              <w:adjustRightInd w:val="0"/>
              <w:rPr>
                <w:sz w:val="22"/>
                <w:szCs w:val="22"/>
              </w:rPr>
            </w:pPr>
          </w:p>
        </w:tc>
      </w:tr>
      <w:tr w:rsidR="00C251EF" w:rsidRPr="000550EA" w:rsidTr="00461E80">
        <w:trPr>
          <w:trHeight w:val="1536"/>
        </w:trPr>
        <w:tc>
          <w:tcPr>
            <w:tcW w:w="567"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ind w:left="-108" w:right="-108"/>
              <w:jc w:val="center"/>
              <w:rPr>
                <w:sz w:val="22"/>
                <w:szCs w:val="22"/>
              </w:rPr>
            </w:pPr>
            <w:r w:rsidRPr="000550EA">
              <w:rPr>
                <w:sz w:val="22"/>
                <w:szCs w:val="22"/>
              </w:rPr>
              <w:t>3</w:t>
            </w:r>
          </w:p>
        </w:tc>
        <w:tc>
          <w:tcPr>
            <w:tcW w:w="2127"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widowControl w:val="0"/>
              <w:autoSpaceDE w:val="0"/>
              <w:autoSpaceDN w:val="0"/>
              <w:adjustRightInd w:val="0"/>
              <w:rPr>
                <w:sz w:val="22"/>
                <w:szCs w:val="22"/>
              </w:rPr>
            </w:pPr>
            <w:r w:rsidRPr="000550EA">
              <w:rPr>
                <w:sz w:val="22"/>
                <w:szCs w:val="22"/>
              </w:rPr>
              <w:t>Садоводство</w:t>
            </w:r>
          </w:p>
        </w:tc>
        <w:tc>
          <w:tcPr>
            <w:tcW w:w="567"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1.5</w:t>
            </w:r>
          </w:p>
        </w:tc>
        <w:tc>
          <w:tcPr>
            <w:tcW w:w="3969"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widowControl w:val="0"/>
              <w:autoSpaceDE w:val="0"/>
              <w:autoSpaceDN w:val="0"/>
              <w:adjustRightInd w:val="0"/>
              <w:rPr>
                <w:sz w:val="22"/>
                <w:szCs w:val="22"/>
              </w:rPr>
            </w:pPr>
            <w:r w:rsidRPr="000550EA">
              <w:rPr>
                <w:sz w:val="22"/>
                <w:szCs w:val="22"/>
              </w:rPr>
              <w:t>Осуществление хозяйственной деятельности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09"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autoSpaceDE w:val="0"/>
              <w:autoSpaceDN w:val="0"/>
              <w:adjustRightInd w:val="0"/>
              <w:rPr>
                <w:sz w:val="22"/>
                <w:szCs w:val="22"/>
              </w:rPr>
            </w:pPr>
          </w:p>
        </w:tc>
      </w:tr>
      <w:tr w:rsidR="00C251EF" w:rsidRPr="000550EA" w:rsidTr="00461E80">
        <w:trPr>
          <w:trHeight w:val="1532"/>
        </w:trPr>
        <w:tc>
          <w:tcPr>
            <w:tcW w:w="567"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ind w:left="-108" w:right="-108"/>
              <w:jc w:val="center"/>
              <w:rPr>
                <w:sz w:val="22"/>
                <w:szCs w:val="22"/>
              </w:rPr>
            </w:pPr>
            <w:r w:rsidRPr="000550EA">
              <w:rPr>
                <w:sz w:val="22"/>
                <w:szCs w:val="22"/>
              </w:rPr>
              <w:t>4</w:t>
            </w:r>
          </w:p>
        </w:tc>
        <w:tc>
          <w:tcPr>
            <w:tcW w:w="2127"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widowControl w:val="0"/>
              <w:autoSpaceDE w:val="0"/>
              <w:autoSpaceDN w:val="0"/>
              <w:adjustRightInd w:val="0"/>
              <w:rPr>
                <w:sz w:val="22"/>
                <w:szCs w:val="22"/>
              </w:rPr>
            </w:pPr>
            <w:r w:rsidRPr="000550EA">
              <w:rPr>
                <w:sz w:val="22"/>
                <w:szCs w:val="22"/>
              </w:rPr>
              <w:t>Животноводство</w:t>
            </w:r>
          </w:p>
        </w:tc>
        <w:tc>
          <w:tcPr>
            <w:tcW w:w="567"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1.7</w:t>
            </w:r>
          </w:p>
        </w:tc>
        <w:tc>
          <w:tcPr>
            <w:tcW w:w="3969"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widowControl w:val="0"/>
              <w:autoSpaceDE w:val="0"/>
              <w:autoSpaceDN w:val="0"/>
              <w:adjustRightInd w:val="0"/>
              <w:rPr>
                <w:sz w:val="22"/>
                <w:szCs w:val="22"/>
              </w:rPr>
            </w:pPr>
            <w:r w:rsidRPr="000550EA">
              <w:rPr>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w:t>
            </w:r>
          </w:p>
        </w:tc>
        <w:tc>
          <w:tcPr>
            <w:tcW w:w="2409"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autoSpaceDE w:val="0"/>
              <w:autoSpaceDN w:val="0"/>
              <w:adjustRightInd w:val="0"/>
              <w:rPr>
                <w:sz w:val="22"/>
                <w:szCs w:val="22"/>
              </w:rPr>
            </w:pPr>
            <w:r w:rsidRPr="000550EA">
              <w:rPr>
                <w:sz w:val="22"/>
                <w:szCs w:val="22"/>
              </w:rPr>
              <w:t>Размещение нестационарных объектов для хранения сельскохозяйственной продукции</w:t>
            </w:r>
          </w:p>
        </w:tc>
      </w:tr>
      <w:tr w:rsidR="00C251EF" w:rsidRPr="000550EA" w:rsidTr="00461E80">
        <w:trPr>
          <w:trHeight w:val="1822"/>
        </w:trPr>
        <w:tc>
          <w:tcPr>
            <w:tcW w:w="567"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ind w:left="-108" w:right="-108"/>
              <w:jc w:val="center"/>
              <w:rPr>
                <w:sz w:val="22"/>
                <w:szCs w:val="22"/>
              </w:rPr>
            </w:pPr>
            <w:r w:rsidRPr="000550EA">
              <w:rPr>
                <w:sz w:val="22"/>
                <w:szCs w:val="22"/>
              </w:rPr>
              <w:t>5</w:t>
            </w:r>
          </w:p>
        </w:tc>
        <w:tc>
          <w:tcPr>
            <w:tcW w:w="2127"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widowControl w:val="0"/>
              <w:autoSpaceDE w:val="0"/>
              <w:autoSpaceDN w:val="0"/>
              <w:adjustRightInd w:val="0"/>
              <w:rPr>
                <w:sz w:val="22"/>
                <w:szCs w:val="22"/>
              </w:rPr>
            </w:pPr>
            <w:r w:rsidRPr="000550EA">
              <w:rPr>
                <w:sz w:val="22"/>
                <w:szCs w:val="22"/>
              </w:rPr>
              <w:t xml:space="preserve">Земельные участки (территории) общего пользования </w:t>
            </w:r>
          </w:p>
        </w:tc>
        <w:tc>
          <w:tcPr>
            <w:tcW w:w="567"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12.0</w:t>
            </w:r>
          </w:p>
        </w:tc>
        <w:tc>
          <w:tcPr>
            <w:tcW w:w="3969"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widowControl w:val="0"/>
              <w:autoSpaceDE w:val="0"/>
              <w:autoSpaceDN w:val="0"/>
              <w:adjustRightInd w:val="0"/>
              <w:rPr>
                <w:sz w:val="22"/>
                <w:szCs w:val="22"/>
              </w:rPr>
            </w:pPr>
            <w:r w:rsidRPr="000550EA">
              <w:rPr>
                <w:sz w:val="22"/>
                <w:szCs w:val="22"/>
              </w:rPr>
              <w:t>Размещение объектов улично-дорожной сети, автомобильных дорог и пешеходных тротуаров в границах населенных пунктов, береговых полос водных объектов общего пользования, пешеходных переходов, парков, скверов, площадей, проездов, малых архитектурных форм благоустройства</w:t>
            </w:r>
          </w:p>
        </w:tc>
        <w:tc>
          <w:tcPr>
            <w:tcW w:w="2409"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autoSpaceDE w:val="0"/>
              <w:autoSpaceDN w:val="0"/>
              <w:adjustRightInd w:val="0"/>
              <w:rPr>
                <w:sz w:val="22"/>
                <w:szCs w:val="22"/>
              </w:rPr>
            </w:pPr>
          </w:p>
        </w:tc>
      </w:tr>
      <w:tr w:rsidR="00C251EF" w:rsidRPr="000550EA" w:rsidTr="00461E80">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6</w:t>
            </w:r>
          </w:p>
        </w:tc>
        <w:tc>
          <w:tcPr>
            <w:tcW w:w="2127"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widowControl w:val="0"/>
              <w:autoSpaceDE w:val="0"/>
              <w:autoSpaceDN w:val="0"/>
              <w:adjustRightInd w:val="0"/>
              <w:rPr>
                <w:sz w:val="22"/>
                <w:szCs w:val="22"/>
              </w:rPr>
            </w:pPr>
            <w:r w:rsidRPr="000550EA">
              <w:rPr>
                <w:sz w:val="22"/>
                <w:szCs w:val="22"/>
              </w:rPr>
              <w:t>Коммунальное обслуживание</w:t>
            </w:r>
          </w:p>
        </w:tc>
        <w:tc>
          <w:tcPr>
            <w:tcW w:w="567"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widowControl w:val="0"/>
              <w:ind w:left="-108" w:right="-108"/>
              <w:jc w:val="center"/>
              <w:rPr>
                <w:sz w:val="22"/>
                <w:szCs w:val="22"/>
              </w:rPr>
            </w:pPr>
            <w:r w:rsidRPr="000550EA">
              <w:rPr>
                <w:sz w:val="22"/>
                <w:szCs w:val="22"/>
              </w:rPr>
              <w:t>3.1</w:t>
            </w:r>
          </w:p>
        </w:tc>
        <w:tc>
          <w:tcPr>
            <w:tcW w:w="3969"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pStyle w:val="ConsPlusNormal"/>
              <w:ind w:firstLine="0"/>
              <w:rPr>
                <w:rFonts w:ascii="Times New Roman" w:hAnsi="Times New Roman"/>
                <w:sz w:val="22"/>
                <w:szCs w:val="22"/>
              </w:rPr>
            </w:pPr>
            <w:proofErr w:type="gramStart"/>
            <w:r w:rsidRPr="000550EA">
              <w:rPr>
                <w:rFonts w:ascii="Times New Roman" w:hAnsi="Times New Roman"/>
                <w:sz w:val="22"/>
                <w:szCs w:val="22"/>
              </w:rPr>
              <w:t>Линии электропередачи, трансформаторные подстанции, сети водоснабжения, водозаборы, сети водоотведения, локальные очистные сооружения, насосные станции, сети газоснабжения, газораспределительные пункты, котельные, теплотрассы</w:t>
            </w:r>
            <w:proofErr w:type="gramEnd"/>
          </w:p>
        </w:tc>
        <w:tc>
          <w:tcPr>
            <w:tcW w:w="2409"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autoSpaceDE w:val="0"/>
              <w:autoSpaceDN w:val="0"/>
              <w:adjustRightInd w:val="0"/>
              <w:rPr>
                <w:sz w:val="22"/>
                <w:szCs w:val="22"/>
              </w:rPr>
            </w:pPr>
          </w:p>
        </w:tc>
      </w:tr>
    </w:tbl>
    <w:p w:rsidR="00C251EF" w:rsidRPr="000550EA" w:rsidRDefault="00C251EF" w:rsidP="00C251EF">
      <w:pPr>
        <w:pStyle w:val="ConsNormal"/>
        <w:widowControl/>
        <w:ind w:right="0" w:firstLine="709"/>
        <w:jc w:val="both"/>
        <w:outlineLvl w:val="1"/>
        <w:rPr>
          <w:rFonts w:ascii="Times New Roman" w:hAnsi="Times New Roman" w:cs="Times New Roman"/>
          <w:b/>
          <w:sz w:val="24"/>
          <w:szCs w:val="24"/>
        </w:rPr>
      </w:pPr>
    </w:p>
    <w:p w:rsidR="00C251EF" w:rsidRPr="000550EA" w:rsidRDefault="00C251EF" w:rsidP="00C251EF">
      <w:pPr>
        <w:widowControl w:val="0"/>
        <w:autoSpaceDE w:val="0"/>
        <w:autoSpaceDN w:val="0"/>
        <w:adjustRightInd w:val="0"/>
        <w:spacing w:line="232" w:lineRule="auto"/>
        <w:ind w:firstLine="709"/>
        <w:jc w:val="both"/>
        <w:rPr>
          <w:bCs/>
          <w:sz w:val="26"/>
          <w:szCs w:val="26"/>
        </w:rPr>
      </w:pPr>
      <w:r w:rsidRPr="000550EA">
        <w:rPr>
          <w:sz w:val="26"/>
          <w:szCs w:val="26"/>
        </w:rPr>
        <w:t xml:space="preserve">2) </w:t>
      </w:r>
      <w:r w:rsidRPr="000550EA">
        <w:rPr>
          <w:bCs/>
          <w:sz w:val="26"/>
          <w:szCs w:val="26"/>
        </w:rPr>
        <w:t>условно разрешенные виды использования земельных участков и</w:t>
      </w:r>
      <w:r w:rsidRPr="000550EA">
        <w:rPr>
          <w:bCs/>
          <w:sz w:val="26"/>
          <w:szCs w:val="26"/>
        </w:rPr>
        <w:br/>
        <w:t>объектов капитального строительства</w:t>
      </w:r>
      <w:r w:rsidRPr="000550EA">
        <w:rPr>
          <w:sz w:val="26"/>
          <w:szCs w:val="26"/>
        </w:rPr>
        <w:t xml:space="preserve"> для территориальной зоны СХ-1</w:t>
      </w:r>
      <w:r w:rsidRPr="000550EA">
        <w:rPr>
          <w:sz w:val="26"/>
          <w:szCs w:val="26"/>
        </w:rPr>
        <w:br/>
      </w:r>
      <w:r w:rsidRPr="000550EA">
        <w:rPr>
          <w:bCs/>
          <w:sz w:val="26"/>
          <w:szCs w:val="26"/>
        </w:rPr>
        <w:t>не предусмотрены;</w:t>
      </w:r>
    </w:p>
    <w:p w:rsidR="00C251EF" w:rsidRPr="000550EA" w:rsidRDefault="00C251EF" w:rsidP="00C251EF">
      <w:pPr>
        <w:ind w:firstLine="709"/>
        <w:jc w:val="both"/>
        <w:rPr>
          <w:sz w:val="26"/>
          <w:szCs w:val="26"/>
        </w:rPr>
      </w:pPr>
      <w:r w:rsidRPr="000550EA">
        <w:rPr>
          <w:sz w:val="26"/>
          <w:szCs w:val="26"/>
        </w:rPr>
        <w:lastRenderedPageBreak/>
        <w:t>3) предельные размеры земельных участков, предельные параметры разрешенного строительства, реконструкции объектов капитального строительства зоны СХ-1 приведены в таблице 14.1.</w:t>
      </w:r>
    </w:p>
    <w:p w:rsidR="00C251EF" w:rsidRPr="000550EA" w:rsidRDefault="00C251EF" w:rsidP="00C251EF">
      <w:pPr>
        <w:autoSpaceDE w:val="0"/>
        <w:autoSpaceDN w:val="0"/>
        <w:adjustRightInd w:val="0"/>
        <w:ind w:firstLine="708"/>
        <w:jc w:val="right"/>
        <w:rPr>
          <w:sz w:val="26"/>
          <w:szCs w:val="26"/>
        </w:rPr>
      </w:pPr>
      <w:r w:rsidRPr="000550EA">
        <w:rPr>
          <w:sz w:val="26"/>
          <w:szCs w:val="26"/>
        </w:rPr>
        <w:t>Таблица 14.1</w:t>
      </w:r>
    </w:p>
    <w:p w:rsidR="00C251EF" w:rsidRPr="000550EA" w:rsidRDefault="00C251EF" w:rsidP="00C251EF">
      <w:pPr>
        <w:autoSpaceDE w:val="0"/>
        <w:autoSpaceDN w:val="0"/>
        <w:adjustRightInd w:val="0"/>
        <w:ind w:right="-143"/>
        <w:jc w:val="center"/>
        <w:rPr>
          <w:sz w:val="26"/>
          <w:szCs w:val="26"/>
        </w:rPr>
      </w:pPr>
    </w:p>
    <w:p w:rsidR="00C251EF" w:rsidRPr="000550EA" w:rsidRDefault="00C251EF" w:rsidP="00C251EF">
      <w:pPr>
        <w:autoSpaceDE w:val="0"/>
        <w:autoSpaceDN w:val="0"/>
        <w:adjustRightInd w:val="0"/>
        <w:ind w:right="-143"/>
        <w:jc w:val="center"/>
        <w:rPr>
          <w:sz w:val="26"/>
          <w:szCs w:val="26"/>
        </w:rPr>
      </w:pPr>
      <w:r w:rsidRPr="000550EA">
        <w:rPr>
          <w:sz w:val="26"/>
          <w:szCs w:val="26"/>
        </w:rPr>
        <w:t>Предельные размеры земельных участков, предельные параметры разрешенного строительства, реконструкции объектов капитального строительства зоны СХ-1</w:t>
      </w:r>
    </w:p>
    <w:p w:rsidR="00C251EF" w:rsidRPr="000550EA" w:rsidRDefault="00C251EF" w:rsidP="00C251EF">
      <w:pPr>
        <w:autoSpaceDE w:val="0"/>
        <w:autoSpaceDN w:val="0"/>
        <w:adjustRightInd w:val="0"/>
        <w:ind w:right="-143"/>
        <w:jc w:val="center"/>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134"/>
        <w:gridCol w:w="5103"/>
      </w:tblGrid>
      <w:tr w:rsidR="00C251EF" w:rsidRPr="000550EA" w:rsidTr="00461E80">
        <w:trPr>
          <w:trHeight w:val="70"/>
          <w:tblHeader/>
        </w:trPr>
        <w:tc>
          <w:tcPr>
            <w:tcW w:w="567" w:type="dxa"/>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bCs/>
                <w:sz w:val="22"/>
                <w:szCs w:val="22"/>
              </w:rPr>
              <w:t xml:space="preserve">№ </w:t>
            </w:r>
            <w:proofErr w:type="gramStart"/>
            <w:r w:rsidRPr="000550EA">
              <w:rPr>
                <w:bCs/>
                <w:sz w:val="22"/>
                <w:szCs w:val="22"/>
              </w:rPr>
              <w:t>п</w:t>
            </w:r>
            <w:proofErr w:type="gramEnd"/>
            <w:r w:rsidRPr="000550EA">
              <w:rPr>
                <w:bCs/>
                <w:sz w:val="22"/>
                <w:szCs w:val="22"/>
              </w:rPr>
              <w:t>/п</w:t>
            </w:r>
          </w:p>
        </w:tc>
        <w:tc>
          <w:tcPr>
            <w:tcW w:w="2835" w:type="dxa"/>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Наименование</w:t>
            </w:r>
          </w:p>
        </w:tc>
        <w:tc>
          <w:tcPr>
            <w:tcW w:w="1134" w:type="dxa"/>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Единица измерения</w:t>
            </w:r>
          </w:p>
        </w:tc>
        <w:tc>
          <w:tcPr>
            <w:tcW w:w="5103" w:type="dxa"/>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Количество</w:t>
            </w:r>
          </w:p>
        </w:tc>
      </w:tr>
      <w:tr w:rsidR="00C251EF" w:rsidRPr="000550EA" w:rsidTr="00461E80">
        <w:trPr>
          <w:trHeight w:val="620"/>
        </w:trPr>
        <w:tc>
          <w:tcPr>
            <w:tcW w:w="567" w:type="dxa"/>
            <w:vMerge w:val="restart"/>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1</w:t>
            </w:r>
          </w:p>
        </w:tc>
        <w:tc>
          <w:tcPr>
            <w:tcW w:w="2835" w:type="dxa"/>
            <w:vMerge w:val="restart"/>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Минимальный размер земельного участка</w:t>
            </w:r>
          </w:p>
        </w:tc>
        <w:tc>
          <w:tcPr>
            <w:tcW w:w="1134" w:type="dxa"/>
            <w:vMerge w:val="restart"/>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кв.м</w:t>
            </w:r>
          </w:p>
        </w:tc>
        <w:tc>
          <w:tcPr>
            <w:tcW w:w="5103" w:type="dxa"/>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1 – для размещения инженерно-технических объектов (трансформаторные пункты (10/0,4), газораспределительные пункты, шкафные регуляторные пункты, объекты связи)</w:t>
            </w:r>
          </w:p>
        </w:tc>
      </w:tr>
      <w:tr w:rsidR="00C251EF" w:rsidRPr="000550EA" w:rsidTr="00461E80">
        <w:trPr>
          <w:trHeight w:val="206"/>
        </w:trPr>
        <w:tc>
          <w:tcPr>
            <w:tcW w:w="567" w:type="dxa"/>
            <w:vMerge/>
            <w:vAlign w:val="center"/>
            <w:hideMark/>
          </w:tcPr>
          <w:p w:rsidR="00C251EF" w:rsidRPr="000550EA" w:rsidRDefault="00C251EF" w:rsidP="00461E80">
            <w:pPr>
              <w:rPr>
                <w:rFonts w:eastAsia="Calibri"/>
                <w:kern w:val="2"/>
                <w:sz w:val="22"/>
                <w:szCs w:val="22"/>
                <w:lang w:eastAsia="ar-SA"/>
              </w:rPr>
            </w:pPr>
          </w:p>
        </w:tc>
        <w:tc>
          <w:tcPr>
            <w:tcW w:w="2835" w:type="dxa"/>
            <w:vMerge/>
            <w:vAlign w:val="center"/>
            <w:hideMark/>
          </w:tcPr>
          <w:p w:rsidR="00C251EF" w:rsidRPr="000550EA" w:rsidRDefault="00C251EF" w:rsidP="00461E80">
            <w:pPr>
              <w:rPr>
                <w:rFonts w:eastAsia="Calibri"/>
                <w:kern w:val="2"/>
                <w:sz w:val="22"/>
                <w:szCs w:val="22"/>
                <w:lang w:eastAsia="ar-SA"/>
              </w:rPr>
            </w:pPr>
          </w:p>
        </w:tc>
        <w:tc>
          <w:tcPr>
            <w:tcW w:w="1134" w:type="dxa"/>
            <w:vMerge/>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 xml:space="preserve">2000 – прочие виды разрешенного </w:t>
            </w:r>
            <w:r w:rsidRPr="000550EA">
              <w:rPr>
                <w:bCs/>
                <w:sz w:val="22"/>
                <w:szCs w:val="22"/>
              </w:rPr>
              <w:t>использования земельных участков</w:t>
            </w:r>
          </w:p>
        </w:tc>
      </w:tr>
      <w:tr w:rsidR="00C251EF" w:rsidRPr="000550EA" w:rsidTr="00461E80">
        <w:trPr>
          <w:trHeight w:val="211"/>
        </w:trPr>
        <w:tc>
          <w:tcPr>
            <w:tcW w:w="567" w:type="dxa"/>
            <w:vMerge w:val="restart"/>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2</w:t>
            </w:r>
          </w:p>
        </w:tc>
        <w:tc>
          <w:tcPr>
            <w:tcW w:w="2835" w:type="dxa"/>
            <w:vMerge w:val="restart"/>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 xml:space="preserve">Максимальный процент </w:t>
            </w:r>
            <w:r w:rsidRPr="000550EA">
              <w:rPr>
                <w:kern w:val="2"/>
                <w:sz w:val="22"/>
                <w:szCs w:val="22"/>
                <w:lang w:eastAsia="ar-SA"/>
              </w:rPr>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34" w:type="dxa"/>
            <w:vMerge w:val="restart"/>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процент</w:t>
            </w:r>
          </w:p>
        </w:tc>
        <w:tc>
          <w:tcPr>
            <w:tcW w:w="5103" w:type="dxa"/>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80 − максимальный процент з</w:t>
            </w:r>
            <w:r w:rsidRPr="000550EA">
              <w:rPr>
                <w:kern w:val="2"/>
                <w:sz w:val="22"/>
                <w:szCs w:val="22"/>
                <w:lang w:eastAsia="ar-SA"/>
              </w:rPr>
              <w:t xml:space="preserve">астройки земельного участка для </w:t>
            </w:r>
            <w:r w:rsidRPr="000550EA">
              <w:rPr>
                <w:rFonts w:eastAsia="Calibri"/>
                <w:kern w:val="2"/>
                <w:sz w:val="22"/>
                <w:szCs w:val="22"/>
                <w:lang w:eastAsia="ar-SA"/>
              </w:rPr>
              <w:t>инженерно-технических объектов (трансформаторные пункты (10/0,4), газораспределительные пункты, шкафные регуляторные пункты, объекты связи)</w:t>
            </w:r>
          </w:p>
        </w:tc>
      </w:tr>
      <w:tr w:rsidR="00C251EF" w:rsidRPr="000550EA" w:rsidTr="00461E80">
        <w:trPr>
          <w:trHeight w:val="337"/>
        </w:trPr>
        <w:tc>
          <w:tcPr>
            <w:tcW w:w="567" w:type="dxa"/>
            <w:vMerge/>
            <w:vAlign w:val="center"/>
            <w:hideMark/>
          </w:tcPr>
          <w:p w:rsidR="00C251EF" w:rsidRPr="000550EA" w:rsidRDefault="00C251EF" w:rsidP="00461E80">
            <w:pPr>
              <w:rPr>
                <w:rFonts w:eastAsia="Calibri"/>
                <w:kern w:val="2"/>
                <w:sz w:val="22"/>
                <w:szCs w:val="22"/>
                <w:lang w:eastAsia="ar-SA"/>
              </w:rPr>
            </w:pPr>
          </w:p>
        </w:tc>
        <w:tc>
          <w:tcPr>
            <w:tcW w:w="2835" w:type="dxa"/>
            <w:vMerge/>
            <w:vAlign w:val="center"/>
            <w:hideMark/>
          </w:tcPr>
          <w:p w:rsidR="00C251EF" w:rsidRPr="000550EA" w:rsidRDefault="00C251EF" w:rsidP="00461E80">
            <w:pPr>
              <w:rPr>
                <w:rFonts w:eastAsia="Calibri"/>
                <w:kern w:val="2"/>
                <w:sz w:val="22"/>
                <w:szCs w:val="22"/>
                <w:lang w:eastAsia="ar-SA"/>
              </w:rPr>
            </w:pPr>
          </w:p>
        </w:tc>
        <w:tc>
          <w:tcPr>
            <w:tcW w:w="1134" w:type="dxa"/>
            <w:vMerge/>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20 – для застройки под прочими объектами</w:t>
            </w:r>
          </w:p>
        </w:tc>
      </w:tr>
      <w:tr w:rsidR="00C251EF" w:rsidRPr="000550EA" w:rsidTr="00461E80">
        <w:trPr>
          <w:trHeight w:val="70"/>
        </w:trPr>
        <w:tc>
          <w:tcPr>
            <w:tcW w:w="567" w:type="dxa"/>
            <w:vAlign w:val="center"/>
            <w:hideMark/>
          </w:tcPr>
          <w:p w:rsidR="00C251EF" w:rsidRPr="000550EA" w:rsidRDefault="00C251EF" w:rsidP="00461E80">
            <w:pPr>
              <w:jc w:val="center"/>
              <w:rPr>
                <w:rFonts w:eastAsia="Calibri"/>
                <w:kern w:val="2"/>
                <w:sz w:val="22"/>
                <w:szCs w:val="22"/>
                <w:lang w:eastAsia="ar-SA"/>
              </w:rPr>
            </w:pPr>
            <w:r w:rsidRPr="000550EA">
              <w:rPr>
                <w:rFonts w:eastAsia="Calibri"/>
                <w:kern w:val="2"/>
                <w:sz w:val="22"/>
                <w:szCs w:val="22"/>
                <w:lang w:eastAsia="ar-SA"/>
              </w:rPr>
              <w:t>3</w:t>
            </w:r>
          </w:p>
        </w:tc>
        <w:tc>
          <w:tcPr>
            <w:tcW w:w="2835" w:type="dxa"/>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Предельная высота зданий</w:t>
            </w:r>
          </w:p>
        </w:tc>
        <w:tc>
          <w:tcPr>
            <w:tcW w:w="1134" w:type="dxa"/>
            <w:vAlign w:val="center"/>
            <w:hideMark/>
          </w:tcPr>
          <w:p w:rsidR="00C251EF" w:rsidRPr="000550EA" w:rsidRDefault="00C251EF" w:rsidP="00461E80">
            <w:pPr>
              <w:widowControl w:val="0"/>
              <w:autoSpaceDE w:val="0"/>
              <w:autoSpaceDN w:val="0"/>
              <w:adjustRightInd w:val="0"/>
              <w:ind w:left="-108" w:right="-108"/>
              <w:jc w:val="center"/>
              <w:rPr>
                <w:rFonts w:eastAsia="Arial"/>
                <w:sz w:val="22"/>
                <w:szCs w:val="22"/>
              </w:rPr>
            </w:pPr>
            <w:r w:rsidRPr="000550EA">
              <w:rPr>
                <w:rFonts w:eastAsia="Arial"/>
                <w:sz w:val="22"/>
                <w:szCs w:val="22"/>
              </w:rPr>
              <w:t>м</w:t>
            </w:r>
          </w:p>
        </w:tc>
        <w:tc>
          <w:tcPr>
            <w:tcW w:w="5103" w:type="dxa"/>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12</w:t>
            </w:r>
          </w:p>
        </w:tc>
      </w:tr>
      <w:tr w:rsidR="00C251EF" w:rsidRPr="000550EA" w:rsidTr="00461E80">
        <w:trPr>
          <w:trHeight w:val="70"/>
        </w:trPr>
        <w:tc>
          <w:tcPr>
            <w:tcW w:w="567" w:type="dxa"/>
            <w:vAlign w:val="center"/>
            <w:hideMark/>
          </w:tcPr>
          <w:p w:rsidR="00C251EF" w:rsidRPr="000550EA" w:rsidRDefault="00C251EF" w:rsidP="00461E80">
            <w:pPr>
              <w:jc w:val="center"/>
              <w:rPr>
                <w:rFonts w:eastAsia="Calibri"/>
                <w:kern w:val="2"/>
                <w:sz w:val="22"/>
                <w:szCs w:val="22"/>
                <w:lang w:eastAsia="ar-SA"/>
              </w:rPr>
            </w:pPr>
            <w:r w:rsidRPr="000550EA">
              <w:rPr>
                <w:rFonts w:eastAsia="Calibri"/>
                <w:kern w:val="2"/>
                <w:sz w:val="22"/>
                <w:szCs w:val="22"/>
                <w:lang w:eastAsia="ar-SA"/>
              </w:rPr>
              <w:t>4</w:t>
            </w:r>
          </w:p>
        </w:tc>
        <w:tc>
          <w:tcPr>
            <w:tcW w:w="2835" w:type="dxa"/>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Предельная высота строений, сооружений</w:t>
            </w:r>
          </w:p>
        </w:tc>
        <w:tc>
          <w:tcPr>
            <w:tcW w:w="1134" w:type="dxa"/>
            <w:vAlign w:val="center"/>
            <w:hideMark/>
          </w:tcPr>
          <w:p w:rsidR="00C251EF" w:rsidRPr="000550EA" w:rsidRDefault="00C251EF" w:rsidP="00461E80">
            <w:pPr>
              <w:widowControl w:val="0"/>
              <w:autoSpaceDE w:val="0"/>
              <w:autoSpaceDN w:val="0"/>
              <w:adjustRightInd w:val="0"/>
              <w:ind w:left="-108" w:right="-108"/>
              <w:jc w:val="center"/>
              <w:rPr>
                <w:rFonts w:eastAsia="Arial"/>
                <w:sz w:val="22"/>
                <w:szCs w:val="22"/>
              </w:rPr>
            </w:pPr>
            <w:r w:rsidRPr="000550EA">
              <w:rPr>
                <w:rFonts w:eastAsia="Arial"/>
                <w:sz w:val="22"/>
                <w:szCs w:val="22"/>
              </w:rPr>
              <w:t>м</w:t>
            </w:r>
          </w:p>
        </w:tc>
        <w:tc>
          <w:tcPr>
            <w:tcW w:w="5103" w:type="dxa"/>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25</w:t>
            </w:r>
          </w:p>
        </w:tc>
      </w:tr>
      <w:tr w:rsidR="00C251EF" w:rsidRPr="000550EA" w:rsidTr="00461E80">
        <w:trPr>
          <w:trHeight w:val="1234"/>
        </w:trPr>
        <w:tc>
          <w:tcPr>
            <w:tcW w:w="567" w:type="dxa"/>
            <w:vMerge w:val="restart"/>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5</w:t>
            </w:r>
          </w:p>
        </w:tc>
        <w:tc>
          <w:tcPr>
            <w:tcW w:w="2835" w:type="dxa"/>
            <w:vMerge w:val="restart"/>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sz w:val="22"/>
                <w:szCs w:val="22"/>
              </w:rPr>
              <w:t>Минимальные отступы</w:t>
            </w:r>
            <w:r w:rsidRPr="000550EA">
              <w:rPr>
                <w:sz w:val="22"/>
                <w:szCs w:val="22"/>
              </w:rPr>
              <w:br/>
              <w:t>от красных линий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34" w:type="dxa"/>
            <w:vMerge w:val="restart"/>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м</w:t>
            </w:r>
          </w:p>
        </w:tc>
        <w:tc>
          <w:tcPr>
            <w:tcW w:w="5103" w:type="dxa"/>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5 − от красных линий магистральных улиц, проездов до зданий, строений, сооружений</w:t>
            </w:r>
            <w:r w:rsidRPr="000550EA">
              <w:rPr>
                <w:sz w:val="22"/>
                <w:szCs w:val="22"/>
              </w:rPr>
              <w:br/>
              <w:t>(за исключением ранее построенных зданий, строений, сооружений)</w:t>
            </w:r>
          </w:p>
        </w:tc>
      </w:tr>
      <w:tr w:rsidR="00C251EF" w:rsidRPr="000550EA" w:rsidTr="00461E80">
        <w:trPr>
          <w:trHeight w:val="638"/>
        </w:trPr>
        <w:tc>
          <w:tcPr>
            <w:tcW w:w="567" w:type="dxa"/>
            <w:vMerge/>
            <w:vAlign w:val="center"/>
          </w:tcPr>
          <w:p w:rsidR="00C251EF" w:rsidRPr="000550EA" w:rsidRDefault="00C251EF" w:rsidP="00461E80">
            <w:pPr>
              <w:rPr>
                <w:rFonts w:eastAsia="Calibri"/>
                <w:kern w:val="2"/>
                <w:sz w:val="22"/>
                <w:szCs w:val="22"/>
                <w:lang w:eastAsia="ar-SA"/>
              </w:rPr>
            </w:pPr>
          </w:p>
        </w:tc>
        <w:tc>
          <w:tcPr>
            <w:tcW w:w="2835" w:type="dxa"/>
            <w:vMerge/>
            <w:vAlign w:val="center"/>
          </w:tcPr>
          <w:p w:rsidR="00C251EF" w:rsidRPr="000550EA" w:rsidRDefault="00C251EF" w:rsidP="00461E80">
            <w:pPr>
              <w:rPr>
                <w:rFonts w:eastAsia="Calibri"/>
                <w:kern w:val="2"/>
                <w:sz w:val="22"/>
                <w:szCs w:val="22"/>
                <w:lang w:eastAsia="ar-SA"/>
              </w:rPr>
            </w:pPr>
          </w:p>
        </w:tc>
        <w:tc>
          <w:tcPr>
            <w:tcW w:w="1134" w:type="dxa"/>
            <w:vMerge/>
            <w:vAlign w:val="center"/>
          </w:tcPr>
          <w:p w:rsidR="00C251EF" w:rsidRPr="000550EA" w:rsidRDefault="00C251EF" w:rsidP="00461E80">
            <w:pPr>
              <w:ind w:left="-108" w:right="-108"/>
              <w:jc w:val="center"/>
              <w:rPr>
                <w:rFonts w:eastAsia="Calibri"/>
                <w:kern w:val="2"/>
                <w:sz w:val="22"/>
                <w:szCs w:val="22"/>
                <w:lang w:eastAsia="ar-SA"/>
              </w:rPr>
            </w:pPr>
          </w:p>
        </w:tc>
        <w:tc>
          <w:tcPr>
            <w:tcW w:w="5103" w:type="dxa"/>
            <w:vAlign w:val="center"/>
          </w:tcPr>
          <w:p w:rsidR="00C251EF" w:rsidRPr="000550EA" w:rsidRDefault="00C251EF" w:rsidP="00461E80">
            <w:pPr>
              <w:widowControl w:val="0"/>
              <w:autoSpaceDE w:val="0"/>
              <w:autoSpaceDN w:val="0"/>
              <w:adjustRightInd w:val="0"/>
              <w:rPr>
                <w:sz w:val="22"/>
                <w:szCs w:val="22"/>
              </w:rPr>
            </w:pPr>
            <w:r w:rsidRPr="000550EA">
              <w:rPr>
                <w:sz w:val="22"/>
                <w:szCs w:val="22"/>
              </w:rPr>
              <w:t>3 – от границ земельного участка до зданий, строений, сооружений</w:t>
            </w:r>
          </w:p>
        </w:tc>
      </w:tr>
      <w:tr w:rsidR="00C251EF" w:rsidRPr="000550EA" w:rsidTr="00461E80">
        <w:trPr>
          <w:trHeight w:val="70"/>
        </w:trPr>
        <w:tc>
          <w:tcPr>
            <w:tcW w:w="567" w:type="dxa"/>
            <w:vMerge/>
            <w:vAlign w:val="center"/>
            <w:hideMark/>
          </w:tcPr>
          <w:p w:rsidR="00C251EF" w:rsidRPr="000550EA" w:rsidRDefault="00C251EF" w:rsidP="00461E80">
            <w:pPr>
              <w:rPr>
                <w:rFonts w:eastAsia="Calibri"/>
                <w:kern w:val="2"/>
                <w:sz w:val="22"/>
                <w:szCs w:val="22"/>
                <w:lang w:eastAsia="ar-SA"/>
              </w:rPr>
            </w:pPr>
          </w:p>
        </w:tc>
        <w:tc>
          <w:tcPr>
            <w:tcW w:w="2835" w:type="dxa"/>
            <w:vMerge/>
            <w:vAlign w:val="center"/>
            <w:hideMark/>
          </w:tcPr>
          <w:p w:rsidR="00C251EF" w:rsidRPr="000550EA" w:rsidRDefault="00C251EF" w:rsidP="00461E80">
            <w:pPr>
              <w:rPr>
                <w:rFonts w:eastAsia="Calibri"/>
                <w:kern w:val="2"/>
                <w:sz w:val="22"/>
                <w:szCs w:val="22"/>
                <w:lang w:eastAsia="ar-SA"/>
              </w:rPr>
            </w:pPr>
          </w:p>
        </w:tc>
        <w:tc>
          <w:tcPr>
            <w:tcW w:w="1134" w:type="dxa"/>
            <w:vMerge/>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vAlign w:val="center"/>
            <w:hideMark/>
          </w:tcPr>
          <w:p w:rsidR="00C251EF" w:rsidRPr="000550EA" w:rsidRDefault="00C251EF" w:rsidP="00461E80">
            <w:pPr>
              <w:suppressAutoHyphens/>
              <w:spacing w:line="100" w:lineRule="atLeast"/>
              <w:rPr>
                <w:sz w:val="22"/>
                <w:szCs w:val="22"/>
              </w:rPr>
            </w:pPr>
            <w:r w:rsidRPr="000550EA">
              <w:rPr>
                <w:sz w:val="22"/>
                <w:szCs w:val="22"/>
              </w:rPr>
              <w:t>1 – от границ земельного участка до объектов инженерной инфраструктуры</w:t>
            </w:r>
          </w:p>
        </w:tc>
      </w:tr>
      <w:tr w:rsidR="00C251EF" w:rsidRPr="000550EA" w:rsidTr="00461E80">
        <w:trPr>
          <w:trHeight w:val="504"/>
        </w:trPr>
        <w:tc>
          <w:tcPr>
            <w:tcW w:w="567" w:type="dxa"/>
            <w:vAlign w:val="center"/>
            <w:hideMark/>
          </w:tcPr>
          <w:p w:rsidR="00C251EF" w:rsidRPr="000550EA" w:rsidRDefault="00C251EF" w:rsidP="00461E80">
            <w:pPr>
              <w:widowControl w:val="0"/>
              <w:autoSpaceDE w:val="0"/>
              <w:autoSpaceDN w:val="0"/>
              <w:adjustRightInd w:val="0"/>
              <w:jc w:val="center"/>
              <w:rPr>
                <w:sz w:val="22"/>
                <w:szCs w:val="22"/>
              </w:rPr>
            </w:pPr>
            <w:r w:rsidRPr="000550EA">
              <w:rPr>
                <w:sz w:val="22"/>
                <w:szCs w:val="22"/>
              </w:rPr>
              <w:t>6</w:t>
            </w:r>
          </w:p>
        </w:tc>
        <w:tc>
          <w:tcPr>
            <w:tcW w:w="2835" w:type="dxa"/>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Максимальная высота ограждений земельных участков, выполненных в «глухом», или «прозрачном» исполнении</w:t>
            </w:r>
          </w:p>
        </w:tc>
        <w:tc>
          <w:tcPr>
            <w:tcW w:w="1134" w:type="dxa"/>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м</w:t>
            </w:r>
          </w:p>
        </w:tc>
        <w:tc>
          <w:tcPr>
            <w:tcW w:w="5103" w:type="dxa"/>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sz w:val="22"/>
                <w:szCs w:val="22"/>
              </w:rPr>
              <w:t>2 − максимальная высота ограждений земельных участков вдоль улиц и проездов</w:t>
            </w:r>
          </w:p>
        </w:tc>
      </w:tr>
      <w:tr w:rsidR="00C251EF" w:rsidRPr="000550EA" w:rsidTr="00461E80">
        <w:trPr>
          <w:trHeight w:val="70"/>
        </w:trPr>
        <w:tc>
          <w:tcPr>
            <w:tcW w:w="567" w:type="dxa"/>
            <w:vAlign w:val="center"/>
            <w:hideMark/>
          </w:tcPr>
          <w:p w:rsidR="00C251EF" w:rsidRPr="000550EA" w:rsidRDefault="00C251EF" w:rsidP="00461E80">
            <w:pPr>
              <w:widowControl w:val="0"/>
              <w:autoSpaceDE w:val="0"/>
              <w:autoSpaceDN w:val="0"/>
              <w:adjustRightInd w:val="0"/>
              <w:jc w:val="center"/>
              <w:rPr>
                <w:sz w:val="22"/>
                <w:szCs w:val="22"/>
              </w:rPr>
            </w:pPr>
            <w:r w:rsidRPr="000550EA">
              <w:rPr>
                <w:sz w:val="22"/>
                <w:szCs w:val="22"/>
              </w:rPr>
              <w:t>7</w:t>
            </w:r>
          </w:p>
        </w:tc>
        <w:tc>
          <w:tcPr>
            <w:tcW w:w="2835" w:type="dxa"/>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 xml:space="preserve">Минимальное количество </w:t>
            </w:r>
            <w:proofErr w:type="spellStart"/>
            <w:r w:rsidRPr="000550EA">
              <w:rPr>
                <w:sz w:val="22"/>
                <w:szCs w:val="22"/>
              </w:rPr>
              <w:t>машино</w:t>
            </w:r>
            <w:proofErr w:type="spellEnd"/>
            <w:r w:rsidRPr="000550EA">
              <w:rPr>
                <w:sz w:val="22"/>
                <w:szCs w:val="22"/>
              </w:rPr>
              <w:t>-мест для объектных стоянок автомобилей</w:t>
            </w:r>
          </w:p>
        </w:tc>
        <w:tc>
          <w:tcPr>
            <w:tcW w:w="1134" w:type="dxa"/>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proofErr w:type="spellStart"/>
            <w:proofErr w:type="gramStart"/>
            <w:r w:rsidRPr="000550EA">
              <w:rPr>
                <w:rFonts w:eastAsia="Calibri"/>
                <w:kern w:val="2"/>
                <w:sz w:val="22"/>
                <w:szCs w:val="22"/>
                <w:lang w:eastAsia="ar-SA"/>
              </w:rPr>
              <w:t>шт</w:t>
            </w:r>
            <w:proofErr w:type="spellEnd"/>
            <w:proofErr w:type="gramEnd"/>
          </w:p>
        </w:tc>
        <w:tc>
          <w:tcPr>
            <w:tcW w:w="5103" w:type="dxa"/>
            <w:vAlign w:val="center"/>
            <w:hideMark/>
          </w:tcPr>
          <w:p w:rsidR="00C251EF" w:rsidRPr="000550EA" w:rsidRDefault="00C251EF" w:rsidP="00461E80">
            <w:pPr>
              <w:widowControl w:val="0"/>
              <w:autoSpaceDE w:val="0"/>
              <w:autoSpaceDN w:val="0"/>
              <w:adjustRightInd w:val="0"/>
              <w:ind w:right="-108"/>
              <w:rPr>
                <w:sz w:val="22"/>
                <w:szCs w:val="22"/>
              </w:rPr>
            </w:pPr>
            <w:r w:rsidRPr="000550EA">
              <w:rPr>
                <w:sz w:val="22"/>
                <w:szCs w:val="22"/>
              </w:rPr>
              <w:t>в соответствии с СП 42.13330.2011 (Приложение К), с учетом коэффициента уровня автомобилизации</w:t>
            </w:r>
          </w:p>
        </w:tc>
      </w:tr>
    </w:tbl>
    <w:p w:rsidR="00C251EF" w:rsidRPr="000550EA" w:rsidRDefault="00C251EF" w:rsidP="00C251EF">
      <w:pPr>
        <w:ind w:firstLine="709"/>
        <w:jc w:val="right"/>
        <w:outlineLvl w:val="1"/>
        <w:rPr>
          <w:sz w:val="26"/>
          <w:szCs w:val="26"/>
        </w:rPr>
      </w:pPr>
    </w:p>
    <w:p w:rsidR="00C251EF" w:rsidRPr="000550EA" w:rsidRDefault="00C251EF" w:rsidP="00C251EF">
      <w:pPr>
        <w:ind w:firstLine="709"/>
        <w:jc w:val="both"/>
        <w:rPr>
          <w:sz w:val="26"/>
          <w:szCs w:val="26"/>
        </w:rPr>
      </w:pPr>
      <w:r w:rsidRPr="000550EA">
        <w:rPr>
          <w:sz w:val="26"/>
          <w:szCs w:val="26"/>
        </w:rPr>
        <w:t xml:space="preserve">3. </w:t>
      </w:r>
      <w:proofErr w:type="gramStart"/>
      <w:r w:rsidRPr="000550EA">
        <w:rPr>
          <w:sz w:val="26"/>
          <w:szCs w:val="26"/>
        </w:rPr>
        <w:t>Зона производственных предприятий сельскохозяйственного назначения</w:t>
      </w:r>
      <w:r w:rsidRPr="000550EA">
        <w:rPr>
          <w:sz w:val="26"/>
          <w:szCs w:val="26"/>
        </w:rPr>
        <w:br/>
        <w:t xml:space="preserve">СХ-2 предназначена для размещения зданий, строений, сооружений, используемых для производства, хранения и первичной переработки сельскохозяйственной продукции с установленными СанПиН 2.2.1/2.1.1.1200-03 «Санитарно-защитные зоны и санитарная классификация предприятий, сооружений и иных объектов» (новая </w:t>
      </w:r>
      <w:r w:rsidRPr="000550EA">
        <w:rPr>
          <w:sz w:val="26"/>
          <w:szCs w:val="26"/>
        </w:rPr>
        <w:lastRenderedPageBreak/>
        <w:t xml:space="preserve">редакция) нормативами воздействия на окружающую среду не выше </w:t>
      </w:r>
      <w:r w:rsidRPr="000550EA">
        <w:rPr>
          <w:rFonts w:eastAsia="TimesNewRoman"/>
          <w:sz w:val="26"/>
          <w:szCs w:val="26"/>
          <w:lang w:val="en-US"/>
        </w:rPr>
        <w:t>III</w:t>
      </w:r>
      <w:r w:rsidRPr="000550EA">
        <w:rPr>
          <w:rFonts w:eastAsia="TimesNewRoman"/>
          <w:sz w:val="26"/>
          <w:szCs w:val="26"/>
        </w:rPr>
        <w:t xml:space="preserve"> класса опасности (</w:t>
      </w:r>
      <w:r w:rsidRPr="000550EA">
        <w:rPr>
          <w:sz w:val="26"/>
          <w:szCs w:val="26"/>
        </w:rPr>
        <w:t>санитарно-защитная зона не более 300 метров</w:t>
      </w:r>
      <w:r w:rsidRPr="000550EA">
        <w:rPr>
          <w:rFonts w:eastAsia="TimesNewRoman"/>
          <w:sz w:val="26"/>
          <w:szCs w:val="26"/>
        </w:rPr>
        <w:t>)</w:t>
      </w:r>
      <w:r w:rsidRPr="000550EA">
        <w:rPr>
          <w:sz w:val="26"/>
          <w:szCs w:val="26"/>
        </w:rPr>
        <w:t>:</w:t>
      </w:r>
      <w:proofErr w:type="gramEnd"/>
    </w:p>
    <w:p w:rsidR="00C251EF" w:rsidRPr="000550EA" w:rsidRDefault="00C251EF" w:rsidP="00C251EF">
      <w:pPr>
        <w:ind w:firstLine="720"/>
        <w:jc w:val="both"/>
        <w:rPr>
          <w:sz w:val="26"/>
          <w:szCs w:val="26"/>
        </w:rPr>
      </w:pPr>
      <w:proofErr w:type="gramStart"/>
      <w:r w:rsidRPr="000550EA">
        <w:rPr>
          <w:sz w:val="26"/>
          <w:szCs w:val="26"/>
        </w:rPr>
        <w:t>1) существующие здания, строения, сооружения, используемые для производства, хранения и первичной переработки сельскохозяйственной продукции, санитарно-защитная зона которых более 50 метров, располагающиеся в границах населенных пунктов муниципального образования «</w:t>
      </w:r>
      <w:proofErr w:type="spellStart"/>
      <w:r w:rsidRPr="000550EA">
        <w:rPr>
          <w:sz w:val="26"/>
          <w:szCs w:val="26"/>
        </w:rPr>
        <w:t>Мишкинское</w:t>
      </w:r>
      <w:proofErr w:type="spellEnd"/>
      <w:r w:rsidRPr="000550EA">
        <w:rPr>
          <w:sz w:val="26"/>
          <w:szCs w:val="26"/>
        </w:rPr>
        <w:t>», могут продолжать функционировать при условии проведения мероприятий по сокращению их негативного воздействия, реконструкция данных предприятий допускается только в целях уменьшения негативного воздействия на окружающую среду и здоровье населения;</w:t>
      </w:r>
      <w:proofErr w:type="gramEnd"/>
    </w:p>
    <w:p w:rsidR="00C251EF" w:rsidRPr="000550EA" w:rsidRDefault="00C251EF" w:rsidP="00C251EF">
      <w:pPr>
        <w:ind w:firstLine="720"/>
        <w:jc w:val="both"/>
        <w:rPr>
          <w:sz w:val="26"/>
          <w:szCs w:val="26"/>
        </w:rPr>
      </w:pPr>
      <w:r w:rsidRPr="000550EA">
        <w:rPr>
          <w:sz w:val="26"/>
          <w:szCs w:val="26"/>
        </w:rPr>
        <w:t>2) перечень основных видов разрешенного использования земельных участков и объектов капитального строительства, вспомогательный видов разрешенного использования зоны СХ-2 представлен в таблице 15;</w:t>
      </w:r>
    </w:p>
    <w:p w:rsidR="00C251EF" w:rsidRPr="000550EA" w:rsidRDefault="00C251EF" w:rsidP="00C251EF">
      <w:pPr>
        <w:ind w:firstLine="720"/>
        <w:jc w:val="right"/>
        <w:rPr>
          <w:sz w:val="26"/>
          <w:szCs w:val="26"/>
        </w:rPr>
      </w:pPr>
      <w:r w:rsidRPr="000550EA">
        <w:rPr>
          <w:sz w:val="26"/>
          <w:szCs w:val="26"/>
        </w:rPr>
        <w:t>Таблица 15</w:t>
      </w:r>
    </w:p>
    <w:p w:rsidR="00C251EF" w:rsidRPr="000550EA" w:rsidRDefault="00C251EF" w:rsidP="00C251EF">
      <w:pPr>
        <w:widowControl w:val="0"/>
        <w:autoSpaceDE w:val="0"/>
        <w:autoSpaceDN w:val="0"/>
        <w:adjustRightInd w:val="0"/>
        <w:spacing w:line="232" w:lineRule="auto"/>
        <w:jc w:val="right"/>
        <w:rPr>
          <w:sz w:val="26"/>
          <w:szCs w:val="26"/>
        </w:rPr>
      </w:pPr>
    </w:p>
    <w:p w:rsidR="00C251EF" w:rsidRPr="000550EA" w:rsidRDefault="00C251EF" w:rsidP="00C251EF">
      <w:pPr>
        <w:widowControl w:val="0"/>
        <w:autoSpaceDE w:val="0"/>
        <w:autoSpaceDN w:val="0"/>
        <w:adjustRightInd w:val="0"/>
        <w:spacing w:line="232" w:lineRule="auto"/>
        <w:jc w:val="center"/>
        <w:rPr>
          <w:sz w:val="26"/>
          <w:szCs w:val="26"/>
        </w:rPr>
      </w:pPr>
      <w:r w:rsidRPr="000550EA">
        <w:rPr>
          <w:sz w:val="26"/>
          <w:szCs w:val="26"/>
        </w:rPr>
        <w:t>Перечень основных видов разрешенного использования земельных участков и объектов капитального строительства, вспомогательный видов разрешенного использования зоны СХ-2</w:t>
      </w:r>
    </w:p>
    <w:p w:rsidR="00C251EF" w:rsidRPr="000550EA" w:rsidRDefault="00C251EF" w:rsidP="00C251EF">
      <w:pPr>
        <w:jc w:val="center"/>
        <w:rPr>
          <w:sz w:val="26"/>
          <w:szCs w:val="26"/>
        </w:rPr>
      </w:pPr>
      <w:bookmarkStart w:id="12" w:name="_Toc318442452"/>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567"/>
        <w:gridCol w:w="3969"/>
        <w:gridCol w:w="2409"/>
      </w:tblGrid>
      <w:tr w:rsidR="00C251EF" w:rsidRPr="000550EA" w:rsidTr="00461E80">
        <w:trPr>
          <w:trHeight w:val="1146"/>
          <w:tblHead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51EF" w:rsidRPr="000550EA" w:rsidRDefault="00C251EF" w:rsidP="00461E80">
            <w:pPr>
              <w:jc w:val="center"/>
              <w:rPr>
                <w:bCs/>
                <w:sz w:val="22"/>
                <w:szCs w:val="22"/>
              </w:rPr>
            </w:pPr>
            <w:r w:rsidRPr="000550EA">
              <w:rPr>
                <w:bCs/>
                <w:sz w:val="22"/>
                <w:szCs w:val="22"/>
              </w:rPr>
              <w:t xml:space="preserve">№ </w:t>
            </w:r>
            <w:proofErr w:type="gramStart"/>
            <w:r w:rsidRPr="000550EA">
              <w:rPr>
                <w:bCs/>
                <w:sz w:val="22"/>
                <w:szCs w:val="22"/>
              </w:rPr>
              <w:t>п</w:t>
            </w:r>
            <w:proofErr w:type="gramEnd"/>
            <w:r w:rsidRPr="000550EA">
              <w:rPr>
                <w:bCs/>
                <w:sz w:val="22"/>
                <w:szCs w:val="22"/>
              </w:rPr>
              <w:t>/п</w:t>
            </w:r>
          </w:p>
        </w:tc>
        <w:tc>
          <w:tcPr>
            <w:tcW w:w="21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251EF" w:rsidRPr="000550EA" w:rsidRDefault="00C251EF" w:rsidP="00461E80">
            <w:pPr>
              <w:jc w:val="center"/>
              <w:rPr>
                <w:sz w:val="22"/>
                <w:szCs w:val="22"/>
              </w:rPr>
            </w:pPr>
            <w:r w:rsidRPr="000550EA">
              <w:rPr>
                <w:bCs/>
                <w:sz w:val="22"/>
                <w:szCs w:val="22"/>
              </w:rPr>
              <w:t>Основной вид разрешенного использования земельного участка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51EF" w:rsidRPr="000550EA" w:rsidRDefault="00C251EF" w:rsidP="00461E80">
            <w:pPr>
              <w:ind w:left="-108" w:right="-108"/>
              <w:jc w:val="center"/>
              <w:rPr>
                <w:bCs/>
                <w:sz w:val="22"/>
                <w:szCs w:val="22"/>
              </w:rPr>
            </w:pPr>
            <w:r w:rsidRPr="000550EA">
              <w:rPr>
                <w:bCs/>
                <w:sz w:val="22"/>
                <w:szCs w:val="22"/>
              </w:rPr>
              <w:t>Код</w:t>
            </w:r>
          </w:p>
        </w:tc>
        <w:tc>
          <w:tcPr>
            <w:tcW w:w="396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251EF" w:rsidRPr="000550EA" w:rsidRDefault="00C251EF" w:rsidP="00461E80">
            <w:pPr>
              <w:ind w:left="-108" w:right="-108"/>
              <w:jc w:val="center"/>
              <w:rPr>
                <w:bCs/>
                <w:sz w:val="22"/>
                <w:szCs w:val="22"/>
              </w:rPr>
            </w:pPr>
            <w:r w:rsidRPr="000550EA">
              <w:rPr>
                <w:bCs/>
                <w:sz w:val="22"/>
                <w:szCs w:val="22"/>
              </w:rPr>
              <w:t>Основные виды разрешенного использования объектов капитального строительства</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51EF" w:rsidRPr="000550EA" w:rsidRDefault="00C251EF" w:rsidP="00461E80">
            <w:pPr>
              <w:ind w:left="-108" w:right="-108"/>
              <w:jc w:val="center"/>
              <w:rPr>
                <w:bCs/>
                <w:sz w:val="22"/>
                <w:szCs w:val="22"/>
              </w:rPr>
            </w:pPr>
            <w:r w:rsidRPr="000550EA">
              <w:rPr>
                <w:bCs/>
                <w:sz w:val="22"/>
                <w:szCs w:val="22"/>
              </w:rPr>
              <w:t>Вспомогательные</w:t>
            </w:r>
            <w:r w:rsidRPr="000550EA">
              <w:rPr>
                <w:bCs/>
                <w:sz w:val="22"/>
                <w:szCs w:val="22"/>
              </w:rPr>
              <w:br/>
              <w:t>виды разрешенного использования</w:t>
            </w:r>
          </w:p>
        </w:tc>
      </w:tr>
      <w:tr w:rsidR="00C251EF" w:rsidRPr="000550EA" w:rsidTr="00461E80">
        <w:trPr>
          <w:trHeight w:val="2168"/>
        </w:trPr>
        <w:tc>
          <w:tcPr>
            <w:tcW w:w="568"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jc w:val="center"/>
              <w:rPr>
                <w:sz w:val="22"/>
                <w:szCs w:val="22"/>
              </w:rPr>
            </w:pPr>
            <w:r w:rsidRPr="000550EA">
              <w:rPr>
                <w:sz w:val="22"/>
                <w:szCs w:val="22"/>
              </w:rPr>
              <w:t>1</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rPr>
                <w:sz w:val="22"/>
                <w:szCs w:val="22"/>
              </w:rPr>
            </w:pPr>
            <w:r w:rsidRPr="000550EA">
              <w:rPr>
                <w:sz w:val="22"/>
                <w:szCs w:val="22"/>
              </w:rPr>
              <w:t>Животноводство</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1.7</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pStyle w:val="af4"/>
              <w:jc w:val="left"/>
              <w:rPr>
                <w:rFonts w:ascii="Times New Roman" w:hAnsi="Times New Roman" w:cs="Times New Roman"/>
                <w:sz w:val="22"/>
                <w:szCs w:val="22"/>
              </w:rPr>
            </w:pPr>
            <w:r w:rsidRPr="000550EA">
              <w:rPr>
                <w:rFonts w:ascii="Times New Roman" w:hAnsi="Times New Roman" w:cs="Times New Roman"/>
                <w:sz w:val="22"/>
                <w:szCs w:val="22"/>
              </w:rPr>
              <w:t>Осуществление хозяйственной деятельности, связанной с производством продукции животноводства,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autoSpaceDE w:val="0"/>
              <w:autoSpaceDN w:val="0"/>
              <w:adjustRightInd w:val="0"/>
              <w:rPr>
                <w:sz w:val="22"/>
                <w:szCs w:val="22"/>
              </w:rPr>
            </w:pPr>
          </w:p>
        </w:tc>
      </w:tr>
      <w:tr w:rsidR="00C251EF" w:rsidRPr="000550EA" w:rsidTr="00461E80">
        <w:trPr>
          <w:trHeight w:val="70"/>
        </w:trPr>
        <w:tc>
          <w:tcPr>
            <w:tcW w:w="568"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jc w:val="center"/>
              <w:rPr>
                <w:sz w:val="22"/>
                <w:szCs w:val="22"/>
              </w:rPr>
            </w:pPr>
            <w:r w:rsidRPr="000550EA">
              <w:rPr>
                <w:sz w:val="22"/>
                <w:szCs w:val="22"/>
              </w:rPr>
              <w:t>2</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rPr>
                <w:sz w:val="22"/>
                <w:szCs w:val="22"/>
              </w:rPr>
            </w:pPr>
            <w:r w:rsidRPr="000550EA">
              <w:rPr>
                <w:sz w:val="22"/>
                <w:szCs w:val="22"/>
              </w:rPr>
              <w:t xml:space="preserve">Хранение и переработка </w:t>
            </w:r>
            <w:proofErr w:type="spellStart"/>
            <w:proofErr w:type="gramStart"/>
            <w:r w:rsidRPr="000550EA">
              <w:rPr>
                <w:sz w:val="22"/>
                <w:szCs w:val="22"/>
              </w:rPr>
              <w:t>сельскохозяйствен</w:t>
            </w:r>
            <w:proofErr w:type="spellEnd"/>
            <w:r w:rsidRPr="000550EA">
              <w:rPr>
                <w:sz w:val="22"/>
                <w:szCs w:val="22"/>
              </w:rPr>
              <w:t>-ной</w:t>
            </w:r>
            <w:proofErr w:type="gramEnd"/>
            <w:r w:rsidRPr="000550EA">
              <w:rPr>
                <w:sz w:val="22"/>
                <w:szCs w:val="22"/>
              </w:rPr>
              <w:t xml:space="preserve"> продукции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1.15</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autoSpaceDE w:val="0"/>
              <w:autoSpaceDN w:val="0"/>
              <w:adjustRightInd w:val="0"/>
              <w:rPr>
                <w:sz w:val="22"/>
                <w:szCs w:val="22"/>
              </w:rPr>
            </w:pPr>
          </w:p>
        </w:tc>
      </w:tr>
      <w:tr w:rsidR="00C251EF" w:rsidRPr="000550EA" w:rsidTr="00461E80">
        <w:trPr>
          <w:trHeight w:val="659"/>
        </w:trPr>
        <w:tc>
          <w:tcPr>
            <w:tcW w:w="568"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jc w:val="center"/>
              <w:rPr>
                <w:sz w:val="22"/>
                <w:szCs w:val="22"/>
              </w:rPr>
            </w:pPr>
            <w:r w:rsidRPr="000550EA">
              <w:rPr>
                <w:sz w:val="22"/>
                <w:szCs w:val="22"/>
              </w:rPr>
              <w:t>3</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rPr>
                <w:sz w:val="22"/>
                <w:szCs w:val="22"/>
              </w:rPr>
            </w:pPr>
            <w:r w:rsidRPr="000550EA">
              <w:rPr>
                <w:sz w:val="22"/>
                <w:szCs w:val="22"/>
              </w:rPr>
              <w:t xml:space="preserve">Обеспечение </w:t>
            </w:r>
            <w:proofErr w:type="spellStart"/>
            <w:proofErr w:type="gramStart"/>
            <w:r w:rsidRPr="000550EA">
              <w:rPr>
                <w:sz w:val="22"/>
                <w:szCs w:val="22"/>
              </w:rPr>
              <w:t>сельскохозяйствен-ного</w:t>
            </w:r>
            <w:proofErr w:type="spellEnd"/>
            <w:proofErr w:type="gramEnd"/>
            <w:r w:rsidRPr="000550EA">
              <w:rPr>
                <w:sz w:val="22"/>
                <w:szCs w:val="22"/>
              </w:rPr>
              <w:t xml:space="preserve"> производства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1.18</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409"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autoSpaceDE w:val="0"/>
              <w:autoSpaceDN w:val="0"/>
              <w:adjustRightInd w:val="0"/>
              <w:rPr>
                <w:sz w:val="22"/>
                <w:szCs w:val="22"/>
              </w:rPr>
            </w:pPr>
          </w:p>
        </w:tc>
      </w:tr>
      <w:tr w:rsidR="00C251EF" w:rsidRPr="000550EA" w:rsidTr="00461E80">
        <w:trPr>
          <w:trHeight w:val="102"/>
        </w:trPr>
        <w:tc>
          <w:tcPr>
            <w:tcW w:w="568"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jc w:val="center"/>
              <w:rPr>
                <w:sz w:val="22"/>
                <w:szCs w:val="22"/>
              </w:rPr>
            </w:pPr>
            <w:r w:rsidRPr="000550EA">
              <w:rPr>
                <w:sz w:val="22"/>
                <w:szCs w:val="22"/>
              </w:rPr>
              <w:t>4</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Деловое управление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4.1</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autoSpaceDE w:val="0"/>
              <w:autoSpaceDN w:val="0"/>
              <w:adjustRightInd w:val="0"/>
              <w:ind w:right="-62"/>
              <w:rPr>
                <w:sz w:val="22"/>
                <w:szCs w:val="22"/>
              </w:rPr>
            </w:pPr>
            <w:r w:rsidRPr="000550EA">
              <w:rPr>
                <w:sz w:val="22"/>
                <w:szCs w:val="22"/>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0550EA">
              <w:rPr>
                <w:sz w:val="22"/>
                <w:szCs w:val="22"/>
              </w:rPr>
              <w:lastRenderedPageBreak/>
              <w:t>муниципальным управлением и оказанием услуг</w:t>
            </w:r>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pStyle w:val="ConsPlusNormal"/>
              <w:ind w:firstLine="0"/>
              <w:rPr>
                <w:rFonts w:ascii="Times New Roman" w:hAnsi="Times New Roman"/>
                <w:sz w:val="22"/>
                <w:szCs w:val="22"/>
              </w:rPr>
            </w:pPr>
            <w:r w:rsidRPr="000550EA">
              <w:rPr>
                <w:rFonts w:ascii="Times New Roman" w:hAnsi="Times New Roman"/>
                <w:sz w:val="22"/>
                <w:szCs w:val="22"/>
              </w:rPr>
              <w:lastRenderedPageBreak/>
              <w:t>Объектные стоянки для легковых автомобилей</w:t>
            </w:r>
          </w:p>
        </w:tc>
      </w:tr>
      <w:tr w:rsidR="00C251EF" w:rsidRPr="000550EA" w:rsidTr="00461E80">
        <w:trPr>
          <w:trHeight w:val="719"/>
        </w:trPr>
        <w:tc>
          <w:tcPr>
            <w:tcW w:w="568"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jc w:val="center"/>
              <w:rPr>
                <w:sz w:val="22"/>
                <w:szCs w:val="22"/>
              </w:rPr>
            </w:pPr>
            <w:r w:rsidRPr="000550EA">
              <w:rPr>
                <w:sz w:val="22"/>
                <w:szCs w:val="22"/>
              </w:rPr>
              <w:lastRenderedPageBreak/>
              <w:t>5</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 xml:space="preserve">Земельные участки (территории) общего пользования </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12.0</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Размещение объектов улично-дорожной сети, автомобильных дорог и пешеходных тротуаров в границах населенных пунктов, береговых полос водных объектов общего пользования, пешеходных переходов, парков, скверов, площадей, проездов, малых архитектурных форм благоустройства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rPr>
                <w:sz w:val="22"/>
                <w:szCs w:val="22"/>
              </w:rPr>
            </w:pPr>
            <w:r w:rsidRPr="000550EA">
              <w:rPr>
                <w:sz w:val="22"/>
                <w:szCs w:val="22"/>
              </w:rPr>
              <w:t>Объектные стоянки для легковых автомобилей</w:t>
            </w:r>
          </w:p>
        </w:tc>
      </w:tr>
      <w:tr w:rsidR="00C251EF" w:rsidRPr="000550EA" w:rsidTr="00461E80">
        <w:trPr>
          <w:trHeight w:val="360"/>
        </w:trPr>
        <w:tc>
          <w:tcPr>
            <w:tcW w:w="568"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autoSpaceDE w:val="0"/>
              <w:autoSpaceDN w:val="0"/>
              <w:adjustRightInd w:val="0"/>
              <w:jc w:val="center"/>
              <w:rPr>
                <w:sz w:val="22"/>
                <w:szCs w:val="22"/>
              </w:rPr>
            </w:pPr>
            <w:r w:rsidRPr="000550EA">
              <w:rPr>
                <w:sz w:val="22"/>
                <w:szCs w:val="22"/>
              </w:rPr>
              <w:t>6</w:t>
            </w:r>
          </w:p>
        </w:tc>
        <w:tc>
          <w:tcPr>
            <w:tcW w:w="2126"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Коммунальное обслуживание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widowControl w:val="0"/>
              <w:ind w:left="-108" w:right="-108"/>
              <w:jc w:val="center"/>
              <w:rPr>
                <w:sz w:val="22"/>
                <w:szCs w:val="22"/>
              </w:rPr>
            </w:pPr>
            <w:r w:rsidRPr="000550EA">
              <w:rPr>
                <w:sz w:val="22"/>
                <w:szCs w:val="22"/>
              </w:rPr>
              <w:t>3.1</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C251EF" w:rsidRPr="000550EA" w:rsidRDefault="00C251EF" w:rsidP="00461E80">
            <w:pPr>
              <w:pStyle w:val="ConsPlusNormal"/>
              <w:ind w:firstLine="0"/>
              <w:rPr>
                <w:rFonts w:ascii="Times New Roman" w:hAnsi="Times New Roman"/>
                <w:sz w:val="22"/>
                <w:szCs w:val="22"/>
              </w:rPr>
            </w:pPr>
            <w:proofErr w:type="gramStart"/>
            <w:r w:rsidRPr="000550EA">
              <w:rPr>
                <w:rFonts w:ascii="Times New Roman" w:hAnsi="Times New Roman"/>
                <w:sz w:val="22"/>
                <w:szCs w:val="22"/>
              </w:rPr>
              <w:t>Линии электропередачи, трансформаторные подстанции, сети водоснабжения, водозаборы, сети водоотведения, локальные очистные сооружения, насосные станции, сети газоснабжения, газораспределительные пункты, котельные, теплотрассы</w:t>
            </w:r>
            <w:proofErr w:type="gramEnd"/>
          </w:p>
        </w:tc>
        <w:tc>
          <w:tcPr>
            <w:tcW w:w="2409" w:type="dxa"/>
            <w:tcBorders>
              <w:top w:val="single" w:sz="4" w:space="0" w:color="auto"/>
              <w:left w:val="single" w:sz="4" w:space="0" w:color="auto"/>
              <w:bottom w:val="single" w:sz="4" w:space="0" w:color="auto"/>
              <w:right w:val="single" w:sz="4" w:space="0" w:color="auto"/>
            </w:tcBorders>
            <w:vAlign w:val="center"/>
            <w:hideMark/>
          </w:tcPr>
          <w:p w:rsidR="00C251EF" w:rsidRPr="000550EA" w:rsidRDefault="00C251EF" w:rsidP="00461E80">
            <w:pPr>
              <w:autoSpaceDE w:val="0"/>
              <w:autoSpaceDN w:val="0"/>
              <w:adjustRightInd w:val="0"/>
              <w:rPr>
                <w:sz w:val="22"/>
                <w:szCs w:val="22"/>
              </w:rPr>
            </w:pPr>
            <w:r w:rsidRPr="000550EA">
              <w:rPr>
                <w:sz w:val="22"/>
                <w:szCs w:val="22"/>
              </w:rPr>
              <w:t>Объектные стоянки для легковых автомобилей</w:t>
            </w:r>
          </w:p>
        </w:tc>
      </w:tr>
    </w:tbl>
    <w:p w:rsidR="00C251EF" w:rsidRPr="000550EA" w:rsidRDefault="00C251EF" w:rsidP="00C251EF">
      <w:pPr>
        <w:widowControl w:val="0"/>
        <w:autoSpaceDE w:val="0"/>
        <w:autoSpaceDN w:val="0"/>
        <w:adjustRightInd w:val="0"/>
        <w:spacing w:line="232" w:lineRule="auto"/>
        <w:jc w:val="both"/>
        <w:rPr>
          <w:sz w:val="26"/>
          <w:szCs w:val="26"/>
        </w:rPr>
      </w:pPr>
    </w:p>
    <w:p w:rsidR="00C251EF" w:rsidRPr="000550EA" w:rsidRDefault="00C251EF" w:rsidP="00C251EF">
      <w:pPr>
        <w:widowControl w:val="0"/>
        <w:autoSpaceDE w:val="0"/>
        <w:autoSpaceDN w:val="0"/>
        <w:adjustRightInd w:val="0"/>
        <w:spacing w:line="232" w:lineRule="auto"/>
        <w:ind w:firstLine="709"/>
        <w:jc w:val="both"/>
        <w:rPr>
          <w:sz w:val="26"/>
          <w:szCs w:val="26"/>
        </w:rPr>
      </w:pPr>
      <w:r w:rsidRPr="000550EA">
        <w:rPr>
          <w:sz w:val="26"/>
          <w:szCs w:val="26"/>
        </w:rPr>
        <w:t xml:space="preserve">3) </w:t>
      </w:r>
      <w:r w:rsidRPr="000550EA">
        <w:rPr>
          <w:bCs/>
          <w:sz w:val="26"/>
          <w:szCs w:val="26"/>
        </w:rPr>
        <w:t>условно разрешенные виды использования земельных участков и объектов капитального строительства</w:t>
      </w:r>
      <w:r w:rsidRPr="000550EA">
        <w:rPr>
          <w:sz w:val="26"/>
          <w:szCs w:val="26"/>
        </w:rPr>
        <w:t xml:space="preserve"> для территориальной зоны СХ-2 </w:t>
      </w:r>
      <w:r w:rsidRPr="000550EA">
        <w:rPr>
          <w:bCs/>
          <w:sz w:val="26"/>
          <w:szCs w:val="26"/>
        </w:rPr>
        <w:t>не предусмотрены;</w:t>
      </w:r>
    </w:p>
    <w:p w:rsidR="00C251EF" w:rsidRPr="000550EA" w:rsidRDefault="00C251EF" w:rsidP="00C251EF">
      <w:pPr>
        <w:ind w:firstLine="720"/>
        <w:jc w:val="both"/>
        <w:rPr>
          <w:sz w:val="26"/>
          <w:szCs w:val="26"/>
        </w:rPr>
      </w:pPr>
      <w:r w:rsidRPr="000550EA">
        <w:rPr>
          <w:sz w:val="26"/>
          <w:szCs w:val="26"/>
        </w:rPr>
        <w:t>4) предельные размеры земельных участков, предельные параметры разрешенного строительства, реконструкции объектов капитального строительства зоны СХ-2 приведены в таблице 15.1.</w:t>
      </w:r>
    </w:p>
    <w:p w:rsidR="00C251EF" w:rsidRPr="000550EA" w:rsidRDefault="00C251EF" w:rsidP="00C251EF">
      <w:pPr>
        <w:autoSpaceDE w:val="0"/>
        <w:autoSpaceDN w:val="0"/>
        <w:adjustRightInd w:val="0"/>
        <w:ind w:firstLine="708"/>
        <w:jc w:val="right"/>
        <w:rPr>
          <w:sz w:val="26"/>
          <w:szCs w:val="26"/>
        </w:rPr>
      </w:pPr>
      <w:r w:rsidRPr="000550EA">
        <w:rPr>
          <w:sz w:val="26"/>
          <w:szCs w:val="26"/>
        </w:rPr>
        <w:t>Таблица 15.1</w:t>
      </w:r>
    </w:p>
    <w:p w:rsidR="00C251EF" w:rsidRPr="000550EA" w:rsidRDefault="00C251EF" w:rsidP="00C251EF">
      <w:pPr>
        <w:autoSpaceDE w:val="0"/>
        <w:autoSpaceDN w:val="0"/>
        <w:adjustRightInd w:val="0"/>
        <w:ind w:firstLine="708"/>
        <w:jc w:val="right"/>
        <w:rPr>
          <w:sz w:val="26"/>
          <w:szCs w:val="26"/>
        </w:rPr>
      </w:pPr>
    </w:p>
    <w:p w:rsidR="00C251EF" w:rsidRPr="000550EA" w:rsidRDefault="00C251EF" w:rsidP="00C251EF">
      <w:pPr>
        <w:autoSpaceDE w:val="0"/>
        <w:autoSpaceDN w:val="0"/>
        <w:adjustRightInd w:val="0"/>
        <w:jc w:val="center"/>
        <w:rPr>
          <w:sz w:val="26"/>
          <w:szCs w:val="26"/>
        </w:rPr>
      </w:pPr>
      <w:r w:rsidRPr="000550EA">
        <w:rPr>
          <w:sz w:val="26"/>
          <w:szCs w:val="26"/>
        </w:rPr>
        <w:t>Предельные размеры земельных участков, предельные параметры разрешенного строительства, реконструкции объектов капитального строительства зоны СХ-2</w:t>
      </w:r>
    </w:p>
    <w:p w:rsidR="00C251EF" w:rsidRPr="000550EA" w:rsidRDefault="00C251EF" w:rsidP="00C251EF">
      <w:pPr>
        <w:autoSpaceDE w:val="0"/>
        <w:autoSpaceDN w:val="0"/>
        <w:adjustRightInd w:val="0"/>
        <w:jc w:val="center"/>
        <w:rPr>
          <w:sz w:val="26"/>
          <w:szCs w:val="2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5"/>
        <w:gridCol w:w="1134"/>
        <w:gridCol w:w="5103"/>
      </w:tblGrid>
      <w:tr w:rsidR="00C251EF" w:rsidRPr="000550EA" w:rsidTr="00461E80">
        <w:trPr>
          <w:trHeight w:val="70"/>
          <w:tblHead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bCs/>
                <w:sz w:val="22"/>
                <w:szCs w:val="22"/>
              </w:rPr>
              <w:t xml:space="preserve">№ </w:t>
            </w:r>
            <w:proofErr w:type="gramStart"/>
            <w:r w:rsidRPr="000550EA">
              <w:rPr>
                <w:bCs/>
                <w:sz w:val="22"/>
                <w:szCs w:val="22"/>
              </w:rPr>
              <w:t>п</w:t>
            </w:r>
            <w:proofErr w:type="gramEnd"/>
            <w:r w:rsidRPr="000550EA">
              <w:rPr>
                <w:bCs/>
                <w:sz w:val="22"/>
                <w:szCs w:val="22"/>
              </w:rPr>
              <w:t>/п</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Наименование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Единица измерения</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Количество</w:t>
            </w:r>
          </w:p>
        </w:tc>
      </w:tr>
      <w:tr w:rsidR="00C251EF" w:rsidRPr="000550EA" w:rsidTr="00461E80">
        <w:trPr>
          <w:trHeight w:val="70"/>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1</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Минимальный размер земельного участка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кв.м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1 – для размещения инженерно-технических объектов (трансформаторные пункты (10/0,4), газораспределительные пункты, шкафные регуляторные пункты, объекты связи)</w:t>
            </w:r>
          </w:p>
        </w:tc>
      </w:tr>
      <w:tr w:rsidR="00C251EF" w:rsidRPr="000550EA" w:rsidTr="00461E80">
        <w:trPr>
          <w:trHeight w:val="7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200 – прочие объекты</w:t>
            </w:r>
          </w:p>
        </w:tc>
      </w:tr>
      <w:tr w:rsidR="00C251EF" w:rsidRPr="000550EA" w:rsidTr="00461E80">
        <w:trPr>
          <w:trHeight w:val="1343"/>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2</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 xml:space="preserve">Максимальный процент </w:t>
            </w:r>
            <w:r w:rsidRPr="000550EA">
              <w:rPr>
                <w:kern w:val="2"/>
                <w:sz w:val="22"/>
                <w:szCs w:val="22"/>
                <w:lang w:eastAsia="ar-SA"/>
              </w:rPr>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процент</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80 − максимальный процент з</w:t>
            </w:r>
            <w:r w:rsidRPr="000550EA">
              <w:rPr>
                <w:kern w:val="2"/>
                <w:sz w:val="22"/>
                <w:szCs w:val="22"/>
                <w:lang w:eastAsia="ar-SA"/>
              </w:rPr>
              <w:t xml:space="preserve">астройки земельного участка для </w:t>
            </w:r>
            <w:r w:rsidRPr="000550EA">
              <w:rPr>
                <w:rFonts w:eastAsia="Calibri"/>
                <w:kern w:val="2"/>
                <w:sz w:val="22"/>
                <w:szCs w:val="22"/>
                <w:lang w:eastAsia="ar-SA"/>
              </w:rPr>
              <w:t>инженерно-технических объектов (трансформаторные пункты (10/0,4), газораспределительные пункты, шкафные регуляторные пункты, объекты связи)</w:t>
            </w:r>
          </w:p>
        </w:tc>
      </w:tr>
      <w:tr w:rsidR="00C251EF" w:rsidRPr="000550EA" w:rsidTr="00461E80">
        <w:trPr>
          <w:trHeight w:val="7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60 – для застройки под прочими объектами</w:t>
            </w:r>
          </w:p>
        </w:tc>
      </w:tr>
      <w:tr w:rsidR="00C251EF" w:rsidRPr="000550EA" w:rsidTr="00461E80">
        <w:trPr>
          <w:trHeight w:val="36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jc w:val="center"/>
              <w:rPr>
                <w:rFonts w:eastAsia="Calibri"/>
                <w:kern w:val="2"/>
                <w:sz w:val="22"/>
                <w:szCs w:val="22"/>
                <w:lang w:eastAsia="ar-SA"/>
              </w:rPr>
            </w:pPr>
            <w:r w:rsidRPr="000550EA">
              <w:rPr>
                <w:rFonts w:eastAsia="Calibri"/>
                <w:kern w:val="2"/>
                <w:sz w:val="22"/>
                <w:szCs w:val="22"/>
                <w:lang w:eastAsia="ar-SA"/>
              </w:rPr>
              <w:t>3</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Предельная высота зданий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rFonts w:eastAsia="Arial"/>
                <w:sz w:val="22"/>
                <w:szCs w:val="22"/>
              </w:rPr>
            </w:pPr>
            <w:r w:rsidRPr="000550EA">
              <w:rPr>
                <w:rFonts w:eastAsia="Arial"/>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12</w:t>
            </w:r>
          </w:p>
        </w:tc>
      </w:tr>
      <w:tr w:rsidR="00C251EF" w:rsidRPr="000550EA" w:rsidTr="00461E80">
        <w:trPr>
          <w:trHeight w:val="691"/>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jc w:val="center"/>
              <w:rPr>
                <w:rFonts w:eastAsia="Calibri"/>
                <w:kern w:val="2"/>
                <w:sz w:val="22"/>
                <w:szCs w:val="22"/>
                <w:lang w:eastAsia="ar-SA"/>
              </w:rPr>
            </w:pPr>
            <w:r w:rsidRPr="000550EA">
              <w:rPr>
                <w:rFonts w:eastAsia="Calibri"/>
                <w:kern w:val="2"/>
                <w:sz w:val="22"/>
                <w:szCs w:val="22"/>
                <w:lang w:eastAsia="ar-SA"/>
              </w:rPr>
              <w:t>4</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Предельная высота строений, сооружений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rFonts w:eastAsia="Arial"/>
                <w:sz w:val="22"/>
                <w:szCs w:val="22"/>
              </w:rPr>
            </w:pPr>
            <w:r w:rsidRPr="000550EA">
              <w:rPr>
                <w:rFonts w:eastAsia="Arial"/>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25</w:t>
            </w:r>
          </w:p>
        </w:tc>
      </w:tr>
      <w:tr w:rsidR="00C251EF" w:rsidRPr="000550EA" w:rsidTr="00461E80">
        <w:trPr>
          <w:trHeight w:val="1120"/>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lastRenderedPageBreak/>
              <w:t>5</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C251EF" w:rsidRPr="000550EA" w:rsidRDefault="00C251EF" w:rsidP="00461E80">
            <w:pPr>
              <w:suppressAutoHyphens/>
              <w:spacing w:line="100" w:lineRule="atLeast"/>
              <w:rPr>
                <w:rFonts w:eastAsia="Calibri"/>
                <w:kern w:val="2"/>
                <w:sz w:val="22"/>
                <w:szCs w:val="22"/>
                <w:lang w:eastAsia="ar-SA"/>
              </w:rPr>
            </w:pPr>
            <w:r w:rsidRPr="000550EA">
              <w:rPr>
                <w:sz w:val="22"/>
                <w:szCs w:val="22"/>
              </w:rPr>
              <w:t>Минимальные отступы</w:t>
            </w:r>
            <w:r w:rsidRPr="000550EA">
              <w:rPr>
                <w:sz w:val="22"/>
                <w:szCs w:val="22"/>
              </w:rPr>
              <w:br/>
              <w:t>от красных линий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5 − от красных линий магистральных улиц, проездов до зданий, строений, сооружений</w:t>
            </w:r>
            <w:r w:rsidRPr="000550EA">
              <w:rPr>
                <w:sz w:val="22"/>
                <w:szCs w:val="22"/>
              </w:rPr>
              <w:br/>
              <w:t>(за исключением ранее построенных зданий, строений, сооружений)</w:t>
            </w:r>
          </w:p>
        </w:tc>
      </w:tr>
      <w:tr w:rsidR="00C251EF" w:rsidRPr="000550EA" w:rsidTr="00461E80">
        <w:trPr>
          <w:trHeight w:val="667"/>
        </w:trPr>
        <w:tc>
          <w:tcPr>
            <w:tcW w:w="567"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widowControl w:val="0"/>
              <w:autoSpaceDE w:val="0"/>
              <w:autoSpaceDN w:val="0"/>
              <w:adjustRightInd w:val="0"/>
              <w:rPr>
                <w:sz w:val="22"/>
                <w:szCs w:val="22"/>
              </w:rPr>
            </w:pPr>
            <w:r w:rsidRPr="000550EA">
              <w:rPr>
                <w:sz w:val="22"/>
                <w:szCs w:val="22"/>
              </w:rPr>
              <w:t>3 – от границ земельного участка до зданий, строений, сооружений</w:t>
            </w:r>
          </w:p>
        </w:tc>
      </w:tr>
      <w:tr w:rsidR="00C251EF" w:rsidRPr="000550EA" w:rsidTr="00461E80">
        <w:trPr>
          <w:trHeight w:val="7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sz w:val="22"/>
                <w:szCs w:val="22"/>
              </w:rPr>
            </w:pPr>
            <w:r w:rsidRPr="000550EA">
              <w:rPr>
                <w:sz w:val="22"/>
                <w:szCs w:val="22"/>
              </w:rPr>
              <w:t>1 – от границ земельного участка до объектов инженерной инфраструктуры</w:t>
            </w:r>
          </w:p>
        </w:tc>
      </w:tr>
      <w:tr w:rsidR="00C251EF" w:rsidRPr="000550EA" w:rsidTr="00461E80">
        <w:trPr>
          <w:trHeight w:val="876"/>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jc w:val="center"/>
              <w:rPr>
                <w:sz w:val="22"/>
                <w:szCs w:val="22"/>
              </w:rPr>
            </w:pPr>
            <w:r w:rsidRPr="000550EA">
              <w:rPr>
                <w:sz w:val="22"/>
                <w:szCs w:val="22"/>
              </w:rPr>
              <w:t>6</w:t>
            </w:r>
          </w:p>
        </w:tc>
        <w:tc>
          <w:tcPr>
            <w:tcW w:w="2835" w:type="dxa"/>
            <w:tcBorders>
              <w:top w:val="single" w:sz="4" w:space="0" w:color="000000"/>
              <w:left w:val="single" w:sz="4" w:space="0" w:color="000000"/>
              <w:bottom w:val="single" w:sz="4" w:space="0" w:color="000000"/>
              <w:right w:val="single" w:sz="4" w:space="0" w:color="000000"/>
            </w:tcBorders>
            <w:hideMark/>
          </w:tcPr>
          <w:p w:rsidR="00C251EF" w:rsidRPr="000550EA" w:rsidRDefault="00C251EF" w:rsidP="00461E80">
            <w:pPr>
              <w:widowControl w:val="0"/>
              <w:autoSpaceDE w:val="0"/>
              <w:autoSpaceDN w:val="0"/>
              <w:adjustRightInd w:val="0"/>
              <w:rPr>
                <w:sz w:val="22"/>
                <w:szCs w:val="22"/>
              </w:rPr>
            </w:pPr>
            <w:r w:rsidRPr="000550EA">
              <w:rPr>
                <w:sz w:val="22"/>
                <w:szCs w:val="22"/>
              </w:rPr>
              <w:t>Максимальная высота ограждений земельных участков, выполненных в «глухом», или «прозрачном» исполнении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sz w:val="22"/>
                <w:szCs w:val="22"/>
              </w:rPr>
              <w:t>2 − максимальная высота ограждений земельных участков вдоль улиц и проездов</w:t>
            </w:r>
          </w:p>
        </w:tc>
      </w:tr>
      <w:tr w:rsidR="00C251EF" w:rsidRPr="000550EA" w:rsidTr="00461E80">
        <w:trPr>
          <w:trHeight w:val="141"/>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jc w:val="center"/>
              <w:rPr>
                <w:sz w:val="22"/>
                <w:szCs w:val="22"/>
              </w:rPr>
            </w:pPr>
            <w:r w:rsidRPr="000550EA">
              <w:rPr>
                <w:sz w:val="22"/>
                <w:szCs w:val="22"/>
              </w:rPr>
              <w:t>7</w:t>
            </w:r>
          </w:p>
        </w:tc>
        <w:tc>
          <w:tcPr>
            <w:tcW w:w="2835" w:type="dxa"/>
            <w:tcBorders>
              <w:top w:val="single" w:sz="4" w:space="0" w:color="000000"/>
              <w:left w:val="single" w:sz="4" w:space="0" w:color="000000"/>
              <w:bottom w:val="single" w:sz="4" w:space="0" w:color="000000"/>
              <w:right w:val="single" w:sz="4" w:space="0" w:color="000000"/>
            </w:tcBorders>
            <w:hideMark/>
          </w:tcPr>
          <w:p w:rsidR="00C251EF" w:rsidRPr="000550EA" w:rsidRDefault="00C251EF" w:rsidP="00461E80">
            <w:pPr>
              <w:widowControl w:val="0"/>
              <w:autoSpaceDE w:val="0"/>
              <w:autoSpaceDN w:val="0"/>
              <w:adjustRightInd w:val="0"/>
              <w:rPr>
                <w:sz w:val="22"/>
                <w:szCs w:val="22"/>
              </w:rPr>
            </w:pPr>
            <w:r w:rsidRPr="000550EA">
              <w:rPr>
                <w:sz w:val="22"/>
                <w:szCs w:val="22"/>
              </w:rPr>
              <w:t xml:space="preserve">Минимальное количество </w:t>
            </w:r>
            <w:proofErr w:type="spellStart"/>
            <w:r w:rsidRPr="000550EA">
              <w:rPr>
                <w:sz w:val="22"/>
                <w:szCs w:val="22"/>
              </w:rPr>
              <w:t>машино</w:t>
            </w:r>
            <w:proofErr w:type="spellEnd"/>
            <w:r w:rsidRPr="000550EA">
              <w:rPr>
                <w:sz w:val="22"/>
                <w:szCs w:val="22"/>
              </w:rPr>
              <w:t>-мест для объектных стоянок автомобилей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proofErr w:type="spellStart"/>
            <w:proofErr w:type="gramStart"/>
            <w:r w:rsidRPr="000550EA">
              <w:rPr>
                <w:rFonts w:eastAsia="Calibri"/>
                <w:kern w:val="2"/>
                <w:sz w:val="22"/>
                <w:szCs w:val="22"/>
                <w:lang w:eastAsia="ar-SA"/>
              </w:rPr>
              <w:t>шт</w:t>
            </w:r>
            <w:proofErr w:type="spellEnd"/>
            <w:proofErr w:type="gramEnd"/>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right="-108"/>
              <w:rPr>
                <w:sz w:val="22"/>
                <w:szCs w:val="22"/>
              </w:rPr>
            </w:pPr>
            <w:r w:rsidRPr="000550EA">
              <w:rPr>
                <w:sz w:val="22"/>
                <w:szCs w:val="22"/>
              </w:rPr>
              <w:t>в соответствии с СП 42.13330.2011 (Приложение К), с учетом коэффициента уровня автомобилизации</w:t>
            </w:r>
          </w:p>
        </w:tc>
      </w:tr>
    </w:tbl>
    <w:p w:rsidR="00C251EF" w:rsidRPr="000550EA" w:rsidRDefault="00C251EF" w:rsidP="00C251EF">
      <w:pPr>
        <w:ind w:firstLine="709"/>
        <w:jc w:val="right"/>
        <w:outlineLvl w:val="1"/>
        <w:rPr>
          <w:sz w:val="26"/>
          <w:szCs w:val="26"/>
        </w:rPr>
      </w:pPr>
      <w:r w:rsidRPr="000550EA">
        <w:rPr>
          <w:sz w:val="26"/>
          <w:szCs w:val="26"/>
        </w:rPr>
        <w:t>»;</w:t>
      </w:r>
      <w:bookmarkEnd w:id="12"/>
    </w:p>
    <w:p w:rsidR="00C251EF" w:rsidRPr="000550EA" w:rsidRDefault="00C251EF" w:rsidP="00C251EF">
      <w:pPr>
        <w:pStyle w:val="ConsPlusNormal"/>
        <w:suppressAutoHyphens w:val="0"/>
        <w:autoSpaceDN w:val="0"/>
        <w:adjustRightInd w:val="0"/>
        <w:ind w:firstLine="709"/>
        <w:jc w:val="both"/>
        <w:rPr>
          <w:rFonts w:ascii="Times New Roman" w:hAnsi="Times New Roman"/>
          <w:sz w:val="26"/>
          <w:szCs w:val="26"/>
        </w:rPr>
      </w:pPr>
      <w:r w:rsidRPr="000550EA">
        <w:rPr>
          <w:rFonts w:ascii="Times New Roman" w:hAnsi="Times New Roman"/>
          <w:sz w:val="26"/>
          <w:szCs w:val="26"/>
        </w:rPr>
        <w:t>9) дополнить статьей 30.9 следующего содержания:</w:t>
      </w:r>
    </w:p>
    <w:p w:rsidR="00C251EF" w:rsidRPr="000550EA" w:rsidRDefault="00C251EF" w:rsidP="00C251EF">
      <w:pPr>
        <w:pStyle w:val="ConsPlusNormal"/>
        <w:ind w:firstLine="709"/>
        <w:jc w:val="both"/>
        <w:rPr>
          <w:rFonts w:ascii="Times New Roman" w:hAnsi="Times New Roman"/>
          <w:sz w:val="26"/>
          <w:szCs w:val="26"/>
        </w:rPr>
      </w:pPr>
      <w:r w:rsidRPr="000550EA">
        <w:rPr>
          <w:rFonts w:ascii="Times New Roman" w:hAnsi="Times New Roman"/>
          <w:sz w:val="26"/>
          <w:szCs w:val="26"/>
        </w:rPr>
        <w:t>«Статья 30.9. Зоны специального назначения</w:t>
      </w:r>
    </w:p>
    <w:p w:rsidR="00C251EF" w:rsidRPr="000550EA" w:rsidRDefault="00C251EF" w:rsidP="00C251EF">
      <w:pPr>
        <w:pStyle w:val="ConsPlusNormal"/>
        <w:ind w:firstLine="709"/>
        <w:jc w:val="both"/>
        <w:rPr>
          <w:rFonts w:ascii="Times New Roman" w:hAnsi="Times New Roman"/>
          <w:sz w:val="26"/>
          <w:szCs w:val="26"/>
        </w:rPr>
      </w:pPr>
    </w:p>
    <w:p w:rsidR="00C251EF" w:rsidRPr="000550EA" w:rsidRDefault="00C251EF" w:rsidP="00C251EF">
      <w:pPr>
        <w:autoSpaceDE w:val="0"/>
        <w:autoSpaceDN w:val="0"/>
        <w:adjustRightInd w:val="0"/>
        <w:ind w:firstLine="708"/>
        <w:jc w:val="both"/>
        <w:rPr>
          <w:sz w:val="26"/>
          <w:szCs w:val="26"/>
        </w:rPr>
      </w:pPr>
      <w:r w:rsidRPr="000550EA">
        <w:rPr>
          <w:sz w:val="26"/>
          <w:szCs w:val="26"/>
        </w:rPr>
        <w:t>1. Зоны специального назначения предназначены для размещения кладбищ, крематориев, колумбариев, полигонов твердых коммунальных отходов и иных объектов городского хозяйства, использование которых несовместимо с территориальными зонами другого назначения.</w:t>
      </w:r>
    </w:p>
    <w:p w:rsidR="00C251EF" w:rsidRPr="000550EA" w:rsidRDefault="00C251EF" w:rsidP="00C251EF">
      <w:pPr>
        <w:autoSpaceDE w:val="0"/>
        <w:autoSpaceDN w:val="0"/>
        <w:adjustRightInd w:val="0"/>
        <w:ind w:firstLine="708"/>
        <w:jc w:val="both"/>
        <w:rPr>
          <w:sz w:val="26"/>
          <w:szCs w:val="26"/>
        </w:rPr>
      </w:pPr>
      <w:r w:rsidRPr="000550EA">
        <w:rPr>
          <w:sz w:val="26"/>
          <w:szCs w:val="26"/>
        </w:rPr>
        <w:t>2. Зона кладбищ С-1 предназначена для размещения мест традиционного захоронения (кладбищ):</w:t>
      </w:r>
    </w:p>
    <w:p w:rsidR="00C251EF" w:rsidRPr="000550EA" w:rsidRDefault="00C251EF" w:rsidP="00C251EF">
      <w:pPr>
        <w:autoSpaceDE w:val="0"/>
        <w:autoSpaceDN w:val="0"/>
        <w:adjustRightInd w:val="0"/>
        <w:ind w:firstLine="708"/>
        <w:jc w:val="both"/>
        <w:rPr>
          <w:sz w:val="26"/>
          <w:szCs w:val="26"/>
        </w:rPr>
      </w:pPr>
      <w:r w:rsidRPr="000550EA">
        <w:rPr>
          <w:sz w:val="26"/>
          <w:szCs w:val="26"/>
        </w:rPr>
        <w:t>1)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C251EF" w:rsidRPr="000550EA" w:rsidRDefault="00C251EF" w:rsidP="00C251EF">
      <w:pPr>
        <w:widowControl w:val="0"/>
        <w:autoSpaceDE w:val="0"/>
        <w:autoSpaceDN w:val="0"/>
        <w:adjustRightInd w:val="0"/>
        <w:ind w:firstLine="708"/>
        <w:jc w:val="both"/>
        <w:rPr>
          <w:sz w:val="26"/>
          <w:szCs w:val="26"/>
        </w:rPr>
      </w:pPr>
      <w:r w:rsidRPr="000550EA">
        <w:rPr>
          <w:sz w:val="26"/>
          <w:szCs w:val="26"/>
        </w:rPr>
        <w:t>2) перечень основных видов разрешенного использования земельных участков и объектов капитального строительства, вспомогательных видов разрешенного использования зоны С-1 представлен в таблице 16;</w:t>
      </w:r>
    </w:p>
    <w:p w:rsidR="00C251EF" w:rsidRPr="000550EA" w:rsidRDefault="00C251EF" w:rsidP="00C251EF">
      <w:pPr>
        <w:autoSpaceDE w:val="0"/>
        <w:autoSpaceDN w:val="0"/>
        <w:adjustRightInd w:val="0"/>
        <w:jc w:val="right"/>
        <w:rPr>
          <w:sz w:val="26"/>
          <w:szCs w:val="26"/>
        </w:rPr>
      </w:pPr>
      <w:r w:rsidRPr="000550EA">
        <w:rPr>
          <w:sz w:val="26"/>
          <w:szCs w:val="26"/>
        </w:rPr>
        <w:t>Таблица 16</w:t>
      </w:r>
    </w:p>
    <w:p w:rsidR="00C251EF" w:rsidRPr="000550EA" w:rsidRDefault="00C251EF" w:rsidP="00C251EF">
      <w:pPr>
        <w:autoSpaceDE w:val="0"/>
        <w:autoSpaceDN w:val="0"/>
        <w:adjustRightInd w:val="0"/>
        <w:jc w:val="right"/>
        <w:rPr>
          <w:sz w:val="26"/>
          <w:szCs w:val="26"/>
        </w:rPr>
      </w:pPr>
    </w:p>
    <w:p w:rsidR="00C251EF" w:rsidRPr="000550EA" w:rsidRDefault="00C251EF" w:rsidP="00C251EF">
      <w:pPr>
        <w:autoSpaceDE w:val="0"/>
        <w:autoSpaceDN w:val="0"/>
        <w:adjustRightInd w:val="0"/>
        <w:jc w:val="center"/>
        <w:rPr>
          <w:sz w:val="26"/>
          <w:szCs w:val="26"/>
        </w:rPr>
      </w:pPr>
      <w:r w:rsidRPr="000550EA">
        <w:rPr>
          <w:sz w:val="26"/>
          <w:szCs w:val="26"/>
        </w:rPr>
        <w:t>Перечень основных видов разрешенного использования земельных участков и объектов капитального строительства, вспомогательных видов разрешенного использования зоны С-1</w:t>
      </w:r>
    </w:p>
    <w:p w:rsidR="00C251EF" w:rsidRPr="000550EA" w:rsidRDefault="00C251EF" w:rsidP="00C251EF">
      <w:pPr>
        <w:autoSpaceDE w:val="0"/>
        <w:autoSpaceDN w:val="0"/>
        <w:adjustRightInd w:val="0"/>
        <w:jc w:val="right"/>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567"/>
        <w:gridCol w:w="3969"/>
        <w:gridCol w:w="2409"/>
      </w:tblGrid>
      <w:tr w:rsidR="00C251EF" w:rsidRPr="000550EA" w:rsidTr="00461E80">
        <w:trPr>
          <w:trHeight w:val="88"/>
          <w:tblHeader/>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251EF" w:rsidRPr="000550EA" w:rsidRDefault="00C251EF" w:rsidP="00461E80">
            <w:pPr>
              <w:ind w:left="-108" w:right="-108"/>
              <w:jc w:val="center"/>
              <w:rPr>
                <w:sz w:val="22"/>
                <w:szCs w:val="22"/>
              </w:rPr>
            </w:pPr>
            <w:r w:rsidRPr="000550EA">
              <w:rPr>
                <w:sz w:val="22"/>
                <w:szCs w:val="22"/>
              </w:rPr>
              <w:t>№</w:t>
            </w:r>
            <w:r w:rsidRPr="000550EA">
              <w:rPr>
                <w:sz w:val="22"/>
                <w:szCs w:val="22"/>
              </w:rPr>
              <w:br/>
            </w:r>
            <w:proofErr w:type="gramStart"/>
            <w:r w:rsidRPr="000550EA">
              <w:rPr>
                <w:sz w:val="22"/>
                <w:szCs w:val="22"/>
              </w:rPr>
              <w:t>п</w:t>
            </w:r>
            <w:proofErr w:type="gramEnd"/>
            <w:r w:rsidRPr="000550EA">
              <w:rPr>
                <w:sz w:val="22"/>
                <w:szCs w:val="22"/>
              </w:rPr>
              <w:t>/п</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1EF" w:rsidRPr="000550EA" w:rsidRDefault="00C251EF" w:rsidP="00461E80">
            <w:pPr>
              <w:jc w:val="center"/>
              <w:rPr>
                <w:sz w:val="22"/>
                <w:szCs w:val="22"/>
              </w:rPr>
            </w:pPr>
            <w:r w:rsidRPr="000550EA">
              <w:rPr>
                <w:sz w:val="22"/>
                <w:szCs w:val="22"/>
              </w:rPr>
              <w:t>Основной вид разрешенного использования земельного участка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251EF" w:rsidRPr="000550EA" w:rsidRDefault="00C251EF" w:rsidP="00461E80">
            <w:pPr>
              <w:ind w:left="-108" w:right="-108"/>
              <w:jc w:val="center"/>
              <w:rPr>
                <w:sz w:val="22"/>
                <w:szCs w:val="22"/>
              </w:rPr>
            </w:pPr>
            <w:r w:rsidRPr="000550EA">
              <w:rPr>
                <w:sz w:val="22"/>
                <w:szCs w:val="22"/>
              </w:rPr>
              <w:t>Код</w:t>
            </w:r>
          </w:p>
        </w:tc>
        <w:tc>
          <w:tcPr>
            <w:tcW w:w="396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1EF" w:rsidRPr="000550EA" w:rsidRDefault="00C251EF" w:rsidP="00461E80">
            <w:pPr>
              <w:jc w:val="center"/>
              <w:rPr>
                <w:sz w:val="22"/>
                <w:szCs w:val="22"/>
              </w:rPr>
            </w:pPr>
            <w:r w:rsidRPr="000550EA">
              <w:rPr>
                <w:sz w:val="22"/>
                <w:szCs w:val="22"/>
              </w:rPr>
              <w:t>Основные виды разрешенного использования объектов капитального строительства</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C251EF" w:rsidRPr="000550EA" w:rsidRDefault="00C251EF" w:rsidP="00461E80">
            <w:pPr>
              <w:jc w:val="center"/>
              <w:rPr>
                <w:sz w:val="22"/>
                <w:szCs w:val="22"/>
              </w:rPr>
            </w:pPr>
            <w:r w:rsidRPr="000550EA">
              <w:rPr>
                <w:sz w:val="22"/>
                <w:szCs w:val="22"/>
              </w:rPr>
              <w:t>Вспомогательные виды разрешенного использования</w:t>
            </w:r>
          </w:p>
        </w:tc>
      </w:tr>
      <w:tr w:rsidR="00C251EF" w:rsidRPr="000550EA" w:rsidTr="00461E80">
        <w:trPr>
          <w:trHeight w:val="974"/>
        </w:trPr>
        <w:tc>
          <w:tcPr>
            <w:tcW w:w="567"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ind w:left="-108" w:right="-108"/>
              <w:jc w:val="center"/>
              <w:rPr>
                <w:sz w:val="22"/>
                <w:szCs w:val="22"/>
              </w:rPr>
            </w:pPr>
            <w:r w:rsidRPr="000550EA">
              <w:rPr>
                <w:sz w:val="22"/>
                <w:szCs w:val="22"/>
              </w:rPr>
              <w:t>1</w:t>
            </w:r>
          </w:p>
        </w:tc>
        <w:tc>
          <w:tcPr>
            <w:tcW w:w="2127"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rPr>
                <w:sz w:val="22"/>
                <w:szCs w:val="22"/>
              </w:rPr>
            </w:pPr>
            <w:r w:rsidRPr="000550EA">
              <w:rPr>
                <w:sz w:val="22"/>
                <w:szCs w:val="22"/>
              </w:rPr>
              <w:t>Ритуальная деятельность</w:t>
            </w:r>
          </w:p>
        </w:tc>
        <w:tc>
          <w:tcPr>
            <w:tcW w:w="567"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ind w:left="-108" w:right="-108"/>
              <w:jc w:val="center"/>
              <w:rPr>
                <w:sz w:val="22"/>
                <w:szCs w:val="22"/>
              </w:rPr>
            </w:pPr>
            <w:r w:rsidRPr="000550EA">
              <w:rPr>
                <w:sz w:val="22"/>
                <w:szCs w:val="22"/>
              </w:rPr>
              <w:t>12.1</w:t>
            </w:r>
          </w:p>
        </w:tc>
        <w:tc>
          <w:tcPr>
            <w:tcW w:w="3969"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rPr>
                <w:sz w:val="22"/>
                <w:szCs w:val="22"/>
              </w:rPr>
            </w:pPr>
            <w:r w:rsidRPr="000550EA">
              <w:rPr>
                <w:sz w:val="22"/>
                <w:szCs w:val="22"/>
              </w:rPr>
              <w:t>Размещение кладбищ</w:t>
            </w:r>
          </w:p>
        </w:tc>
        <w:tc>
          <w:tcPr>
            <w:tcW w:w="2409"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rPr>
                <w:sz w:val="22"/>
                <w:szCs w:val="22"/>
              </w:rPr>
            </w:pPr>
            <w:r w:rsidRPr="000550EA">
              <w:rPr>
                <w:sz w:val="22"/>
                <w:szCs w:val="22"/>
              </w:rPr>
              <w:t>Объектные автостоянки для легковых автомобилей</w:t>
            </w:r>
          </w:p>
        </w:tc>
      </w:tr>
      <w:tr w:rsidR="00C251EF" w:rsidRPr="000550EA" w:rsidTr="00461E80">
        <w:trPr>
          <w:trHeight w:val="444"/>
        </w:trPr>
        <w:tc>
          <w:tcPr>
            <w:tcW w:w="567"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ind w:left="-108" w:right="-108"/>
              <w:jc w:val="center"/>
              <w:rPr>
                <w:sz w:val="22"/>
                <w:szCs w:val="22"/>
              </w:rPr>
            </w:pPr>
            <w:r w:rsidRPr="000550EA">
              <w:rPr>
                <w:sz w:val="22"/>
                <w:szCs w:val="22"/>
              </w:rPr>
              <w:t>2</w:t>
            </w:r>
          </w:p>
        </w:tc>
        <w:tc>
          <w:tcPr>
            <w:tcW w:w="2127"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rPr>
                <w:sz w:val="22"/>
                <w:szCs w:val="22"/>
              </w:rPr>
            </w:pPr>
            <w:r w:rsidRPr="000550EA">
              <w:rPr>
                <w:sz w:val="22"/>
                <w:szCs w:val="22"/>
              </w:rPr>
              <w:t>Коммунальное обслуживание</w:t>
            </w:r>
          </w:p>
        </w:tc>
        <w:tc>
          <w:tcPr>
            <w:tcW w:w="567"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ind w:left="-108" w:right="-108"/>
              <w:jc w:val="center"/>
              <w:rPr>
                <w:sz w:val="22"/>
                <w:szCs w:val="22"/>
              </w:rPr>
            </w:pPr>
            <w:r w:rsidRPr="000550EA">
              <w:rPr>
                <w:sz w:val="22"/>
                <w:szCs w:val="22"/>
              </w:rPr>
              <w:t>3.1</w:t>
            </w:r>
          </w:p>
        </w:tc>
        <w:tc>
          <w:tcPr>
            <w:tcW w:w="3969"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rPr>
                <w:sz w:val="22"/>
                <w:szCs w:val="22"/>
              </w:rPr>
            </w:pPr>
            <w:r w:rsidRPr="000550EA">
              <w:rPr>
                <w:sz w:val="22"/>
                <w:szCs w:val="22"/>
              </w:rPr>
              <w:t xml:space="preserve">Размещение объектов капитального строительства в целях обеспечения </w:t>
            </w:r>
            <w:r w:rsidRPr="000550EA">
              <w:rPr>
                <w:sz w:val="22"/>
                <w:szCs w:val="22"/>
              </w:rPr>
              <w:lastRenderedPageBreak/>
              <w:t>физических и юридических лиц коммунальными услугами, в частности: поставка воды, электричества, линии электропередач, линии связи</w:t>
            </w:r>
          </w:p>
        </w:tc>
        <w:tc>
          <w:tcPr>
            <w:tcW w:w="2409"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rPr>
                <w:sz w:val="22"/>
                <w:szCs w:val="22"/>
              </w:rPr>
            </w:pPr>
          </w:p>
        </w:tc>
      </w:tr>
    </w:tbl>
    <w:p w:rsidR="00C251EF" w:rsidRPr="000550EA" w:rsidRDefault="00C251EF" w:rsidP="00C251EF">
      <w:pPr>
        <w:autoSpaceDE w:val="0"/>
        <w:autoSpaceDN w:val="0"/>
        <w:adjustRightInd w:val="0"/>
        <w:ind w:right="-1"/>
        <w:rPr>
          <w:sz w:val="26"/>
          <w:szCs w:val="26"/>
        </w:rPr>
      </w:pPr>
    </w:p>
    <w:p w:rsidR="00C251EF" w:rsidRPr="000550EA" w:rsidRDefault="00C251EF" w:rsidP="00C251EF">
      <w:pPr>
        <w:widowControl w:val="0"/>
        <w:autoSpaceDE w:val="0"/>
        <w:autoSpaceDN w:val="0"/>
        <w:adjustRightInd w:val="0"/>
        <w:ind w:firstLine="708"/>
        <w:jc w:val="both"/>
        <w:rPr>
          <w:sz w:val="26"/>
          <w:szCs w:val="26"/>
        </w:rPr>
      </w:pPr>
      <w:r w:rsidRPr="000550EA">
        <w:rPr>
          <w:sz w:val="26"/>
          <w:szCs w:val="26"/>
        </w:rPr>
        <w:t>3) перечень условно разрешенных видов использования земельных участков и объектов капитального строительства, вспомогательных видов разрешенного использования зоны С-1 представлен в таблице 16.1;</w:t>
      </w:r>
    </w:p>
    <w:p w:rsidR="00C251EF" w:rsidRPr="000550EA" w:rsidRDefault="00C251EF" w:rsidP="00C251EF">
      <w:pPr>
        <w:widowControl w:val="0"/>
        <w:autoSpaceDE w:val="0"/>
        <w:autoSpaceDN w:val="0"/>
        <w:adjustRightInd w:val="0"/>
        <w:ind w:firstLine="708"/>
        <w:jc w:val="right"/>
        <w:rPr>
          <w:sz w:val="26"/>
          <w:szCs w:val="26"/>
        </w:rPr>
      </w:pPr>
      <w:r w:rsidRPr="000550EA">
        <w:rPr>
          <w:sz w:val="26"/>
          <w:szCs w:val="26"/>
        </w:rPr>
        <w:t>Таблица 16.1</w:t>
      </w:r>
    </w:p>
    <w:p w:rsidR="00C251EF" w:rsidRPr="000550EA" w:rsidRDefault="00C251EF" w:rsidP="00C251EF">
      <w:pPr>
        <w:widowControl w:val="0"/>
        <w:autoSpaceDE w:val="0"/>
        <w:autoSpaceDN w:val="0"/>
        <w:adjustRightInd w:val="0"/>
        <w:ind w:firstLine="708"/>
        <w:jc w:val="center"/>
        <w:rPr>
          <w:sz w:val="26"/>
          <w:szCs w:val="26"/>
        </w:rPr>
      </w:pPr>
    </w:p>
    <w:p w:rsidR="00C251EF" w:rsidRPr="000550EA" w:rsidRDefault="00C251EF" w:rsidP="00C251EF">
      <w:pPr>
        <w:widowControl w:val="0"/>
        <w:autoSpaceDE w:val="0"/>
        <w:autoSpaceDN w:val="0"/>
        <w:adjustRightInd w:val="0"/>
        <w:jc w:val="center"/>
        <w:rPr>
          <w:sz w:val="26"/>
          <w:szCs w:val="26"/>
        </w:rPr>
      </w:pPr>
      <w:r w:rsidRPr="000550EA">
        <w:rPr>
          <w:sz w:val="26"/>
          <w:szCs w:val="26"/>
        </w:rPr>
        <w:t>Перечень условно разрешенных видов использования земельных участков и</w:t>
      </w:r>
      <w:r w:rsidRPr="000550EA">
        <w:rPr>
          <w:sz w:val="26"/>
          <w:szCs w:val="26"/>
        </w:rPr>
        <w:br/>
        <w:t>объектов капитального строительства, вспомогательных видов разрешенного использования зоны С-1</w:t>
      </w:r>
    </w:p>
    <w:p w:rsidR="00C251EF" w:rsidRPr="000550EA" w:rsidRDefault="00C251EF" w:rsidP="00C251EF">
      <w:pPr>
        <w:widowControl w:val="0"/>
        <w:autoSpaceDE w:val="0"/>
        <w:autoSpaceDN w:val="0"/>
        <w:adjustRightInd w:val="0"/>
        <w:jc w:val="right"/>
        <w:rPr>
          <w:sz w:val="26"/>
          <w:szCs w:val="26"/>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6"/>
        <w:gridCol w:w="567"/>
        <w:gridCol w:w="3969"/>
        <w:gridCol w:w="2409"/>
      </w:tblGrid>
      <w:tr w:rsidR="00C251EF" w:rsidRPr="000550EA" w:rsidTr="00461E80">
        <w:trPr>
          <w:trHeight w:val="360"/>
          <w:tblHeader/>
        </w:trPr>
        <w:tc>
          <w:tcPr>
            <w:tcW w:w="567"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ind w:left="-108" w:right="-108"/>
              <w:jc w:val="center"/>
              <w:rPr>
                <w:sz w:val="22"/>
                <w:szCs w:val="22"/>
              </w:rPr>
            </w:pPr>
            <w:r w:rsidRPr="000550EA">
              <w:rPr>
                <w:sz w:val="22"/>
                <w:szCs w:val="22"/>
              </w:rPr>
              <w:t>№</w:t>
            </w:r>
            <w:r w:rsidRPr="000550EA">
              <w:rPr>
                <w:sz w:val="22"/>
                <w:szCs w:val="22"/>
              </w:rPr>
              <w:br/>
            </w:r>
            <w:proofErr w:type="gramStart"/>
            <w:r w:rsidRPr="000550EA">
              <w:rPr>
                <w:sz w:val="22"/>
                <w:szCs w:val="22"/>
              </w:rPr>
              <w:t>п</w:t>
            </w:r>
            <w:proofErr w:type="gramEnd"/>
            <w:r w:rsidRPr="000550EA">
              <w:rPr>
                <w:sz w:val="22"/>
                <w:szCs w:val="22"/>
              </w:rPr>
              <w:t>/п</w:t>
            </w:r>
          </w:p>
        </w:tc>
        <w:tc>
          <w:tcPr>
            <w:tcW w:w="2126"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jc w:val="center"/>
              <w:rPr>
                <w:sz w:val="22"/>
                <w:szCs w:val="22"/>
              </w:rPr>
            </w:pPr>
            <w:r w:rsidRPr="000550EA">
              <w:rPr>
                <w:sz w:val="22"/>
                <w:szCs w:val="22"/>
              </w:rPr>
              <w:t>Условно разрешенный вид использования земельного участка</w:t>
            </w:r>
          </w:p>
        </w:tc>
        <w:tc>
          <w:tcPr>
            <w:tcW w:w="567"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ind w:left="-108" w:right="-108"/>
              <w:jc w:val="center"/>
              <w:rPr>
                <w:sz w:val="22"/>
                <w:szCs w:val="22"/>
              </w:rPr>
            </w:pPr>
            <w:r w:rsidRPr="000550EA">
              <w:rPr>
                <w:sz w:val="22"/>
                <w:szCs w:val="22"/>
              </w:rPr>
              <w:t>Код</w:t>
            </w:r>
          </w:p>
        </w:tc>
        <w:tc>
          <w:tcPr>
            <w:tcW w:w="3969"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jc w:val="center"/>
              <w:rPr>
                <w:sz w:val="22"/>
                <w:szCs w:val="22"/>
              </w:rPr>
            </w:pPr>
            <w:r w:rsidRPr="000550EA">
              <w:rPr>
                <w:sz w:val="22"/>
                <w:szCs w:val="22"/>
              </w:rPr>
              <w:t>Условно разрешенный вид использования объектов капитального строительства</w:t>
            </w:r>
          </w:p>
        </w:tc>
        <w:tc>
          <w:tcPr>
            <w:tcW w:w="2409"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jc w:val="center"/>
              <w:rPr>
                <w:sz w:val="22"/>
                <w:szCs w:val="22"/>
              </w:rPr>
            </w:pPr>
            <w:r w:rsidRPr="000550EA">
              <w:rPr>
                <w:sz w:val="22"/>
                <w:szCs w:val="22"/>
              </w:rPr>
              <w:t>Вспомогательные виды разрешенного использования</w:t>
            </w:r>
          </w:p>
        </w:tc>
      </w:tr>
      <w:tr w:rsidR="00C251EF" w:rsidRPr="000550EA" w:rsidTr="00461E80">
        <w:trPr>
          <w:trHeight w:val="273"/>
        </w:trPr>
        <w:tc>
          <w:tcPr>
            <w:tcW w:w="567"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ind w:left="-108" w:right="-108"/>
              <w:jc w:val="center"/>
              <w:rPr>
                <w:sz w:val="22"/>
                <w:szCs w:val="22"/>
              </w:rPr>
            </w:pPr>
            <w:r w:rsidRPr="000550EA">
              <w:rPr>
                <w:sz w:val="22"/>
                <w:szCs w:val="22"/>
              </w:rPr>
              <w:t>1</w:t>
            </w:r>
          </w:p>
        </w:tc>
        <w:tc>
          <w:tcPr>
            <w:tcW w:w="2126"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rPr>
                <w:sz w:val="22"/>
                <w:szCs w:val="22"/>
              </w:rPr>
            </w:pPr>
            <w:r w:rsidRPr="000550EA">
              <w:rPr>
                <w:sz w:val="22"/>
                <w:szCs w:val="22"/>
              </w:rPr>
              <w:t>Религиозное использование</w:t>
            </w:r>
          </w:p>
        </w:tc>
        <w:tc>
          <w:tcPr>
            <w:tcW w:w="567"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ind w:left="-108" w:right="-108"/>
              <w:jc w:val="center"/>
              <w:rPr>
                <w:sz w:val="22"/>
                <w:szCs w:val="22"/>
              </w:rPr>
            </w:pPr>
            <w:r w:rsidRPr="000550EA">
              <w:rPr>
                <w:sz w:val="22"/>
                <w:szCs w:val="22"/>
              </w:rPr>
              <w:t>3.7</w:t>
            </w:r>
          </w:p>
        </w:tc>
        <w:tc>
          <w:tcPr>
            <w:tcW w:w="3969"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rPr>
                <w:sz w:val="22"/>
                <w:szCs w:val="22"/>
              </w:rPr>
            </w:pPr>
            <w:r w:rsidRPr="000550EA">
              <w:rPr>
                <w:sz w:val="22"/>
                <w:szCs w:val="22"/>
              </w:rPr>
              <w:t xml:space="preserve">Размещение часовни </w:t>
            </w:r>
          </w:p>
        </w:tc>
        <w:tc>
          <w:tcPr>
            <w:tcW w:w="2409"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rPr>
                <w:sz w:val="22"/>
                <w:szCs w:val="22"/>
              </w:rPr>
            </w:pPr>
            <w:r w:rsidRPr="000550EA">
              <w:rPr>
                <w:sz w:val="22"/>
                <w:szCs w:val="22"/>
              </w:rPr>
              <w:t>Объектные автостоянки для легковых автомобилей</w:t>
            </w:r>
          </w:p>
        </w:tc>
      </w:tr>
    </w:tbl>
    <w:p w:rsidR="00C251EF" w:rsidRPr="000550EA" w:rsidRDefault="00C251EF" w:rsidP="00C251EF">
      <w:pPr>
        <w:autoSpaceDE w:val="0"/>
        <w:autoSpaceDN w:val="0"/>
        <w:adjustRightInd w:val="0"/>
        <w:ind w:right="-143"/>
        <w:rPr>
          <w:sz w:val="26"/>
          <w:szCs w:val="26"/>
        </w:rPr>
      </w:pPr>
    </w:p>
    <w:p w:rsidR="00C251EF" w:rsidRPr="000550EA" w:rsidRDefault="00C251EF" w:rsidP="00C251EF">
      <w:pPr>
        <w:pStyle w:val="af2"/>
        <w:ind w:firstLine="708"/>
        <w:jc w:val="both"/>
        <w:rPr>
          <w:rFonts w:ascii="Times New Roman" w:hAnsi="Times New Roman"/>
          <w:sz w:val="26"/>
          <w:szCs w:val="26"/>
        </w:rPr>
      </w:pPr>
      <w:r w:rsidRPr="000550EA">
        <w:rPr>
          <w:rFonts w:ascii="Times New Roman" w:hAnsi="Times New Roman"/>
          <w:sz w:val="26"/>
          <w:szCs w:val="26"/>
        </w:rPr>
        <w:t>4) предельные размеры земельных участков, предельные параметры разрешенного строительства, реконструкции объектов капитального строительства зоны С-1 представлены в таблице 16.2.</w:t>
      </w:r>
    </w:p>
    <w:p w:rsidR="00C251EF" w:rsidRPr="000550EA" w:rsidRDefault="00C251EF" w:rsidP="00C251EF">
      <w:pPr>
        <w:pStyle w:val="af2"/>
        <w:ind w:firstLine="708"/>
        <w:jc w:val="right"/>
        <w:rPr>
          <w:rFonts w:ascii="Times New Roman" w:hAnsi="Times New Roman"/>
          <w:sz w:val="26"/>
          <w:szCs w:val="26"/>
        </w:rPr>
      </w:pPr>
      <w:r w:rsidRPr="000550EA">
        <w:rPr>
          <w:rFonts w:ascii="Times New Roman" w:hAnsi="Times New Roman"/>
          <w:sz w:val="26"/>
          <w:szCs w:val="26"/>
        </w:rPr>
        <w:t>Таблица 16.2</w:t>
      </w:r>
    </w:p>
    <w:p w:rsidR="00C251EF" w:rsidRPr="000550EA" w:rsidRDefault="00C251EF" w:rsidP="00C251EF">
      <w:pPr>
        <w:pStyle w:val="af2"/>
        <w:ind w:firstLine="708"/>
        <w:jc w:val="right"/>
        <w:rPr>
          <w:rFonts w:ascii="Times New Roman" w:hAnsi="Times New Roman"/>
          <w:sz w:val="26"/>
          <w:szCs w:val="26"/>
        </w:rPr>
      </w:pPr>
    </w:p>
    <w:p w:rsidR="00C251EF" w:rsidRPr="000550EA" w:rsidRDefault="00C251EF" w:rsidP="00C251EF">
      <w:pPr>
        <w:pStyle w:val="af2"/>
        <w:jc w:val="center"/>
        <w:rPr>
          <w:rFonts w:ascii="Times New Roman" w:hAnsi="Times New Roman"/>
          <w:sz w:val="26"/>
          <w:szCs w:val="26"/>
        </w:rPr>
      </w:pPr>
      <w:r w:rsidRPr="000550EA">
        <w:rPr>
          <w:rFonts w:ascii="Times New Roman" w:hAnsi="Times New Roman"/>
          <w:sz w:val="26"/>
          <w:szCs w:val="26"/>
        </w:rPr>
        <w:t>Предельные размеры земельных участков, предельные параметры разрешенного строительства, реконструкции объектов капитального строительства зоны С-1</w:t>
      </w:r>
    </w:p>
    <w:p w:rsidR="00C251EF" w:rsidRPr="000550EA" w:rsidRDefault="00C251EF" w:rsidP="00C251EF">
      <w:pPr>
        <w:pStyle w:val="af2"/>
        <w:ind w:firstLine="708"/>
        <w:jc w:val="right"/>
        <w:rPr>
          <w:rFonts w:ascii="Times New Roman" w:hAnsi="Times New Roman"/>
          <w:sz w:val="26"/>
          <w:szCs w:val="2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5"/>
        <w:gridCol w:w="1134"/>
        <w:gridCol w:w="5103"/>
      </w:tblGrid>
      <w:tr w:rsidR="00C251EF" w:rsidRPr="000550EA" w:rsidTr="00461E80">
        <w:trPr>
          <w:trHeight w:val="128"/>
          <w:tblHead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bCs/>
                <w:sz w:val="22"/>
                <w:szCs w:val="22"/>
              </w:rPr>
              <w:t xml:space="preserve">№ </w:t>
            </w:r>
            <w:proofErr w:type="gramStart"/>
            <w:r w:rsidRPr="000550EA">
              <w:rPr>
                <w:bCs/>
                <w:sz w:val="22"/>
                <w:szCs w:val="22"/>
              </w:rPr>
              <w:t>п</w:t>
            </w:r>
            <w:proofErr w:type="gramEnd"/>
            <w:r w:rsidRPr="000550EA">
              <w:rPr>
                <w:bCs/>
                <w:sz w:val="22"/>
                <w:szCs w:val="22"/>
              </w:rPr>
              <w:t>/п</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Наименование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Единица измерения</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Количество</w:t>
            </w:r>
          </w:p>
        </w:tc>
      </w:tr>
      <w:tr w:rsidR="00C251EF" w:rsidRPr="000550EA" w:rsidTr="00461E80">
        <w:trPr>
          <w:trHeight w:val="620"/>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1</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Минимальный размер земельного участка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кв.м</w:t>
            </w:r>
          </w:p>
        </w:tc>
        <w:tc>
          <w:tcPr>
            <w:tcW w:w="5103" w:type="dxa"/>
            <w:tcBorders>
              <w:top w:val="single" w:sz="4" w:space="0" w:color="000000"/>
              <w:left w:val="single" w:sz="4" w:space="0" w:color="000000"/>
              <w:bottom w:val="single" w:sz="4" w:space="0" w:color="000000"/>
              <w:right w:val="single" w:sz="4" w:space="0" w:color="000000"/>
            </w:tcBorders>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1 – для размещения инженерно-технических объектов (трансформаторные пункты (10/0,4), газораспределительные пункты, шкафные регуляторные пункты, объекты связи)</w:t>
            </w:r>
          </w:p>
        </w:tc>
      </w:tr>
      <w:tr w:rsidR="00C251EF" w:rsidRPr="000550EA" w:rsidTr="00461E80">
        <w:trPr>
          <w:trHeight w:val="7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200 – прочие объекты</w:t>
            </w:r>
          </w:p>
        </w:tc>
      </w:tr>
      <w:tr w:rsidR="00C251EF" w:rsidRPr="000550EA" w:rsidTr="00461E80">
        <w:trPr>
          <w:trHeight w:val="1383"/>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2</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 xml:space="preserve">Максимальный процент </w:t>
            </w:r>
            <w:r w:rsidRPr="000550EA">
              <w:rPr>
                <w:kern w:val="2"/>
                <w:sz w:val="22"/>
                <w:szCs w:val="22"/>
                <w:lang w:eastAsia="ar-SA"/>
              </w:rPr>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процент</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80 − максимальный процент з</w:t>
            </w:r>
            <w:r w:rsidRPr="000550EA">
              <w:rPr>
                <w:kern w:val="2"/>
                <w:sz w:val="22"/>
                <w:szCs w:val="22"/>
                <w:lang w:eastAsia="ar-SA"/>
              </w:rPr>
              <w:t xml:space="preserve">астройки земельного участка для </w:t>
            </w:r>
            <w:r w:rsidRPr="000550EA">
              <w:rPr>
                <w:rFonts w:eastAsia="Calibri"/>
                <w:kern w:val="2"/>
                <w:sz w:val="22"/>
                <w:szCs w:val="22"/>
                <w:lang w:eastAsia="ar-SA"/>
              </w:rPr>
              <w:t>инженерно-технических объектов (трансформаторные пункты (10/0,4), газораспределительные пункты, шкафные регуляторные пункты, объекты связи)</w:t>
            </w:r>
          </w:p>
        </w:tc>
      </w:tr>
      <w:tr w:rsidR="00C251EF" w:rsidRPr="000550EA" w:rsidTr="00461E80">
        <w:trPr>
          <w:trHeight w:val="196"/>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60 – для застройки под прочими объектами</w:t>
            </w:r>
          </w:p>
        </w:tc>
      </w:tr>
      <w:tr w:rsidR="00C251EF" w:rsidRPr="000550EA" w:rsidTr="00461E80">
        <w:trPr>
          <w:trHeight w:val="427"/>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jc w:val="center"/>
              <w:rPr>
                <w:rFonts w:eastAsia="Calibri"/>
                <w:kern w:val="2"/>
                <w:sz w:val="22"/>
                <w:szCs w:val="22"/>
                <w:lang w:eastAsia="ar-SA"/>
              </w:rPr>
            </w:pPr>
            <w:r w:rsidRPr="000550EA">
              <w:rPr>
                <w:rFonts w:eastAsia="Calibri"/>
                <w:kern w:val="2"/>
                <w:sz w:val="22"/>
                <w:szCs w:val="22"/>
                <w:lang w:eastAsia="ar-SA"/>
              </w:rPr>
              <w:t>3</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Предельная высота зданий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rFonts w:eastAsia="Arial"/>
                <w:sz w:val="22"/>
                <w:szCs w:val="22"/>
              </w:rPr>
            </w:pPr>
            <w:r w:rsidRPr="000550EA">
              <w:rPr>
                <w:rFonts w:eastAsia="Arial"/>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12</w:t>
            </w:r>
          </w:p>
        </w:tc>
      </w:tr>
      <w:tr w:rsidR="00C251EF" w:rsidRPr="000550EA" w:rsidTr="00461E80">
        <w:trPr>
          <w:trHeight w:val="60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jc w:val="center"/>
              <w:rPr>
                <w:rFonts w:eastAsia="Calibri"/>
                <w:kern w:val="2"/>
                <w:sz w:val="22"/>
                <w:szCs w:val="22"/>
                <w:lang w:eastAsia="ar-SA"/>
              </w:rPr>
            </w:pPr>
            <w:r w:rsidRPr="000550EA">
              <w:rPr>
                <w:rFonts w:eastAsia="Calibri"/>
                <w:kern w:val="2"/>
                <w:sz w:val="22"/>
                <w:szCs w:val="22"/>
                <w:lang w:eastAsia="ar-SA"/>
              </w:rPr>
              <w:lastRenderedPageBreak/>
              <w:t>4</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Предельная высота строений, сооружений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rFonts w:eastAsia="Arial"/>
                <w:sz w:val="22"/>
                <w:szCs w:val="22"/>
              </w:rPr>
            </w:pPr>
            <w:r w:rsidRPr="000550EA">
              <w:rPr>
                <w:rFonts w:eastAsia="Arial"/>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25</w:t>
            </w:r>
          </w:p>
        </w:tc>
      </w:tr>
      <w:tr w:rsidR="00C251EF" w:rsidRPr="000550EA" w:rsidTr="00461E80">
        <w:trPr>
          <w:trHeight w:val="1109"/>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5</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sz w:val="22"/>
                <w:szCs w:val="22"/>
              </w:rPr>
              <w:t>Минимальные отступы</w:t>
            </w:r>
            <w:r w:rsidRPr="000550EA">
              <w:rPr>
                <w:sz w:val="22"/>
                <w:szCs w:val="22"/>
              </w:rPr>
              <w:br/>
              <w:t>от красных линий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5 − от красных линий магистральных улиц, проездов до зданий, строений, сооружений</w:t>
            </w:r>
            <w:r w:rsidRPr="000550EA">
              <w:rPr>
                <w:sz w:val="22"/>
                <w:szCs w:val="22"/>
              </w:rPr>
              <w:br/>
              <w:t>(за исключением ранее построенных зданий, строений, сооружений)</w:t>
            </w:r>
          </w:p>
        </w:tc>
      </w:tr>
      <w:tr w:rsidR="00C251EF" w:rsidRPr="000550EA" w:rsidTr="00461E80">
        <w:trPr>
          <w:trHeight w:val="797"/>
        </w:trPr>
        <w:tc>
          <w:tcPr>
            <w:tcW w:w="567"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widowControl w:val="0"/>
              <w:autoSpaceDE w:val="0"/>
              <w:autoSpaceDN w:val="0"/>
              <w:adjustRightInd w:val="0"/>
              <w:rPr>
                <w:sz w:val="22"/>
                <w:szCs w:val="22"/>
              </w:rPr>
            </w:pPr>
            <w:r w:rsidRPr="000550EA">
              <w:rPr>
                <w:sz w:val="22"/>
                <w:szCs w:val="22"/>
              </w:rPr>
              <w:t>3 – от границ земельного участка до зданий, строений, сооружений</w:t>
            </w:r>
          </w:p>
        </w:tc>
      </w:tr>
      <w:tr w:rsidR="00C251EF" w:rsidRPr="000550EA" w:rsidTr="00461E80">
        <w:trPr>
          <w:trHeight w:val="867"/>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jc w:val="center"/>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sz w:val="22"/>
                <w:szCs w:val="22"/>
              </w:rPr>
            </w:pPr>
            <w:r w:rsidRPr="000550EA">
              <w:rPr>
                <w:sz w:val="22"/>
                <w:szCs w:val="22"/>
              </w:rPr>
              <w:t>1 – от границ земельного участка до объектов инженерной инфраструктуры</w:t>
            </w:r>
          </w:p>
        </w:tc>
      </w:tr>
      <w:tr w:rsidR="00C251EF" w:rsidRPr="000550EA" w:rsidTr="00461E80">
        <w:trPr>
          <w:trHeight w:val="1386"/>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jc w:val="center"/>
              <w:rPr>
                <w:sz w:val="22"/>
                <w:szCs w:val="22"/>
              </w:rPr>
            </w:pPr>
            <w:r w:rsidRPr="000550EA">
              <w:rPr>
                <w:sz w:val="22"/>
                <w:szCs w:val="22"/>
              </w:rPr>
              <w:t>6</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Максимальная высота ограждений земельных участков, выполненных в «глухом», или «прозрачном» исполнении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sz w:val="22"/>
                <w:szCs w:val="22"/>
              </w:rPr>
            </w:pPr>
            <w:r w:rsidRPr="000550EA">
              <w:rPr>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both"/>
              <w:rPr>
                <w:rFonts w:eastAsia="Calibri"/>
                <w:kern w:val="2"/>
                <w:sz w:val="22"/>
                <w:szCs w:val="22"/>
                <w:lang w:eastAsia="ar-SA"/>
              </w:rPr>
            </w:pPr>
            <w:r w:rsidRPr="000550EA">
              <w:rPr>
                <w:sz w:val="22"/>
                <w:szCs w:val="22"/>
              </w:rPr>
              <w:t>2 − максимальная высота ограждений земельных участков вдоль улиц и проездов</w:t>
            </w:r>
          </w:p>
        </w:tc>
      </w:tr>
      <w:tr w:rsidR="00C251EF" w:rsidRPr="000550EA" w:rsidTr="00461E80">
        <w:trPr>
          <w:trHeight w:val="1106"/>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jc w:val="center"/>
              <w:rPr>
                <w:sz w:val="22"/>
                <w:szCs w:val="22"/>
              </w:rPr>
            </w:pPr>
            <w:r w:rsidRPr="000550EA">
              <w:rPr>
                <w:sz w:val="22"/>
                <w:szCs w:val="22"/>
              </w:rPr>
              <w:t>7</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 xml:space="preserve">Минимальное количество </w:t>
            </w:r>
            <w:proofErr w:type="spellStart"/>
            <w:r w:rsidRPr="000550EA">
              <w:rPr>
                <w:sz w:val="22"/>
                <w:szCs w:val="22"/>
              </w:rPr>
              <w:t>машино</w:t>
            </w:r>
            <w:proofErr w:type="spellEnd"/>
            <w:r w:rsidRPr="000550EA">
              <w:rPr>
                <w:sz w:val="22"/>
                <w:szCs w:val="22"/>
              </w:rPr>
              <w:t>-мест для объектных стоянок автомобилей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proofErr w:type="spellStart"/>
            <w:proofErr w:type="gramStart"/>
            <w:r w:rsidRPr="000550EA">
              <w:rPr>
                <w:rFonts w:eastAsia="Calibri"/>
                <w:kern w:val="2"/>
                <w:sz w:val="22"/>
                <w:szCs w:val="22"/>
                <w:lang w:eastAsia="ar-SA"/>
              </w:rPr>
              <w:t>шт</w:t>
            </w:r>
            <w:proofErr w:type="spellEnd"/>
            <w:proofErr w:type="gramEnd"/>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right="-108"/>
              <w:rPr>
                <w:sz w:val="22"/>
                <w:szCs w:val="22"/>
              </w:rPr>
            </w:pPr>
            <w:r w:rsidRPr="000550EA">
              <w:rPr>
                <w:sz w:val="22"/>
                <w:szCs w:val="22"/>
              </w:rPr>
              <w:t>в соответствии с СП 42.13330.2011 (Приложение К), с учетом коэффициента уровня автомобилизации</w:t>
            </w:r>
          </w:p>
        </w:tc>
      </w:tr>
    </w:tbl>
    <w:p w:rsidR="00C251EF" w:rsidRPr="000550EA" w:rsidRDefault="00C251EF" w:rsidP="00C251EF">
      <w:pPr>
        <w:autoSpaceDE w:val="0"/>
        <w:autoSpaceDN w:val="0"/>
        <w:adjustRightInd w:val="0"/>
        <w:ind w:right="-1"/>
        <w:jc w:val="right"/>
        <w:rPr>
          <w:sz w:val="26"/>
          <w:szCs w:val="26"/>
        </w:rPr>
      </w:pPr>
      <w:r w:rsidRPr="000550EA">
        <w:rPr>
          <w:sz w:val="26"/>
          <w:szCs w:val="26"/>
        </w:rPr>
        <w:t>»;</w:t>
      </w:r>
    </w:p>
    <w:p w:rsidR="00C251EF" w:rsidRPr="000550EA" w:rsidRDefault="00C251EF" w:rsidP="00C251EF">
      <w:pPr>
        <w:pStyle w:val="ConsPlusNormal"/>
        <w:suppressAutoHyphens w:val="0"/>
        <w:autoSpaceDN w:val="0"/>
        <w:adjustRightInd w:val="0"/>
        <w:ind w:firstLine="709"/>
        <w:jc w:val="both"/>
        <w:rPr>
          <w:rFonts w:ascii="Times New Roman" w:hAnsi="Times New Roman"/>
          <w:sz w:val="26"/>
          <w:szCs w:val="26"/>
        </w:rPr>
      </w:pPr>
      <w:r w:rsidRPr="000550EA">
        <w:rPr>
          <w:rFonts w:ascii="Times New Roman" w:hAnsi="Times New Roman"/>
          <w:sz w:val="26"/>
          <w:szCs w:val="26"/>
        </w:rPr>
        <w:t>10) дополнить статьей 30.10 следующего содержания:</w:t>
      </w:r>
    </w:p>
    <w:p w:rsidR="00C251EF" w:rsidRPr="000550EA" w:rsidRDefault="00C251EF" w:rsidP="00C251EF">
      <w:pPr>
        <w:pStyle w:val="ConsPlusNormal"/>
        <w:ind w:firstLine="709"/>
        <w:jc w:val="both"/>
        <w:rPr>
          <w:rFonts w:ascii="Times New Roman" w:hAnsi="Times New Roman"/>
          <w:sz w:val="26"/>
          <w:szCs w:val="26"/>
        </w:rPr>
      </w:pPr>
      <w:r w:rsidRPr="000550EA">
        <w:rPr>
          <w:rFonts w:ascii="Times New Roman" w:hAnsi="Times New Roman"/>
          <w:sz w:val="26"/>
          <w:szCs w:val="26"/>
        </w:rPr>
        <w:t>«Статья 30.10. Прочие зоны</w:t>
      </w:r>
    </w:p>
    <w:p w:rsidR="00C251EF" w:rsidRPr="000550EA" w:rsidRDefault="00C251EF" w:rsidP="00C251EF">
      <w:pPr>
        <w:pStyle w:val="ConsNormal"/>
        <w:widowControl/>
        <w:tabs>
          <w:tab w:val="left" w:pos="0"/>
        </w:tabs>
        <w:ind w:right="0" w:firstLine="709"/>
        <w:jc w:val="both"/>
        <w:rPr>
          <w:rFonts w:ascii="Times New Roman" w:hAnsi="Times New Roman" w:cs="Times New Roman"/>
          <w:sz w:val="26"/>
          <w:szCs w:val="26"/>
        </w:rPr>
      </w:pPr>
    </w:p>
    <w:p w:rsidR="00C251EF" w:rsidRPr="000550EA" w:rsidRDefault="00C251EF" w:rsidP="00C251EF">
      <w:pPr>
        <w:pStyle w:val="ConsNormal"/>
        <w:widowControl/>
        <w:tabs>
          <w:tab w:val="left" w:pos="0"/>
        </w:tabs>
        <w:ind w:right="0" w:firstLine="709"/>
        <w:jc w:val="both"/>
        <w:rPr>
          <w:rFonts w:ascii="Times New Roman" w:hAnsi="Times New Roman" w:cs="Times New Roman"/>
          <w:sz w:val="26"/>
          <w:szCs w:val="26"/>
        </w:rPr>
      </w:pPr>
      <w:r w:rsidRPr="000550EA">
        <w:rPr>
          <w:rFonts w:ascii="Times New Roman" w:hAnsi="Times New Roman" w:cs="Times New Roman"/>
          <w:sz w:val="26"/>
          <w:szCs w:val="26"/>
        </w:rPr>
        <w:t>1. Зона озеленения специального назначения Пр-1 предназначена для организации и благоустройства санитарно-защитных зон в соответствии с действующими нормативами:</w:t>
      </w:r>
    </w:p>
    <w:p w:rsidR="00C251EF" w:rsidRPr="000550EA" w:rsidRDefault="00C251EF" w:rsidP="00C251EF">
      <w:pPr>
        <w:widowControl w:val="0"/>
        <w:autoSpaceDE w:val="0"/>
        <w:autoSpaceDN w:val="0"/>
        <w:adjustRightInd w:val="0"/>
        <w:spacing w:line="233" w:lineRule="auto"/>
        <w:ind w:firstLine="709"/>
        <w:jc w:val="both"/>
        <w:rPr>
          <w:sz w:val="26"/>
          <w:szCs w:val="26"/>
        </w:rPr>
      </w:pPr>
      <w:r w:rsidRPr="000550EA">
        <w:rPr>
          <w:sz w:val="26"/>
          <w:szCs w:val="26"/>
        </w:rPr>
        <w:t xml:space="preserve">1) перечень основных видов </w:t>
      </w:r>
      <w:r w:rsidRPr="00E73922">
        <w:rPr>
          <w:color w:val="C00000"/>
          <w:sz w:val="26"/>
          <w:szCs w:val="26"/>
        </w:rPr>
        <w:t>разрешенного</w:t>
      </w:r>
      <w:r>
        <w:rPr>
          <w:sz w:val="26"/>
          <w:szCs w:val="26"/>
        </w:rPr>
        <w:t xml:space="preserve"> </w:t>
      </w:r>
      <w:r w:rsidRPr="000550EA">
        <w:rPr>
          <w:sz w:val="26"/>
          <w:szCs w:val="26"/>
        </w:rPr>
        <w:t xml:space="preserve">использования </w:t>
      </w:r>
      <w:r w:rsidRPr="00E73922">
        <w:rPr>
          <w:color w:val="C00000"/>
          <w:sz w:val="26"/>
          <w:szCs w:val="26"/>
        </w:rPr>
        <w:t>земельных участков и объектов капитального строительства</w:t>
      </w:r>
      <w:r w:rsidRPr="000550EA">
        <w:rPr>
          <w:sz w:val="26"/>
          <w:szCs w:val="26"/>
        </w:rPr>
        <w:t>, вспомогательных видов разрешенного использования зоны Пр-1 представлен в таблице 1</w:t>
      </w:r>
      <w:hyperlink w:anchor="Par491" w:history="1">
        <w:r w:rsidRPr="000550EA">
          <w:rPr>
            <w:sz w:val="26"/>
            <w:szCs w:val="26"/>
          </w:rPr>
          <w:t>7</w:t>
        </w:r>
      </w:hyperlink>
      <w:r w:rsidRPr="000550EA">
        <w:rPr>
          <w:sz w:val="26"/>
          <w:szCs w:val="26"/>
        </w:rPr>
        <w:t>;</w:t>
      </w:r>
    </w:p>
    <w:p w:rsidR="00C251EF" w:rsidRPr="000550EA" w:rsidRDefault="00C251EF" w:rsidP="00C251EF">
      <w:pPr>
        <w:widowControl w:val="0"/>
        <w:autoSpaceDE w:val="0"/>
        <w:autoSpaceDN w:val="0"/>
        <w:adjustRightInd w:val="0"/>
        <w:ind w:left="960"/>
        <w:jc w:val="right"/>
        <w:rPr>
          <w:sz w:val="26"/>
          <w:szCs w:val="26"/>
        </w:rPr>
      </w:pPr>
      <w:r w:rsidRPr="000550EA">
        <w:rPr>
          <w:sz w:val="26"/>
          <w:szCs w:val="26"/>
        </w:rPr>
        <w:t>Таблица 17</w:t>
      </w:r>
    </w:p>
    <w:p w:rsidR="00C251EF" w:rsidRPr="000550EA" w:rsidRDefault="00C251EF" w:rsidP="00C251EF">
      <w:pPr>
        <w:widowControl w:val="0"/>
        <w:autoSpaceDE w:val="0"/>
        <w:autoSpaceDN w:val="0"/>
        <w:adjustRightInd w:val="0"/>
        <w:ind w:left="960"/>
        <w:jc w:val="right"/>
        <w:rPr>
          <w:sz w:val="26"/>
          <w:szCs w:val="26"/>
        </w:rPr>
      </w:pPr>
    </w:p>
    <w:p w:rsidR="00C251EF" w:rsidRPr="000550EA" w:rsidRDefault="00C251EF" w:rsidP="00C251EF">
      <w:pPr>
        <w:widowControl w:val="0"/>
        <w:autoSpaceDE w:val="0"/>
        <w:autoSpaceDN w:val="0"/>
        <w:adjustRightInd w:val="0"/>
        <w:jc w:val="center"/>
        <w:rPr>
          <w:sz w:val="26"/>
          <w:szCs w:val="26"/>
        </w:rPr>
      </w:pPr>
      <w:r w:rsidRPr="000550EA">
        <w:rPr>
          <w:sz w:val="26"/>
          <w:szCs w:val="26"/>
        </w:rPr>
        <w:t xml:space="preserve">Перечень основных видов </w:t>
      </w:r>
      <w:r w:rsidRPr="00E73922">
        <w:rPr>
          <w:color w:val="C00000"/>
          <w:sz w:val="26"/>
          <w:szCs w:val="26"/>
        </w:rPr>
        <w:t>разрешенного</w:t>
      </w:r>
      <w:r w:rsidRPr="000550EA">
        <w:rPr>
          <w:sz w:val="26"/>
          <w:szCs w:val="26"/>
        </w:rPr>
        <w:t xml:space="preserve"> использования </w:t>
      </w:r>
      <w:r w:rsidRPr="00E73922">
        <w:rPr>
          <w:color w:val="C00000"/>
          <w:sz w:val="26"/>
          <w:szCs w:val="26"/>
        </w:rPr>
        <w:t>земельных участков и объектов капитального строительства</w:t>
      </w:r>
      <w:r w:rsidRPr="000550EA">
        <w:rPr>
          <w:sz w:val="26"/>
          <w:szCs w:val="26"/>
        </w:rPr>
        <w:t>, вспомогательных видов разрешенного использования зоны Пр-1</w:t>
      </w:r>
    </w:p>
    <w:p w:rsidR="00C251EF" w:rsidRPr="000550EA" w:rsidRDefault="00C251EF" w:rsidP="00C251EF">
      <w:pPr>
        <w:ind w:firstLine="720"/>
        <w:jc w:val="right"/>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378"/>
        <w:gridCol w:w="664"/>
        <w:gridCol w:w="4084"/>
        <w:gridCol w:w="1909"/>
      </w:tblGrid>
      <w:tr w:rsidR="00C251EF" w:rsidRPr="000550EA" w:rsidTr="00461E80">
        <w:trPr>
          <w:trHeight w:val="1170"/>
          <w:tblHeader/>
          <w:jc w:val="center"/>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C251EF" w:rsidRPr="000550EA" w:rsidRDefault="00C251EF" w:rsidP="00461E80">
            <w:pPr>
              <w:ind w:left="-107" w:right="-90"/>
              <w:jc w:val="center"/>
              <w:rPr>
                <w:bCs/>
                <w:sz w:val="22"/>
                <w:szCs w:val="22"/>
              </w:rPr>
            </w:pPr>
            <w:r w:rsidRPr="000550EA">
              <w:rPr>
                <w:bCs/>
                <w:sz w:val="22"/>
                <w:szCs w:val="22"/>
              </w:rPr>
              <w:t>№</w:t>
            </w:r>
            <w:r w:rsidRPr="000550EA">
              <w:rPr>
                <w:bCs/>
                <w:sz w:val="22"/>
                <w:szCs w:val="22"/>
              </w:rPr>
              <w:br/>
            </w:r>
            <w:proofErr w:type="gramStart"/>
            <w:r w:rsidRPr="000550EA">
              <w:rPr>
                <w:bCs/>
                <w:sz w:val="22"/>
                <w:szCs w:val="22"/>
              </w:rPr>
              <w:t>п</w:t>
            </w:r>
            <w:proofErr w:type="gramEnd"/>
            <w:r w:rsidRPr="000550EA">
              <w:rPr>
                <w:bCs/>
                <w:sz w:val="22"/>
                <w:szCs w:val="22"/>
              </w:rPr>
              <w:t>/п</w:t>
            </w:r>
          </w:p>
        </w:tc>
        <w:tc>
          <w:tcPr>
            <w:tcW w:w="260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1EF" w:rsidRPr="000550EA" w:rsidRDefault="00C251EF" w:rsidP="00461E80">
            <w:pPr>
              <w:jc w:val="center"/>
              <w:rPr>
                <w:sz w:val="22"/>
                <w:szCs w:val="22"/>
              </w:rPr>
            </w:pPr>
            <w:r w:rsidRPr="000550EA">
              <w:rPr>
                <w:bCs/>
                <w:sz w:val="22"/>
                <w:szCs w:val="22"/>
              </w:rPr>
              <w:t>Основной вид разрешенного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251EF" w:rsidRPr="000550EA" w:rsidRDefault="00C251EF" w:rsidP="00461E80">
            <w:pPr>
              <w:ind w:left="-112" w:right="-149"/>
              <w:jc w:val="center"/>
              <w:rPr>
                <w:bCs/>
                <w:sz w:val="22"/>
                <w:szCs w:val="22"/>
              </w:rPr>
            </w:pPr>
            <w:r w:rsidRPr="000550EA">
              <w:rPr>
                <w:bCs/>
                <w:sz w:val="22"/>
                <w:szCs w:val="22"/>
              </w:rPr>
              <w:t>Код</w:t>
            </w:r>
          </w:p>
        </w:tc>
        <w:tc>
          <w:tcPr>
            <w:tcW w:w="448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1EF" w:rsidRPr="000550EA" w:rsidRDefault="00C251EF" w:rsidP="00461E80">
            <w:pPr>
              <w:ind w:right="-108" w:firstLine="14"/>
              <w:jc w:val="center"/>
              <w:rPr>
                <w:bCs/>
                <w:sz w:val="22"/>
                <w:szCs w:val="22"/>
              </w:rPr>
            </w:pPr>
            <w:r w:rsidRPr="000550EA">
              <w:rPr>
                <w:bCs/>
                <w:sz w:val="22"/>
                <w:szCs w:val="22"/>
              </w:rPr>
              <w:t>Основные виды разрешенного использования объектов капитального строительства</w:t>
            </w:r>
          </w:p>
        </w:tc>
        <w:tc>
          <w:tcPr>
            <w:tcW w:w="2084" w:type="dxa"/>
            <w:tcBorders>
              <w:top w:val="single" w:sz="4" w:space="0" w:color="auto"/>
              <w:left w:val="single" w:sz="4" w:space="0" w:color="auto"/>
              <w:bottom w:val="single" w:sz="4" w:space="0" w:color="auto"/>
              <w:right w:val="single" w:sz="4" w:space="0" w:color="auto"/>
            </w:tcBorders>
            <w:shd w:val="clear" w:color="auto" w:fill="FFFFFF"/>
            <w:vAlign w:val="center"/>
          </w:tcPr>
          <w:p w:rsidR="00C251EF" w:rsidRPr="000550EA" w:rsidRDefault="00C251EF" w:rsidP="00461E80">
            <w:pPr>
              <w:ind w:left="-40" w:right="-109"/>
              <w:jc w:val="center"/>
              <w:rPr>
                <w:bCs/>
                <w:sz w:val="22"/>
                <w:szCs w:val="22"/>
              </w:rPr>
            </w:pPr>
            <w:r w:rsidRPr="000550EA">
              <w:rPr>
                <w:bCs/>
                <w:sz w:val="22"/>
                <w:szCs w:val="22"/>
              </w:rPr>
              <w:t>Вспомогательные виды разрешенного использования</w:t>
            </w:r>
          </w:p>
        </w:tc>
      </w:tr>
      <w:tr w:rsidR="00C251EF" w:rsidRPr="000550EA" w:rsidTr="00461E80">
        <w:trPr>
          <w:trHeight w:val="799"/>
          <w:jc w:val="center"/>
        </w:trPr>
        <w:tc>
          <w:tcPr>
            <w:tcW w:w="641"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ind w:left="-107" w:right="-90"/>
              <w:jc w:val="center"/>
              <w:rPr>
                <w:sz w:val="22"/>
                <w:szCs w:val="22"/>
              </w:rPr>
            </w:pPr>
            <w:r w:rsidRPr="000550EA">
              <w:rPr>
                <w:sz w:val="22"/>
                <w:szCs w:val="22"/>
              </w:rPr>
              <w:t>1</w:t>
            </w:r>
          </w:p>
        </w:tc>
        <w:tc>
          <w:tcPr>
            <w:tcW w:w="2602"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widowControl w:val="0"/>
              <w:autoSpaceDE w:val="0"/>
              <w:autoSpaceDN w:val="0"/>
              <w:adjustRightInd w:val="0"/>
              <w:rPr>
                <w:sz w:val="22"/>
                <w:szCs w:val="22"/>
              </w:rPr>
            </w:pPr>
            <w:r w:rsidRPr="000550EA">
              <w:rPr>
                <w:sz w:val="22"/>
                <w:szCs w:val="22"/>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widowControl w:val="0"/>
              <w:autoSpaceDE w:val="0"/>
              <w:autoSpaceDN w:val="0"/>
              <w:adjustRightInd w:val="0"/>
              <w:ind w:left="-112" w:right="-149"/>
              <w:jc w:val="center"/>
              <w:rPr>
                <w:sz w:val="22"/>
                <w:szCs w:val="22"/>
              </w:rPr>
            </w:pPr>
            <w:r w:rsidRPr="000550EA">
              <w:rPr>
                <w:sz w:val="22"/>
                <w:szCs w:val="22"/>
              </w:rPr>
              <w:t>12.0</w:t>
            </w:r>
          </w:p>
        </w:tc>
        <w:tc>
          <w:tcPr>
            <w:tcW w:w="4486"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widowControl w:val="0"/>
              <w:autoSpaceDE w:val="0"/>
              <w:autoSpaceDN w:val="0"/>
              <w:adjustRightInd w:val="0"/>
              <w:rPr>
                <w:sz w:val="22"/>
                <w:szCs w:val="22"/>
              </w:rPr>
            </w:pPr>
            <w:r w:rsidRPr="000550EA">
              <w:rPr>
                <w:sz w:val="22"/>
                <w:szCs w:val="22"/>
              </w:rPr>
              <w:t>Размещение объектов улично-дорожной сети, автомобильных дорог и пешеходных тротуаров в границах населенных пунктов, береговых полос водных объектов общего пользования, пешеходных переходов, парков, скверов, площадей, проездов, малых архитектурных форм благоустройства</w:t>
            </w:r>
          </w:p>
        </w:tc>
        <w:tc>
          <w:tcPr>
            <w:tcW w:w="2084"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ind w:right="-130"/>
              <w:rPr>
                <w:sz w:val="22"/>
                <w:szCs w:val="22"/>
              </w:rPr>
            </w:pPr>
            <w:r w:rsidRPr="000550EA">
              <w:rPr>
                <w:sz w:val="22"/>
                <w:szCs w:val="22"/>
              </w:rPr>
              <w:t>Объектные стоянки для легковых автомобилей</w:t>
            </w:r>
          </w:p>
        </w:tc>
      </w:tr>
      <w:tr w:rsidR="00C251EF" w:rsidRPr="000550EA" w:rsidTr="00461E80">
        <w:trPr>
          <w:trHeight w:val="1933"/>
          <w:jc w:val="center"/>
        </w:trPr>
        <w:tc>
          <w:tcPr>
            <w:tcW w:w="641"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widowControl w:val="0"/>
              <w:autoSpaceDE w:val="0"/>
              <w:autoSpaceDN w:val="0"/>
              <w:adjustRightInd w:val="0"/>
              <w:ind w:left="-107" w:right="-90"/>
              <w:jc w:val="center"/>
              <w:rPr>
                <w:sz w:val="22"/>
                <w:szCs w:val="22"/>
              </w:rPr>
            </w:pPr>
            <w:r w:rsidRPr="000550EA">
              <w:rPr>
                <w:sz w:val="22"/>
                <w:szCs w:val="22"/>
              </w:rPr>
              <w:lastRenderedPageBreak/>
              <w:t>2</w:t>
            </w:r>
          </w:p>
        </w:tc>
        <w:tc>
          <w:tcPr>
            <w:tcW w:w="2602"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widowControl w:val="0"/>
              <w:autoSpaceDE w:val="0"/>
              <w:autoSpaceDN w:val="0"/>
              <w:adjustRightInd w:val="0"/>
              <w:rPr>
                <w:sz w:val="22"/>
                <w:szCs w:val="22"/>
              </w:rPr>
            </w:pPr>
            <w:r w:rsidRPr="000550EA">
              <w:rPr>
                <w:sz w:val="22"/>
                <w:szCs w:val="22"/>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widowControl w:val="0"/>
              <w:ind w:left="-112" w:right="-149"/>
              <w:jc w:val="center"/>
              <w:rPr>
                <w:sz w:val="22"/>
                <w:szCs w:val="22"/>
              </w:rPr>
            </w:pPr>
            <w:r w:rsidRPr="000550EA">
              <w:rPr>
                <w:sz w:val="22"/>
                <w:szCs w:val="22"/>
              </w:rPr>
              <w:t>3.1</w:t>
            </w:r>
          </w:p>
        </w:tc>
        <w:tc>
          <w:tcPr>
            <w:tcW w:w="4486" w:type="dxa"/>
            <w:tcBorders>
              <w:top w:val="single" w:sz="4" w:space="0" w:color="auto"/>
              <w:left w:val="single" w:sz="4" w:space="0" w:color="auto"/>
              <w:bottom w:val="single" w:sz="4" w:space="0" w:color="auto"/>
              <w:right w:val="single" w:sz="4" w:space="0" w:color="auto"/>
            </w:tcBorders>
            <w:noWrap/>
            <w:vAlign w:val="center"/>
          </w:tcPr>
          <w:p w:rsidR="00C251EF" w:rsidRPr="000550EA" w:rsidRDefault="00C251EF" w:rsidP="00461E80">
            <w:pPr>
              <w:pStyle w:val="ConsPlusNormal"/>
              <w:ind w:firstLine="0"/>
              <w:rPr>
                <w:rFonts w:ascii="Times New Roman" w:hAnsi="Times New Roman"/>
                <w:sz w:val="22"/>
                <w:szCs w:val="22"/>
              </w:rPr>
            </w:pPr>
            <w:proofErr w:type="gramStart"/>
            <w:r w:rsidRPr="000550EA">
              <w:rPr>
                <w:rFonts w:ascii="Times New Roman" w:hAnsi="Times New Roman"/>
                <w:sz w:val="22"/>
                <w:szCs w:val="22"/>
              </w:rPr>
              <w:t>Линии электропередачи, трансформаторные подстанции, сети водоснабжения, водозаборы, сети водоотведения, локальные очистные сооружения, насосные станции, сети газоснабжения, газораспределительные пункты, котельные, теплотрассы</w:t>
            </w:r>
            <w:proofErr w:type="gramEnd"/>
          </w:p>
        </w:tc>
        <w:tc>
          <w:tcPr>
            <w:tcW w:w="2084" w:type="dxa"/>
            <w:tcBorders>
              <w:top w:val="single" w:sz="4" w:space="0" w:color="auto"/>
              <w:left w:val="single" w:sz="4" w:space="0" w:color="auto"/>
              <w:bottom w:val="single" w:sz="4" w:space="0" w:color="auto"/>
              <w:right w:val="single" w:sz="4" w:space="0" w:color="auto"/>
            </w:tcBorders>
            <w:vAlign w:val="center"/>
          </w:tcPr>
          <w:p w:rsidR="00C251EF" w:rsidRPr="000550EA" w:rsidRDefault="00C251EF" w:rsidP="00461E80">
            <w:pPr>
              <w:rPr>
                <w:sz w:val="22"/>
                <w:szCs w:val="22"/>
              </w:rPr>
            </w:pPr>
            <w:r w:rsidRPr="000550EA">
              <w:rPr>
                <w:sz w:val="22"/>
                <w:szCs w:val="22"/>
              </w:rPr>
              <w:t>Объектные стоянки для легковых автомобилей</w:t>
            </w:r>
          </w:p>
        </w:tc>
      </w:tr>
    </w:tbl>
    <w:p w:rsidR="00C251EF" w:rsidRPr="000550EA" w:rsidRDefault="00C251EF" w:rsidP="00C251EF">
      <w:pPr>
        <w:autoSpaceDE w:val="0"/>
        <w:autoSpaceDN w:val="0"/>
        <w:adjustRightInd w:val="0"/>
        <w:ind w:right="-143"/>
        <w:rPr>
          <w:sz w:val="26"/>
          <w:szCs w:val="26"/>
        </w:rPr>
      </w:pPr>
    </w:p>
    <w:p w:rsidR="00C251EF" w:rsidRPr="000550EA" w:rsidRDefault="00C251EF" w:rsidP="00C251EF">
      <w:pPr>
        <w:widowControl w:val="0"/>
        <w:autoSpaceDE w:val="0"/>
        <w:autoSpaceDN w:val="0"/>
        <w:adjustRightInd w:val="0"/>
        <w:spacing w:line="233" w:lineRule="auto"/>
        <w:ind w:firstLine="709"/>
        <w:jc w:val="both"/>
        <w:rPr>
          <w:sz w:val="26"/>
          <w:szCs w:val="26"/>
        </w:rPr>
      </w:pPr>
      <w:r w:rsidRPr="000550EA">
        <w:rPr>
          <w:bCs/>
          <w:sz w:val="26"/>
          <w:szCs w:val="26"/>
        </w:rPr>
        <w:t>2) условно разрешенные виды использования земельных участков и объектов капитального строительства</w:t>
      </w:r>
      <w:r w:rsidRPr="000550EA">
        <w:rPr>
          <w:sz w:val="26"/>
          <w:szCs w:val="26"/>
        </w:rPr>
        <w:t xml:space="preserve"> для территориальной зоны Пр-1 </w:t>
      </w:r>
      <w:r w:rsidRPr="000550EA">
        <w:rPr>
          <w:bCs/>
          <w:sz w:val="26"/>
          <w:szCs w:val="26"/>
        </w:rPr>
        <w:t>не предусмотрены;</w:t>
      </w:r>
    </w:p>
    <w:p w:rsidR="00C251EF" w:rsidRPr="000550EA" w:rsidRDefault="00C251EF" w:rsidP="00C251EF">
      <w:pPr>
        <w:widowControl w:val="0"/>
        <w:autoSpaceDE w:val="0"/>
        <w:autoSpaceDN w:val="0"/>
        <w:adjustRightInd w:val="0"/>
        <w:spacing w:line="233" w:lineRule="auto"/>
        <w:ind w:firstLine="709"/>
        <w:jc w:val="both"/>
        <w:rPr>
          <w:sz w:val="26"/>
          <w:szCs w:val="26"/>
        </w:rPr>
      </w:pPr>
      <w:r w:rsidRPr="000550EA">
        <w:rPr>
          <w:sz w:val="26"/>
          <w:szCs w:val="26"/>
        </w:rPr>
        <w:t>3) предельные размеры земельных участков, предельные параметры разрешенного строительства, реконструкции объектов капитального строительства зоны Пр-1 приведены в таблице 1</w:t>
      </w:r>
      <w:hyperlink w:anchor="Par491" w:history="1">
        <w:r w:rsidRPr="000550EA">
          <w:rPr>
            <w:sz w:val="26"/>
            <w:szCs w:val="26"/>
          </w:rPr>
          <w:t>7</w:t>
        </w:r>
      </w:hyperlink>
      <w:r w:rsidRPr="000550EA">
        <w:rPr>
          <w:sz w:val="26"/>
          <w:szCs w:val="26"/>
        </w:rPr>
        <w:t>.1.</w:t>
      </w:r>
    </w:p>
    <w:p w:rsidR="00C251EF" w:rsidRPr="000550EA" w:rsidRDefault="00C251EF" w:rsidP="00C251EF">
      <w:pPr>
        <w:autoSpaceDE w:val="0"/>
        <w:autoSpaceDN w:val="0"/>
        <w:adjustRightInd w:val="0"/>
        <w:jc w:val="right"/>
        <w:rPr>
          <w:sz w:val="26"/>
          <w:szCs w:val="26"/>
        </w:rPr>
      </w:pPr>
      <w:r w:rsidRPr="000550EA">
        <w:rPr>
          <w:sz w:val="26"/>
          <w:szCs w:val="26"/>
        </w:rPr>
        <w:t>Таблица 17.1</w:t>
      </w:r>
    </w:p>
    <w:p w:rsidR="00C251EF" w:rsidRPr="000550EA" w:rsidRDefault="00C251EF" w:rsidP="00C251EF">
      <w:pPr>
        <w:autoSpaceDE w:val="0"/>
        <w:autoSpaceDN w:val="0"/>
        <w:adjustRightInd w:val="0"/>
        <w:jc w:val="right"/>
        <w:rPr>
          <w:sz w:val="26"/>
          <w:szCs w:val="26"/>
        </w:rPr>
      </w:pPr>
    </w:p>
    <w:p w:rsidR="00C251EF" w:rsidRPr="000550EA" w:rsidRDefault="00C251EF" w:rsidP="00C251EF">
      <w:pPr>
        <w:autoSpaceDE w:val="0"/>
        <w:autoSpaceDN w:val="0"/>
        <w:adjustRightInd w:val="0"/>
        <w:jc w:val="center"/>
        <w:rPr>
          <w:sz w:val="26"/>
          <w:szCs w:val="26"/>
        </w:rPr>
      </w:pPr>
      <w:r w:rsidRPr="000550EA">
        <w:rPr>
          <w:sz w:val="26"/>
          <w:szCs w:val="26"/>
        </w:rPr>
        <w:t>Предельные размеры земельных участков, предельные параметры разрешенного строительства, реконструкции объектов капитального строительства зоны Пр-1</w:t>
      </w:r>
    </w:p>
    <w:p w:rsidR="00C251EF" w:rsidRPr="000550EA" w:rsidRDefault="00C251EF" w:rsidP="00C251EF">
      <w:pPr>
        <w:autoSpaceDE w:val="0"/>
        <w:autoSpaceDN w:val="0"/>
        <w:adjustRightInd w:val="0"/>
        <w:ind w:right="-1"/>
        <w:jc w:val="right"/>
        <w:rPr>
          <w:sz w:val="26"/>
          <w:szCs w:val="26"/>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5"/>
        <w:gridCol w:w="1134"/>
        <w:gridCol w:w="5103"/>
      </w:tblGrid>
      <w:tr w:rsidR="00C251EF" w:rsidRPr="000550EA" w:rsidTr="00461E80">
        <w:trPr>
          <w:trHeight w:val="187"/>
          <w:tblHeader/>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bCs/>
                <w:sz w:val="22"/>
                <w:szCs w:val="22"/>
              </w:rPr>
              <w:t xml:space="preserve">№ </w:t>
            </w:r>
            <w:proofErr w:type="gramStart"/>
            <w:r w:rsidRPr="000550EA">
              <w:rPr>
                <w:bCs/>
                <w:sz w:val="22"/>
                <w:szCs w:val="22"/>
              </w:rPr>
              <w:t>п</w:t>
            </w:r>
            <w:proofErr w:type="gramEnd"/>
            <w:r w:rsidRPr="000550EA">
              <w:rPr>
                <w:bCs/>
                <w:sz w:val="22"/>
                <w:szCs w:val="22"/>
              </w:rPr>
              <w:t>/п</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Наименование</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Единица измерения</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Количество</w:t>
            </w:r>
          </w:p>
        </w:tc>
      </w:tr>
      <w:tr w:rsidR="00C251EF" w:rsidRPr="000550EA" w:rsidTr="00461E80">
        <w:trPr>
          <w:trHeight w:val="1244"/>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1</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Минимальный размер земельного участка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кв.м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1 – для размещения инженерно-технических объектов (трансформаторные пункты (10/0,4), газораспределительные пункты, шкафные регуляторные пункты, объекты связи)</w:t>
            </w:r>
          </w:p>
        </w:tc>
      </w:tr>
      <w:tr w:rsidR="00C251EF" w:rsidRPr="000550EA" w:rsidTr="00461E80">
        <w:trPr>
          <w:trHeight w:val="39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200 – прочие объекты</w:t>
            </w:r>
          </w:p>
        </w:tc>
      </w:tr>
      <w:tr w:rsidR="00C251EF" w:rsidRPr="000550EA" w:rsidTr="00461E80">
        <w:trPr>
          <w:trHeight w:val="1409"/>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2</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 xml:space="preserve">Максимальный процент </w:t>
            </w:r>
            <w:r w:rsidRPr="000550EA">
              <w:rPr>
                <w:kern w:val="2"/>
                <w:sz w:val="22"/>
                <w:szCs w:val="22"/>
                <w:lang w:eastAsia="ar-SA"/>
              </w:rPr>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t>процент</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80 - максимальный процент з</w:t>
            </w:r>
            <w:r w:rsidRPr="000550EA">
              <w:rPr>
                <w:kern w:val="2"/>
                <w:sz w:val="22"/>
                <w:szCs w:val="22"/>
                <w:lang w:eastAsia="ar-SA"/>
              </w:rPr>
              <w:t xml:space="preserve">астройки земельного участка для </w:t>
            </w:r>
            <w:r w:rsidRPr="000550EA">
              <w:rPr>
                <w:rFonts w:eastAsia="Calibri"/>
                <w:kern w:val="2"/>
                <w:sz w:val="22"/>
                <w:szCs w:val="22"/>
                <w:lang w:eastAsia="ar-SA"/>
              </w:rPr>
              <w:t>инженерно-технических объектов (трансформаторные пункты (10/0,4), газораспределительные пункты, шкафные регуляторные пункты, объекты связи)</w:t>
            </w:r>
          </w:p>
        </w:tc>
      </w:tr>
      <w:tr w:rsidR="00C251EF" w:rsidRPr="000550EA" w:rsidTr="00461E80">
        <w:trPr>
          <w:trHeight w:val="126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rFonts w:eastAsia="Calibri"/>
                <w:kern w:val="2"/>
                <w:sz w:val="22"/>
                <w:szCs w:val="22"/>
                <w:lang w:eastAsia="ar-SA"/>
              </w:rPr>
            </w:pPr>
            <w:r w:rsidRPr="000550EA">
              <w:rPr>
                <w:rFonts w:eastAsia="Calibri"/>
                <w:kern w:val="2"/>
                <w:sz w:val="22"/>
                <w:szCs w:val="22"/>
                <w:lang w:eastAsia="ar-SA"/>
              </w:rPr>
              <w:t>5 – для застройки под прочими объектами</w:t>
            </w:r>
          </w:p>
        </w:tc>
      </w:tr>
      <w:tr w:rsidR="00C251EF" w:rsidRPr="000550EA" w:rsidTr="00461E80">
        <w:trPr>
          <w:trHeight w:val="427"/>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jc w:val="center"/>
              <w:rPr>
                <w:rFonts w:eastAsia="Calibri"/>
                <w:kern w:val="2"/>
                <w:sz w:val="22"/>
                <w:szCs w:val="22"/>
                <w:lang w:eastAsia="ar-SA"/>
              </w:rPr>
            </w:pPr>
            <w:r w:rsidRPr="000550EA">
              <w:rPr>
                <w:rFonts w:eastAsia="Calibri"/>
                <w:kern w:val="2"/>
                <w:sz w:val="22"/>
                <w:szCs w:val="22"/>
                <w:lang w:eastAsia="ar-SA"/>
              </w:rPr>
              <w:t>3</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Предельная высота зданий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rFonts w:eastAsia="Arial"/>
                <w:sz w:val="22"/>
                <w:szCs w:val="22"/>
              </w:rPr>
            </w:pPr>
            <w:r w:rsidRPr="000550EA">
              <w:rPr>
                <w:rFonts w:eastAsia="Arial"/>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12</w:t>
            </w:r>
          </w:p>
        </w:tc>
      </w:tr>
      <w:tr w:rsidR="00C251EF" w:rsidRPr="000550EA" w:rsidTr="00461E80">
        <w:trPr>
          <w:trHeight w:val="68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jc w:val="center"/>
              <w:rPr>
                <w:rFonts w:eastAsia="Calibri"/>
                <w:kern w:val="2"/>
                <w:sz w:val="22"/>
                <w:szCs w:val="22"/>
                <w:lang w:eastAsia="ar-SA"/>
              </w:rPr>
            </w:pPr>
            <w:r w:rsidRPr="000550EA">
              <w:rPr>
                <w:rFonts w:eastAsia="Calibri"/>
                <w:kern w:val="2"/>
                <w:sz w:val="22"/>
                <w:szCs w:val="22"/>
                <w:lang w:eastAsia="ar-SA"/>
              </w:rPr>
              <w:t>4</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Предельная высота строений, сооружений</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ind w:left="-108" w:right="-108"/>
              <w:jc w:val="center"/>
              <w:rPr>
                <w:rFonts w:eastAsia="Arial"/>
                <w:sz w:val="22"/>
                <w:szCs w:val="22"/>
              </w:rPr>
            </w:pPr>
            <w:r w:rsidRPr="000550EA">
              <w:rPr>
                <w:rFonts w:eastAsia="Arial"/>
                <w:sz w:val="22"/>
                <w:szCs w:val="22"/>
              </w:rPr>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spacing w:line="232" w:lineRule="auto"/>
              <w:rPr>
                <w:rFonts w:eastAsia="Arial"/>
                <w:sz w:val="22"/>
                <w:szCs w:val="22"/>
              </w:rPr>
            </w:pPr>
            <w:r w:rsidRPr="000550EA">
              <w:rPr>
                <w:rFonts w:eastAsia="Arial"/>
                <w:sz w:val="22"/>
                <w:szCs w:val="22"/>
              </w:rPr>
              <w:t>25</w:t>
            </w:r>
          </w:p>
        </w:tc>
      </w:tr>
      <w:tr w:rsidR="00C251EF" w:rsidRPr="000550EA" w:rsidTr="00461E80">
        <w:trPr>
          <w:trHeight w:val="1138"/>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jc w:val="center"/>
              <w:rPr>
                <w:rFonts w:eastAsia="Calibri"/>
                <w:kern w:val="2"/>
                <w:sz w:val="22"/>
                <w:szCs w:val="22"/>
                <w:lang w:eastAsia="ar-SA"/>
              </w:rPr>
            </w:pPr>
            <w:r w:rsidRPr="000550EA">
              <w:rPr>
                <w:rFonts w:eastAsia="Calibri"/>
                <w:kern w:val="2"/>
                <w:sz w:val="22"/>
                <w:szCs w:val="22"/>
                <w:lang w:eastAsia="ar-SA"/>
              </w:rPr>
              <w:t>5</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C251EF" w:rsidRPr="000550EA" w:rsidRDefault="00C251EF" w:rsidP="00461E80">
            <w:pPr>
              <w:suppressAutoHyphens/>
              <w:spacing w:line="100" w:lineRule="atLeast"/>
              <w:rPr>
                <w:rFonts w:eastAsia="Calibri"/>
                <w:kern w:val="2"/>
                <w:sz w:val="22"/>
                <w:szCs w:val="22"/>
                <w:lang w:eastAsia="ar-SA"/>
              </w:rPr>
            </w:pPr>
            <w:r w:rsidRPr="000550EA">
              <w:rPr>
                <w:sz w:val="22"/>
                <w:szCs w:val="22"/>
              </w:rPr>
              <w:t>Минимальные отступы</w:t>
            </w:r>
            <w:r w:rsidRPr="000550EA">
              <w:rPr>
                <w:sz w:val="22"/>
                <w:szCs w:val="22"/>
              </w:rPr>
              <w:br/>
              <w:t xml:space="preserve">от красных линий и границ земельных участков в целях определения мест допустимого размещения зданий, строений, сооружений, за пределами </w:t>
            </w:r>
            <w:r w:rsidRPr="000550EA">
              <w:rPr>
                <w:sz w:val="22"/>
                <w:szCs w:val="22"/>
              </w:rPr>
              <w:lastRenderedPageBreak/>
              <w:t>которых запрещено строительство зданий, строений, сооружений</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ind w:left="-108" w:right="-108"/>
              <w:jc w:val="center"/>
              <w:rPr>
                <w:rFonts w:eastAsia="Calibri"/>
                <w:kern w:val="2"/>
                <w:sz w:val="22"/>
                <w:szCs w:val="22"/>
                <w:lang w:eastAsia="ar-SA"/>
              </w:rPr>
            </w:pPr>
            <w:r w:rsidRPr="000550EA">
              <w:rPr>
                <w:rFonts w:eastAsia="Calibri"/>
                <w:kern w:val="2"/>
                <w:sz w:val="22"/>
                <w:szCs w:val="22"/>
                <w:lang w:eastAsia="ar-SA"/>
              </w:rPr>
              <w:lastRenderedPageBreak/>
              <w:t>м</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widowControl w:val="0"/>
              <w:autoSpaceDE w:val="0"/>
              <w:autoSpaceDN w:val="0"/>
              <w:adjustRightInd w:val="0"/>
              <w:rPr>
                <w:sz w:val="22"/>
                <w:szCs w:val="22"/>
              </w:rPr>
            </w:pPr>
            <w:r w:rsidRPr="000550EA">
              <w:rPr>
                <w:sz w:val="22"/>
                <w:szCs w:val="22"/>
              </w:rPr>
              <w:t>5 - от красных линий магистральных улиц, проездов до зданий, строений, сооружений (за исключением ранее построенных зданий, строений, сооружений)</w:t>
            </w:r>
          </w:p>
        </w:tc>
      </w:tr>
      <w:tr w:rsidR="00C251EF" w:rsidRPr="000550EA" w:rsidTr="00461E80">
        <w:trPr>
          <w:trHeight w:val="828"/>
        </w:trPr>
        <w:tc>
          <w:tcPr>
            <w:tcW w:w="567"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ind w:left="-108" w:right="-108"/>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C251EF" w:rsidRPr="000550EA" w:rsidRDefault="00C251EF" w:rsidP="00461E80">
            <w:pPr>
              <w:widowControl w:val="0"/>
              <w:autoSpaceDE w:val="0"/>
              <w:autoSpaceDN w:val="0"/>
              <w:adjustRightInd w:val="0"/>
              <w:rPr>
                <w:sz w:val="22"/>
                <w:szCs w:val="22"/>
              </w:rPr>
            </w:pPr>
            <w:r w:rsidRPr="000550EA">
              <w:rPr>
                <w:sz w:val="22"/>
                <w:szCs w:val="22"/>
              </w:rPr>
              <w:t>3 – от границ земельного участка до зданий, строений, сооружений</w:t>
            </w:r>
          </w:p>
        </w:tc>
      </w:tr>
      <w:tr w:rsidR="00C251EF" w:rsidRPr="000550EA" w:rsidTr="00461E80">
        <w:trPr>
          <w:trHeight w:val="841"/>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rPr>
                <w:rFonts w:eastAsia="Calibri"/>
                <w:kern w:val="2"/>
                <w:sz w:val="22"/>
                <w:szCs w:val="2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ind w:left="-108" w:right="-108"/>
              <w:rPr>
                <w:rFonts w:eastAsia="Calibri"/>
                <w:kern w:val="2"/>
                <w:sz w:val="22"/>
                <w:szCs w:val="22"/>
                <w:lang w:eastAsia="ar-SA"/>
              </w:rPr>
            </w:pP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251EF" w:rsidRPr="000550EA" w:rsidRDefault="00C251EF" w:rsidP="00461E80">
            <w:pPr>
              <w:suppressAutoHyphens/>
              <w:spacing w:line="100" w:lineRule="atLeast"/>
              <w:rPr>
                <w:sz w:val="22"/>
                <w:szCs w:val="22"/>
              </w:rPr>
            </w:pPr>
            <w:r w:rsidRPr="000550EA">
              <w:rPr>
                <w:sz w:val="22"/>
                <w:szCs w:val="22"/>
              </w:rPr>
              <w:t>1 – от границ земельного участка до объектов инженерной инфраструктуры</w:t>
            </w:r>
          </w:p>
        </w:tc>
      </w:tr>
    </w:tbl>
    <w:p w:rsidR="00C251EF" w:rsidRPr="000550EA" w:rsidRDefault="00C251EF" w:rsidP="00C251EF">
      <w:pPr>
        <w:pStyle w:val="af2"/>
        <w:jc w:val="right"/>
        <w:rPr>
          <w:rFonts w:ascii="Times New Roman" w:hAnsi="Times New Roman"/>
          <w:sz w:val="26"/>
          <w:szCs w:val="26"/>
        </w:rPr>
      </w:pPr>
      <w:r w:rsidRPr="000550EA">
        <w:rPr>
          <w:rFonts w:ascii="Times New Roman" w:hAnsi="Times New Roman"/>
          <w:sz w:val="26"/>
          <w:szCs w:val="26"/>
        </w:rPr>
        <w:lastRenderedPageBreak/>
        <w:t>».</w:t>
      </w:r>
    </w:p>
    <w:p w:rsidR="00C251EF" w:rsidRPr="000550EA" w:rsidRDefault="00C251EF" w:rsidP="00C251EF">
      <w:pPr>
        <w:jc w:val="both"/>
        <w:rPr>
          <w:sz w:val="26"/>
          <w:szCs w:val="26"/>
          <w:u w:val="single"/>
        </w:rPr>
      </w:pPr>
    </w:p>
    <w:p w:rsidR="00C251EF" w:rsidRPr="000550EA" w:rsidRDefault="00C251EF" w:rsidP="00C251EF">
      <w:pPr>
        <w:jc w:val="both"/>
        <w:rPr>
          <w:sz w:val="26"/>
          <w:szCs w:val="26"/>
          <w:u w:val="single"/>
        </w:rPr>
      </w:pPr>
    </w:p>
    <w:p w:rsidR="00C251EF" w:rsidRPr="000550EA" w:rsidRDefault="00C251EF" w:rsidP="00C251EF">
      <w:pPr>
        <w:jc w:val="both"/>
        <w:rPr>
          <w:sz w:val="26"/>
          <w:szCs w:val="26"/>
          <w:u w:val="single"/>
        </w:rPr>
      </w:pPr>
    </w:p>
    <w:sectPr w:rsidR="00C251EF" w:rsidRPr="000550EA" w:rsidSect="00D627C8">
      <w:head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31D" w:rsidRDefault="0067731D">
      <w:r>
        <w:separator/>
      </w:r>
    </w:p>
  </w:endnote>
  <w:endnote w:type="continuationSeparator" w:id="0">
    <w:p w:rsidR="0067731D" w:rsidRDefault="0067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NewRoman">
    <w:altName w:val="Times New Roman"/>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31D" w:rsidRDefault="0067731D">
      <w:r>
        <w:separator/>
      </w:r>
    </w:p>
  </w:footnote>
  <w:footnote w:type="continuationSeparator" w:id="0">
    <w:p w:rsidR="0067731D" w:rsidRDefault="00677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922" w:rsidRDefault="008A0A33" w:rsidP="00D627C8">
    <w:pPr>
      <w:pStyle w:val="a6"/>
      <w:jc w:val="center"/>
    </w:pPr>
    <w:r>
      <w:fldChar w:fldCharType="begin"/>
    </w:r>
    <w:r>
      <w:instrText xml:space="preserve"> PAGE   \* MERGEFORMAT </w:instrText>
    </w:r>
    <w:r>
      <w:fldChar w:fldCharType="separate"/>
    </w:r>
    <w:r w:rsidR="00C531DE">
      <w:rPr>
        <w:noProof/>
      </w:rPr>
      <w:t>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11B"/>
    <w:multiLevelType w:val="hybridMultilevel"/>
    <w:tmpl w:val="D47648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E50C37"/>
    <w:multiLevelType w:val="hybridMultilevel"/>
    <w:tmpl w:val="4EFA5BD6"/>
    <w:lvl w:ilvl="0" w:tplc="D9E24E14">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059C5E08"/>
    <w:multiLevelType w:val="hybridMultilevel"/>
    <w:tmpl w:val="47F283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3D2B49"/>
    <w:multiLevelType w:val="hybridMultilevel"/>
    <w:tmpl w:val="00BC97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702DDF"/>
    <w:multiLevelType w:val="hybridMultilevel"/>
    <w:tmpl w:val="DE72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A767E77"/>
    <w:multiLevelType w:val="hybridMultilevel"/>
    <w:tmpl w:val="4EFA5BD6"/>
    <w:lvl w:ilvl="0" w:tplc="D9E24E14">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0AFB7EE6"/>
    <w:multiLevelType w:val="hybridMultilevel"/>
    <w:tmpl w:val="18585B0A"/>
    <w:lvl w:ilvl="0" w:tplc="F84AB584">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EC414E3"/>
    <w:multiLevelType w:val="hybridMultilevel"/>
    <w:tmpl w:val="11A43C0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EEB7975"/>
    <w:multiLevelType w:val="hybridMultilevel"/>
    <w:tmpl w:val="C5B0837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1AD5364"/>
    <w:multiLevelType w:val="hybridMultilevel"/>
    <w:tmpl w:val="A6B4BF5A"/>
    <w:lvl w:ilvl="0" w:tplc="8D92B77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2767F20"/>
    <w:multiLevelType w:val="hybridMultilevel"/>
    <w:tmpl w:val="C07E46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5144200"/>
    <w:multiLevelType w:val="hybridMultilevel"/>
    <w:tmpl w:val="7CD69C9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56C7737"/>
    <w:multiLevelType w:val="hybridMultilevel"/>
    <w:tmpl w:val="A4E0A77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6880CB9"/>
    <w:multiLevelType w:val="hybridMultilevel"/>
    <w:tmpl w:val="FC5E528A"/>
    <w:lvl w:ilvl="0" w:tplc="F9CCAC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196C7416"/>
    <w:multiLevelType w:val="hybridMultilevel"/>
    <w:tmpl w:val="87DCAC5A"/>
    <w:lvl w:ilvl="0" w:tplc="1C0408A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1EE57E1"/>
    <w:multiLevelType w:val="hybridMultilevel"/>
    <w:tmpl w:val="1C44C9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41A3044"/>
    <w:multiLevelType w:val="hybridMultilevel"/>
    <w:tmpl w:val="2ABA82B4"/>
    <w:lvl w:ilvl="0" w:tplc="DE2E3BB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24370D42"/>
    <w:multiLevelType w:val="hybridMultilevel"/>
    <w:tmpl w:val="D51AD17A"/>
    <w:lvl w:ilvl="0" w:tplc="E7AAF580">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69427EE"/>
    <w:multiLevelType w:val="hybridMultilevel"/>
    <w:tmpl w:val="673E40DC"/>
    <w:lvl w:ilvl="0" w:tplc="8F4CF2B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AE72571"/>
    <w:multiLevelType w:val="hybridMultilevel"/>
    <w:tmpl w:val="EE80263E"/>
    <w:lvl w:ilvl="0" w:tplc="77186206">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2CD522D1"/>
    <w:multiLevelType w:val="hybridMultilevel"/>
    <w:tmpl w:val="DF2C189E"/>
    <w:lvl w:ilvl="0" w:tplc="D9E24E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1">
    <w:nsid w:val="339D469C"/>
    <w:multiLevelType w:val="hybridMultilevel"/>
    <w:tmpl w:val="642C7CCC"/>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6C60241"/>
    <w:multiLevelType w:val="hybridMultilevel"/>
    <w:tmpl w:val="17927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B6347C"/>
    <w:multiLevelType w:val="hybridMultilevel"/>
    <w:tmpl w:val="4F445E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A850712"/>
    <w:multiLevelType w:val="hybridMultilevel"/>
    <w:tmpl w:val="E1CA99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AB71889"/>
    <w:multiLevelType w:val="hybridMultilevel"/>
    <w:tmpl w:val="06DEE4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C6A55AA"/>
    <w:multiLevelType w:val="hybridMultilevel"/>
    <w:tmpl w:val="53BA63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E56F1E"/>
    <w:multiLevelType w:val="hybridMultilevel"/>
    <w:tmpl w:val="44A038D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011600B"/>
    <w:multiLevelType w:val="hybridMultilevel"/>
    <w:tmpl w:val="7EC82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C614B28"/>
    <w:multiLevelType w:val="hybridMultilevel"/>
    <w:tmpl w:val="BCD49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C065DE"/>
    <w:multiLevelType w:val="hybridMultilevel"/>
    <w:tmpl w:val="82CA056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317305A"/>
    <w:multiLevelType w:val="hybridMultilevel"/>
    <w:tmpl w:val="0BD8C1BE"/>
    <w:lvl w:ilvl="0" w:tplc="6E9A666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637D7EB9"/>
    <w:multiLevelType w:val="hybridMultilevel"/>
    <w:tmpl w:val="ABCA06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6DF593F"/>
    <w:multiLevelType w:val="hybridMultilevel"/>
    <w:tmpl w:val="8880062A"/>
    <w:lvl w:ilvl="0" w:tplc="D3642884">
      <w:start w:val="1"/>
      <w:numFmt w:val="decimal"/>
      <w:lvlText w:val="%1."/>
      <w:lvlJc w:val="left"/>
      <w:pPr>
        <w:ind w:left="502" w:hanging="360"/>
      </w:pPr>
      <w:rPr>
        <w:rFonts w:hint="default"/>
      </w:rPr>
    </w:lvl>
    <w:lvl w:ilvl="1" w:tplc="FBA46CC6">
      <w:start w:val="1"/>
      <w:numFmt w:val="decimal"/>
      <w:lvlText w:val="%2)"/>
      <w:lvlJc w:val="left"/>
      <w:pPr>
        <w:ind w:left="1987" w:hanging="1125"/>
      </w:pPr>
      <w:rPr>
        <w:rFonts w:hint="default"/>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6B4C1260"/>
    <w:multiLevelType w:val="hybridMultilevel"/>
    <w:tmpl w:val="346202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D3A1050"/>
    <w:multiLevelType w:val="hybridMultilevel"/>
    <w:tmpl w:val="A928CF48"/>
    <w:lvl w:ilvl="0" w:tplc="48124C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F804684"/>
    <w:multiLevelType w:val="hybridMultilevel"/>
    <w:tmpl w:val="AF0CE102"/>
    <w:lvl w:ilvl="0" w:tplc="958C9506">
      <w:start w:val="1"/>
      <w:numFmt w:val="decimal"/>
      <w:lvlText w:val="%1)"/>
      <w:lvlJc w:val="left"/>
      <w:pPr>
        <w:ind w:left="2014" w:hanging="13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43B3BB7"/>
    <w:multiLevelType w:val="hybridMultilevel"/>
    <w:tmpl w:val="B39020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95F7403"/>
    <w:multiLevelType w:val="hybridMultilevel"/>
    <w:tmpl w:val="DC80B6C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1"/>
  </w:num>
  <w:num w:numId="2">
    <w:abstractNumId w:val="16"/>
  </w:num>
  <w:num w:numId="3">
    <w:abstractNumId w:val="28"/>
  </w:num>
  <w:num w:numId="4">
    <w:abstractNumId w:val="3"/>
  </w:num>
  <w:num w:numId="5">
    <w:abstractNumId w:val="15"/>
  </w:num>
  <w:num w:numId="6">
    <w:abstractNumId w:val="10"/>
  </w:num>
  <w:num w:numId="7">
    <w:abstractNumId w:val="2"/>
  </w:num>
  <w:num w:numId="8">
    <w:abstractNumId w:val="25"/>
  </w:num>
  <w:num w:numId="9">
    <w:abstractNumId w:val="37"/>
  </w:num>
  <w:num w:numId="10">
    <w:abstractNumId w:val="22"/>
  </w:num>
  <w:num w:numId="11">
    <w:abstractNumId w:val="29"/>
  </w:num>
  <w:num w:numId="12">
    <w:abstractNumId w:val="33"/>
  </w:num>
  <w:num w:numId="13">
    <w:abstractNumId w:val="13"/>
  </w:num>
  <w:num w:numId="14">
    <w:abstractNumId w:val="19"/>
  </w:num>
  <w:num w:numId="15">
    <w:abstractNumId w:val="31"/>
  </w:num>
  <w:num w:numId="16">
    <w:abstractNumId w:val="34"/>
  </w:num>
  <w:num w:numId="17">
    <w:abstractNumId w:val="9"/>
  </w:num>
  <w:num w:numId="18">
    <w:abstractNumId w:val="26"/>
  </w:num>
  <w:num w:numId="19">
    <w:abstractNumId w:val="36"/>
  </w:num>
  <w:num w:numId="20">
    <w:abstractNumId w:val="32"/>
  </w:num>
  <w:num w:numId="21">
    <w:abstractNumId w:val="18"/>
  </w:num>
  <w:num w:numId="22">
    <w:abstractNumId w:val="0"/>
  </w:num>
  <w:num w:numId="23">
    <w:abstractNumId w:val="6"/>
  </w:num>
  <w:num w:numId="24">
    <w:abstractNumId w:val="12"/>
  </w:num>
  <w:num w:numId="25">
    <w:abstractNumId w:val="7"/>
  </w:num>
  <w:num w:numId="26">
    <w:abstractNumId w:val="38"/>
  </w:num>
  <w:num w:numId="27">
    <w:abstractNumId w:val="11"/>
  </w:num>
  <w:num w:numId="28">
    <w:abstractNumId w:val="30"/>
  </w:num>
  <w:num w:numId="29">
    <w:abstractNumId w:val="23"/>
  </w:num>
  <w:num w:numId="30">
    <w:abstractNumId w:val="14"/>
  </w:num>
  <w:num w:numId="31">
    <w:abstractNumId w:val="8"/>
  </w:num>
  <w:num w:numId="32">
    <w:abstractNumId w:val="24"/>
  </w:num>
  <w:num w:numId="33">
    <w:abstractNumId w:val="4"/>
  </w:num>
  <w:num w:numId="34">
    <w:abstractNumId w:val="27"/>
  </w:num>
  <w:num w:numId="35">
    <w:abstractNumId w:val="1"/>
  </w:num>
  <w:num w:numId="36">
    <w:abstractNumId w:val="17"/>
  </w:num>
  <w:num w:numId="37">
    <w:abstractNumId w:val="35"/>
  </w:num>
  <w:num w:numId="38">
    <w:abstractNumId w:val="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E28"/>
    <w:rsid w:val="00122A85"/>
    <w:rsid w:val="001C2E28"/>
    <w:rsid w:val="002B386A"/>
    <w:rsid w:val="0067731D"/>
    <w:rsid w:val="008A0A33"/>
    <w:rsid w:val="00AE2DEC"/>
    <w:rsid w:val="00B35A6D"/>
    <w:rsid w:val="00C251EF"/>
    <w:rsid w:val="00C53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1EF"/>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C251EF"/>
    <w:pPr>
      <w:spacing w:before="100" w:beforeAutospacing="1" w:after="100" w:afterAutospacing="1"/>
      <w:outlineLvl w:val="2"/>
    </w:pPr>
    <w:rPr>
      <w:b/>
      <w:bCs/>
      <w:sz w:val="27"/>
      <w:szCs w:val="27"/>
      <w:lang w:val="x-none" w:eastAsia="x-none"/>
    </w:rPr>
  </w:style>
  <w:style w:type="paragraph" w:styleId="7">
    <w:name w:val="heading 7"/>
    <w:basedOn w:val="a"/>
    <w:next w:val="a"/>
    <w:link w:val="70"/>
    <w:uiPriority w:val="99"/>
    <w:semiHidden/>
    <w:unhideWhenUsed/>
    <w:qFormat/>
    <w:rsid w:val="00C251EF"/>
    <w:pPr>
      <w:spacing w:before="240" w:after="60"/>
      <w:outlineLvl w:val="6"/>
    </w:pPr>
    <w:rPr>
      <w:rFonts w:ascii="Calibri" w:hAnsi="Calibr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251EF"/>
    <w:rPr>
      <w:rFonts w:ascii="Times New Roman" w:eastAsia="Times New Roman" w:hAnsi="Times New Roman" w:cs="Times New Roman"/>
      <w:b/>
      <w:bCs/>
      <w:sz w:val="27"/>
      <w:szCs w:val="27"/>
      <w:lang w:val="x-none" w:eastAsia="x-none"/>
    </w:rPr>
  </w:style>
  <w:style w:type="character" w:customStyle="1" w:styleId="70">
    <w:name w:val="Заголовок 7 Знак"/>
    <w:basedOn w:val="a0"/>
    <w:link w:val="7"/>
    <w:uiPriority w:val="99"/>
    <w:semiHidden/>
    <w:rsid w:val="00C251EF"/>
    <w:rPr>
      <w:rFonts w:ascii="Calibri" w:eastAsia="Times New Roman" w:hAnsi="Calibri" w:cs="Times New Roman"/>
      <w:sz w:val="24"/>
      <w:szCs w:val="24"/>
      <w:lang w:val="x-none" w:eastAsia="x-none"/>
    </w:rPr>
  </w:style>
  <w:style w:type="paragraph" w:styleId="a3">
    <w:name w:val="footer"/>
    <w:basedOn w:val="a"/>
    <w:link w:val="a4"/>
    <w:uiPriority w:val="99"/>
    <w:rsid w:val="00C251EF"/>
    <w:pPr>
      <w:tabs>
        <w:tab w:val="center" w:pos="4677"/>
        <w:tab w:val="right" w:pos="9355"/>
      </w:tabs>
    </w:pPr>
    <w:rPr>
      <w:lang w:val="x-none"/>
    </w:rPr>
  </w:style>
  <w:style w:type="character" w:customStyle="1" w:styleId="a4">
    <w:name w:val="Нижний колонтитул Знак"/>
    <w:basedOn w:val="a0"/>
    <w:link w:val="a3"/>
    <w:uiPriority w:val="99"/>
    <w:rsid w:val="00C251EF"/>
    <w:rPr>
      <w:rFonts w:ascii="Times New Roman" w:eastAsia="Times New Roman" w:hAnsi="Times New Roman" w:cs="Times New Roman"/>
      <w:sz w:val="24"/>
      <w:szCs w:val="24"/>
      <w:lang w:val="x-none" w:eastAsia="ru-RU"/>
    </w:rPr>
  </w:style>
  <w:style w:type="character" w:styleId="a5">
    <w:name w:val="page number"/>
    <w:uiPriority w:val="99"/>
    <w:rsid w:val="00C251EF"/>
    <w:rPr>
      <w:rFonts w:cs="Times New Roman"/>
    </w:rPr>
  </w:style>
  <w:style w:type="paragraph" w:styleId="a6">
    <w:name w:val="header"/>
    <w:basedOn w:val="a"/>
    <w:link w:val="a7"/>
    <w:uiPriority w:val="99"/>
    <w:rsid w:val="00C251EF"/>
    <w:pPr>
      <w:tabs>
        <w:tab w:val="center" w:pos="4677"/>
        <w:tab w:val="right" w:pos="9355"/>
      </w:tabs>
    </w:pPr>
    <w:rPr>
      <w:lang w:val="x-none"/>
    </w:rPr>
  </w:style>
  <w:style w:type="character" w:customStyle="1" w:styleId="a7">
    <w:name w:val="Верхний колонтитул Знак"/>
    <w:basedOn w:val="a0"/>
    <w:link w:val="a6"/>
    <w:uiPriority w:val="99"/>
    <w:rsid w:val="00C251EF"/>
    <w:rPr>
      <w:rFonts w:ascii="Times New Roman" w:eastAsia="Times New Roman" w:hAnsi="Times New Roman" w:cs="Times New Roman"/>
      <w:sz w:val="24"/>
      <w:szCs w:val="24"/>
      <w:lang w:val="x-none" w:eastAsia="ru-RU"/>
    </w:rPr>
  </w:style>
  <w:style w:type="paragraph" w:styleId="a8">
    <w:name w:val="Plain Text"/>
    <w:basedOn w:val="a"/>
    <w:link w:val="a9"/>
    <w:uiPriority w:val="99"/>
    <w:rsid w:val="00C251EF"/>
    <w:rPr>
      <w:rFonts w:ascii="Courier New" w:hAnsi="Courier New"/>
      <w:sz w:val="20"/>
      <w:szCs w:val="20"/>
      <w:lang w:val="x-none" w:eastAsia="x-none"/>
    </w:rPr>
  </w:style>
  <w:style w:type="character" w:customStyle="1" w:styleId="a9">
    <w:name w:val="Текст Знак"/>
    <w:basedOn w:val="a0"/>
    <w:link w:val="a8"/>
    <w:uiPriority w:val="99"/>
    <w:rsid w:val="00C251EF"/>
    <w:rPr>
      <w:rFonts w:ascii="Courier New" w:eastAsia="Times New Roman" w:hAnsi="Courier New" w:cs="Times New Roman"/>
      <w:sz w:val="20"/>
      <w:szCs w:val="20"/>
      <w:lang w:val="x-none" w:eastAsia="x-none"/>
    </w:rPr>
  </w:style>
  <w:style w:type="paragraph" w:styleId="aa">
    <w:name w:val="Balloon Text"/>
    <w:basedOn w:val="a"/>
    <w:link w:val="ab"/>
    <w:uiPriority w:val="99"/>
    <w:semiHidden/>
    <w:unhideWhenUsed/>
    <w:rsid w:val="00C251EF"/>
    <w:rPr>
      <w:rFonts w:ascii="Tahoma" w:hAnsi="Tahoma"/>
      <w:sz w:val="16"/>
      <w:szCs w:val="16"/>
      <w:lang w:val="x-none" w:eastAsia="x-none"/>
    </w:rPr>
  </w:style>
  <w:style w:type="character" w:customStyle="1" w:styleId="ab">
    <w:name w:val="Текст выноски Знак"/>
    <w:basedOn w:val="a0"/>
    <w:link w:val="aa"/>
    <w:uiPriority w:val="99"/>
    <w:semiHidden/>
    <w:rsid w:val="00C251EF"/>
    <w:rPr>
      <w:rFonts w:ascii="Tahoma" w:eastAsia="Times New Roman" w:hAnsi="Tahoma" w:cs="Times New Roman"/>
      <w:sz w:val="16"/>
      <w:szCs w:val="16"/>
      <w:lang w:val="x-none" w:eastAsia="x-none"/>
    </w:rPr>
  </w:style>
  <w:style w:type="character" w:customStyle="1" w:styleId="apple-converted-space">
    <w:name w:val="apple-converted-space"/>
    <w:rsid w:val="00C251EF"/>
    <w:rPr>
      <w:rFonts w:cs="Times New Roman"/>
    </w:rPr>
  </w:style>
  <w:style w:type="paragraph" w:styleId="ac">
    <w:name w:val="Body Text"/>
    <w:aliases w:val="Знак1 Знак,bt"/>
    <w:basedOn w:val="a"/>
    <w:link w:val="ad"/>
    <w:uiPriority w:val="99"/>
    <w:rsid w:val="00C251EF"/>
    <w:pPr>
      <w:jc w:val="center"/>
    </w:pPr>
    <w:rPr>
      <w:lang w:val="x-none" w:eastAsia="x-none"/>
    </w:rPr>
  </w:style>
  <w:style w:type="character" w:customStyle="1" w:styleId="ad">
    <w:name w:val="Основной текст Знак"/>
    <w:aliases w:val="Знак1 Знак Знак,bt Знак"/>
    <w:basedOn w:val="a0"/>
    <w:link w:val="ac"/>
    <w:uiPriority w:val="99"/>
    <w:rsid w:val="00C251EF"/>
    <w:rPr>
      <w:rFonts w:ascii="Times New Roman" w:eastAsia="Times New Roman" w:hAnsi="Times New Roman" w:cs="Times New Roman"/>
      <w:sz w:val="24"/>
      <w:szCs w:val="24"/>
      <w:lang w:val="x-none" w:eastAsia="x-none"/>
    </w:rPr>
  </w:style>
  <w:style w:type="paragraph" w:styleId="31">
    <w:name w:val="Body Text 3"/>
    <w:basedOn w:val="a"/>
    <w:link w:val="32"/>
    <w:uiPriority w:val="99"/>
    <w:unhideWhenUsed/>
    <w:rsid w:val="00C251EF"/>
    <w:pPr>
      <w:spacing w:after="120"/>
    </w:pPr>
    <w:rPr>
      <w:sz w:val="16"/>
      <w:szCs w:val="16"/>
      <w:lang w:val="x-none" w:eastAsia="x-none"/>
    </w:rPr>
  </w:style>
  <w:style w:type="character" w:customStyle="1" w:styleId="32">
    <w:name w:val="Основной текст 3 Знак"/>
    <w:basedOn w:val="a0"/>
    <w:link w:val="31"/>
    <w:uiPriority w:val="99"/>
    <w:rsid w:val="00C251EF"/>
    <w:rPr>
      <w:rFonts w:ascii="Times New Roman" w:eastAsia="Times New Roman" w:hAnsi="Times New Roman" w:cs="Times New Roman"/>
      <w:sz w:val="16"/>
      <w:szCs w:val="16"/>
      <w:lang w:val="x-none" w:eastAsia="x-none"/>
    </w:rPr>
  </w:style>
  <w:style w:type="paragraph" w:styleId="ae">
    <w:name w:val="footnote text"/>
    <w:basedOn w:val="a"/>
    <w:link w:val="af"/>
    <w:semiHidden/>
    <w:rsid w:val="00C251EF"/>
    <w:pPr>
      <w:autoSpaceDE w:val="0"/>
      <w:autoSpaceDN w:val="0"/>
    </w:pPr>
    <w:rPr>
      <w:sz w:val="20"/>
      <w:szCs w:val="20"/>
      <w:lang w:val="x-none" w:eastAsia="x-none"/>
    </w:rPr>
  </w:style>
  <w:style w:type="character" w:customStyle="1" w:styleId="af">
    <w:name w:val="Текст сноски Знак"/>
    <w:basedOn w:val="a0"/>
    <w:link w:val="ae"/>
    <w:semiHidden/>
    <w:rsid w:val="00C251EF"/>
    <w:rPr>
      <w:rFonts w:ascii="Times New Roman" w:eastAsia="Times New Roman" w:hAnsi="Times New Roman" w:cs="Times New Roman"/>
      <w:sz w:val="20"/>
      <w:szCs w:val="20"/>
      <w:lang w:val="x-none" w:eastAsia="x-none"/>
    </w:rPr>
  </w:style>
  <w:style w:type="paragraph" w:customStyle="1" w:styleId="ConsPlusNormal">
    <w:name w:val="ConsPlusNormal"/>
    <w:link w:val="ConsPlusNormal0"/>
    <w:rsid w:val="00C251EF"/>
    <w:pPr>
      <w:widowControl w:val="0"/>
      <w:suppressAutoHyphens/>
      <w:autoSpaceDE w:val="0"/>
      <w:spacing w:after="0" w:line="240" w:lineRule="auto"/>
      <w:ind w:firstLine="720"/>
    </w:pPr>
    <w:rPr>
      <w:rFonts w:ascii="Arial" w:eastAsia="Times New Roman" w:hAnsi="Arial" w:cs="Times New Roman"/>
      <w:sz w:val="24"/>
      <w:szCs w:val="24"/>
      <w:lang w:eastAsia="ar-SA"/>
    </w:rPr>
  </w:style>
  <w:style w:type="character" w:customStyle="1" w:styleId="ConsPlusNormal0">
    <w:name w:val="ConsPlusNormal Знак"/>
    <w:link w:val="ConsPlusNormal"/>
    <w:rsid w:val="00C251EF"/>
    <w:rPr>
      <w:rFonts w:ascii="Arial" w:eastAsia="Times New Roman" w:hAnsi="Arial" w:cs="Times New Roman"/>
      <w:sz w:val="24"/>
      <w:szCs w:val="24"/>
      <w:lang w:eastAsia="ar-SA"/>
    </w:rPr>
  </w:style>
  <w:style w:type="character" w:styleId="af0">
    <w:name w:val="footnote reference"/>
    <w:semiHidden/>
    <w:rsid w:val="00C251EF"/>
    <w:rPr>
      <w:rFonts w:cs="Times New Roman"/>
      <w:vertAlign w:val="superscript"/>
    </w:rPr>
  </w:style>
  <w:style w:type="paragraph" w:styleId="af1">
    <w:name w:val="Normal (Web)"/>
    <w:basedOn w:val="a"/>
    <w:uiPriority w:val="99"/>
    <w:rsid w:val="00C251EF"/>
    <w:pPr>
      <w:spacing w:before="100" w:beforeAutospacing="1" w:after="100" w:afterAutospacing="1"/>
    </w:pPr>
    <w:rPr>
      <w:rFonts w:ascii="Arial Unicode MS" w:eastAsia="Arial Unicode MS" w:hAnsi="Arial Unicode MS" w:cs="Arial Unicode MS"/>
    </w:rPr>
  </w:style>
  <w:style w:type="paragraph" w:styleId="af2">
    <w:name w:val="No Spacing"/>
    <w:uiPriority w:val="1"/>
    <w:qFormat/>
    <w:rsid w:val="00C251EF"/>
    <w:pPr>
      <w:spacing w:after="0" w:line="240" w:lineRule="auto"/>
    </w:pPr>
    <w:rPr>
      <w:rFonts w:ascii="Calibri" w:eastAsia="Calibri" w:hAnsi="Calibri" w:cs="Times New Roman"/>
    </w:rPr>
  </w:style>
  <w:style w:type="paragraph" w:styleId="af3">
    <w:name w:val="List Paragraph"/>
    <w:basedOn w:val="a"/>
    <w:uiPriority w:val="34"/>
    <w:qFormat/>
    <w:rsid w:val="00C251EF"/>
    <w:pPr>
      <w:spacing w:after="200" w:line="276" w:lineRule="auto"/>
      <w:ind w:left="720"/>
      <w:contextualSpacing/>
    </w:pPr>
    <w:rPr>
      <w:rFonts w:ascii="Calibri" w:eastAsia="Calibri" w:hAnsi="Calibri"/>
      <w:sz w:val="22"/>
      <w:szCs w:val="22"/>
      <w:lang w:eastAsia="en-US"/>
    </w:rPr>
  </w:style>
  <w:style w:type="paragraph" w:customStyle="1" w:styleId="ConsNormal">
    <w:name w:val="ConsNormal"/>
    <w:link w:val="ConsNormal0"/>
    <w:rsid w:val="00C251E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1">
    <w:name w:val="Знак4 Знак Знак Знак Знак Знак Знак1 Знак Знак Знак Знак Знак Знак"/>
    <w:basedOn w:val="a"/>
    <w:rsid w:val="00C251EF"/>
    <w:rPr>
      <w:rFonts w:ascii="Verdana" w:hAnsi="Verdana" w:cs="Verdana"/>
      <w:sz w:val="20"/>
      <w:szCs w:val="20"/>
      <w:lang w:val="en-US" w:eastAsia="en-US"/>
    </w:rPr>
  </w:style>
  <w:style w:type="character" w:customStyle="1" w:styleId="ConsNormal0">
    <w:name w:val="ConsNormal Знак"/>
    <w:link w:val="ConsNormal"/>
    <w:locked/>
    <w:rsid w:val="00C251EF"/>
    <w:rPr>
      <w:rFonts w:ascii="Arial" w:eastAsia="Times New Roman" w:hAnsi="Arial" w:cs="Arial"/>
      <w:sz w:val="20"/>
      <w:szCs w:val="20"/>
      <w:lang w:eastAsia="ru-RU"/>
    </w:rPr>
  </w:style>
  <w:style w:type="paragraph" w:customStyle="1" w:styleId="zagc-2">
    <w:name w:val="zagc-2"/>
    <w:basedOn w:val="a"/>
    <w:rsid w:val="00C251EF"/>
    <w:pPr>
      <w:spacing w:before="100" w:after="67"/>
      <w:ind w:firstLine="167"/>
      <w:jc w:val="center"/>
    </w:pPr>
    <w:rPr>
      <w:rFonts w:ascii="Arial" w:hAnsi="Arial" w:cs="Arial"/>
      <w:b/>
      <w:bCs/>
      <w:color w:val="29211E"/>
      <w:sz w:val="18"/>
      <w:szCs w:val="18"/>
    </w:rPr>
  </w:style>
  <w:style w:type="paragraph" w:customStyle="1" w:styleId="af4">
    <w:name w:val="Нормальный (таблица)"/>
    <w:basedOn w:val="a"/>
    <w:next w:val="a"/>
    <w:uiPriority w:val="99"/>
    <w:rsid w:val="00C251EF"/>
    <w:pPr>
      <w:widowControl w:val="0"/>
      <w:autoSpaceDE w:val="0"/>
      <w:autoSpaceDN w:val="0"/>
      <w:adjustRightInd w:val="0"/>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1EF"/>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C251EF"/>
    <w:pPr>
      <w:spacing w:before="100" w:beforeAutospacing="1" w:after="100" w:afterAutospacing="1"/>
      <w:outlineLvl w:val="2"/>
    </w:pPr>
    <w:rPr>
      <w:b/>
      <w:bCs/>
      <w:sz w:val="27"/>
      <w:szCs w:val="27"/>
      <w:lang w:val="x-none" w:eastAsia="x-none"/>
    </w:rPr>
  </w:style>
  <w:style w:type="paragraph" w:styleId="7">
    <w:name w:val="heading 7"/>
    <w:basedOn w:val="a"/>
    <w:next w:val="a"/>
    <w:link w:val="70"/>
    <w:uiPriority w:val="99"/>
    <w:semiHidden/>
    <w:unhideWhenUsed/>
    <w:qFormat/>
    <w:rsid w:val="00C251EF"/>
    <w:pPr>
      <w:spacing w:before="240" w:after="60"/>
      <w:outlineLvl w:val="6"/>
    </w:pPr>
    <w:rPr>
      <w:rFonts w:ascii="Calibri" w:hAnsi="Calibri"/>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251EF"/>
    <w:rPr>
      <w:rFonts w:ascii="Times New Roman" w:eastAsia="Times New Roman" w:hAnsi="Times New Roman" w:cs="Times New Roman"/>
      <w:b/>
      <w:bCs/>
      <w:sz w:val="27"/>
      <w:szCs w:val="27"/>
      <w:lang w:val="x-none" w:eastAsia="x-none"/>
    </w:rPr>
  </w:style>
  <w:style w:type="character" w:customStyle="1" w:styleId="70">
    <w:name w:val="Заголовок 7 Знак"/>
    <w:basedOn w:val="a0"/>
    <w:link w:val="7"/>
    <w:uiPriority w:val="99"/>
    <w:semiHidden/>
    <w:rsid w:val="00C251EF"/>
    <w:rPr>
      <w:rFonts w:ascii="Calibri" w:eastAsia="Times New Roman" w:hAnsi="Calibri" w:cs="Times New Roman"/>
      <w:sz w:val="24"/>
      <w:szCs w:val="24"/>
      <w:lang w:val="x-none" w:eastAsia="x-none"/>
    </w:rPr>
  </w:style>
  <w:style w:type="paragraph" w:styleId="a3">
    <w:name w:val="footer"/>
    <w:basedOn w:val="a"/>
    <w:link w:val="a4"/>
    <w:uiPriority w:val="99"/>
    <w:rsid w:val="00C251EF"/>
    <w:pPr>
      <w:tabs>
        <w:tab w:val="center" w:pos="4677"/>
        <w:tab w:val="right" w:pos="9355"/>
      </w:tabs>
    </w:pPr>
    <w:rPr>
      <w:lang w:val="x-none"/>
    </w:rPr>
  </w:style>
  <w:style w:type="character" w:customStyle="1" w:styleId="a4">
    <w:name w:val="Нижний колонтитул Знак"/>
    <w:basedOn w:val="a0"/>
    <w:link w:val="a3"/>
    <w:uiPriority w:val="99"/>
    <w:rsid w:val="00C251EF"/>
    <w:rPr>
      <w:rFonts w:ascii="Times New Roman" w:eastAsia="Times New Roman" w:hAnsi="Times New Roman" w:cs="Times New Roman"/>
      <w:sz w:val="24"/>
      <w:szCs w:val="24"/>
      <w:lang w:val="x-none" w:eastAsia="ru-RU"/>
    </w:rPr>
  </w:style>
  <w:style w:type="character" w:styleId="a5">
    <w:name w:val="page number"/>
    <w:uiPriority w:val="99"/>
    <w:rsid w:val="00C251EF"/>
    <w:rPr>
      <w:rFonts w:cs="Times New Roman"/>
    </w:rPr>
  </w:style>
  <w:style w:type="paragraph" w:styleId="a6">
    <w:name w:val="header"/>
    <w:basedOn w:val="a"/>
    <w:link w:val="a7"/>
    <w:uiPriority w:val="99"/>
    <w:rsid w:val="00C251EF"/>
    <w:pPr>
      <w:tabs>
        <w:tab w:val="center" w:pos="4677"/>
        <w:tab w:val="right" w:pos="9355"/>
      </w:tabs>
    </w:pPr>
    <w:rPr>
      <w:lang w:val="x-none"/>
    </w:rPr>
  </w:style>
  <w:style w:type="character" w:customStyle="1" w:styleId="a7">
    <w:name w:val="Верхний колонтитул Знак"/>
    <w:basedOn w:val="a0"/>
    <w:link w:val="a6"/>
    <w:uiPriority w:val="99"/>
    <w:rsid w:val="00C251EF"/>
    <w:rPr>
      <w:rFonts w:ascii="Times New Roman" w:eastAsia="Times New Roman" w:hAnsi="Times New Roman" w:cs="Times New Roman"/>
      <w:sz w:val="24"/>
      <w:szCs w:val="24"/>
      <w:lang w:val="x-none" w:eastAsia="ru-RU"/>
    </w:rPr>
  </w:style>
  <w:style w:type="paragraph" w:styleId="a8">
    <w:name w:val="Plain Text"/>
    <w:basedOn w:val="a"/>
    <w:link w:val="a9"/>
    <w:uiPriority w:val="99"/>
    <w:rsid w:val="00C251EF"/>
    <w:rPr>
      <w:rFonts w:ascii="Courier New" w:hAnsi="Courier New"/>
      <w:sz w:val="20"/>
      <w:szCs w:val="20"/>
      <w:lang w:val="x-none" w:eastAsia="x-none"/>
    </w:rPr>
  </w:style>
  <w:style w:type="character" w:customStyle="1" w:styleId="a9">
    <w:name w:val="Текст Знак"/>
    <w:basedOn w:val="a0"/>
    <w:link w:val="a8"/>
    <w:uiPriority w:val="99"/>
    <w:rsid w:val="00C251EF"/>
    <w:rPr>
      <w:rFonts w:ascii="Courier New" w:eastAsia="Times New Roman" w:hAnsi="Courier New" w:cs="Times New Roman"/>
      <w:sz w:val="20"/>
      <w:szCs w:val="20"/>
      <w:lang w:val="x-none" w:eastAsia="x-none"/>
    </w:rPr>
  </w:style>
  <w:style w:type="paragraph" w:styleId="aa">
    <w:name w:val="Balloon Text"/>
    <w:basedOn w:val="a"/>
    <w:link w:val="ab"/>
    <w:uiPriority w:val="99"/>
    <w:semiHidden/>
    <w:unhideWhenUsed/>
    <w:rsid w:val="00C251EF"/>
    <w:rPr>
      <w:rFonts w:ascii="Tahoma" w:hAnsi="Tahoma"/>
      <w:sz w:val="16"/>
      <w:szCs w:val="16"/>
      <w:lang w:val="x-none" w:eastAsia="x-none"/>
    </w:rPr>
  </w:style>
  <w:style w:type="character" w:customStyle="1" w:styleId="ab">
    <w:name w:val="Текст выноски Знак"/>
    <w:basedOn w:val="a0"/>
    <w:link w:val="aa"/>
    <w:uiPriority w:val="99"/>
    <w:semiHidden/>
    <w:rsid w:val="00C251EF"/>
    <w:rPr>
      <w:rFonts w:ascii="Tahoma" w:eastAsia="Times New Roman" w:hAnsi="Tahoma" w:cs="Times New Roman"/>
      <w:sz w:val="16"/>
      <w:szCs w:val="16"/>
      <w:lang w:val="x-none" w:eastAsia="x-none"/>
    </w:rPr>
  </w:style>
  <w:style w:type="character" w:customStyle="1" w:styleId="apple-converted-space">
    <w:name w:val="apple-converted-space"/>
    <w:rsid w:val="00C251EF"/>
    <w:rPr>
      <w:rFonts w:cs="Times New Roman"/>
    </w:rPr>
  </w:style>
  <w:style w:type="paragraph" w:styleId="ac">
    <w:name w:val="Body Text"/>
    <w:aliases w:val="Знак1 Знак,bt"/>
    <w:basedOn w:val="a"/>
    <w:link w:val="ad"/>
    <w:uiPriority w:val="99"/>
    <w:rsid w:val="00C251EF"/>
    <w:pPr>
      <w:jc w:val="center"/>
    </w:pPr>
    <w:rPr>
      <w:lang w:val="x-none" w:eastAsia="x-none"/>
    </w:rPr>
  </w:style>
  <w:style w:type="character" w:customStyle="1" w:styleId="ad">
    <w:name w:val="Основной текст Знак"/>
    <w:aliases w:val="Знак1 Знак Знак,bt Знак"/>
    <w:basedOn w:val="a0"/>
    <w:link w:val="ac"/>
    <w:uiPriority w:val="99"/>
    <w:rsid w:val="00C251EF"/>
    <w:rPr>
      <w:rFonts w:ascii="Times New Roman" w:eastAsia="Times New Roman" w:hAnsi="Times New Roman" w:cs="Times New Roman"/>
      <w:sz w:val="24"/>
      <w:szCs w:val="24"/>
      <w:lang w:val="x-none" w:eastAsia="x-none"/>
    </w:rPr>
  </w:style>
  <w:style w:type="paragraph" w:styleId="31">
    <w:name w:val="Body Text 3"/>
    <w:basedOn w:val="a"/>
    <w:link w:val="32"/>
    <w:uiPriority w:val="99"/>
    <w:unhideWhenUsed/>
    <w:rsid w:val="00C251EF"/>
    <w:pPr>
      <w:spacing w:after="120"/>
    </w:pPr>
    <w:rPr>
      <w:sz w:val="16"/>
      <w:szCs w:val="16"/>
      <w:lang w:val="x-none" w:eastAsia="x-none"/>
    </w:rPr>
  </w:style>
  <w:style w:type="character" w:customStyle="1" w:styleId="32">
    <w:name w:val="Основной текст 3 Знак"/>
    <w:basedOn w:val="a0"/>
    <w:link w:val="31"/>
    <w:uiPriority w:val="99"/>
    <w:rsid w:val="00C251EF"/>
    <w:rPr>
      <w:rFonts w:ascii="Times New Roman" w:eastAsia="Times New Roman" w:hAnsi="Times New Roman" w:cs="Times New Roman"/>
      <w:sz w:val="16"/>
      <w:szCs w:val="16"/>
      <w:lang w:val="x-none" w:eastAsia="x-none"/>
    </w:rPr>
  </w:style>
  <w:style w:type="paragraph" w:styleId="ae">
    <w:name w:val="footnote text"/>
    <w:basedOn w:val="a"/>
    <w:link w:val="af"/>
    <w:semiHidden/>
    <w:rsid w:val="00C251EF"/>
    <w:pPr>
      <w:autoSpaceDE w:val="0"/>
      <w:autoSpaceDN w:val="0"/>
    </w:pPr>
    <w:rPr>
      <w:sz w:val="20"/>
      <w:szCs w:val="20"/>
      <w:lang w:val="x-none" w:eastAsia="x-none"/>
    </w:rPr>
  </w:style>
  <w:style w:type="character" w:customStyle="1" w:styleId="af">
    <w:name w:val="Текст сноски Знак"/>
    <w:basedOn w:val="a0"/>
    <w:link w:val="ae"/>
    <w:semiHidden/>
    <w:rsid w:val="00C251EF"/>
    <w:rPr>
      <w:rFonts w:ascii="Times New Roman" w:eastAsia="Times New Roman" w:hAnsi="Times New Roman" w:cs="Times New Roman"/>
      <w:sz w:val="20"/>
      <w:szCs w:val="20"/>
      <w:lang w:val="x-none" w:eastAsia="x-none"/>
    </w:rPr>
  </w:style>
  <w:style w:type="paragraph" w:customStyle="1" w:styleId="ConsPlusNormal">
    <w:name w:val="ConsPlusNormal"/>
    <w:link w:val="ConsPlusNormal0"/>
    <w:rsid w:val="00C251EF"/>
    <w:pPr>
      <w:widowControl w:val="0"/>
      <w:suppressAutoHyphens/>
      <w:autoSpaceDE w:val="0"/>
      <w:spacing w:after="0" w:line="240" w:lineRule="auto"/>
      <w:ind w:firstLine="720"/>
    </w:pPr>
    <w:rPr>
      <w:rFonts w:ascii="Arial" w:eastAsia="Times New Roman" w:hAnsi="Arial" w:cs="Times New Roman"/>
      <w:sz w:val="24"/>
      <w:szCs w:val="24"/>
      <w:lang w:eastAsia="ar-SA"/>
    </w:rPr>
  </w:style>
  <w:style w:type="character" w:customStyle="1" w:styleId="ConsPlusNormal0">
    <w:name w:val="ConsPlusNormal Знак"/>
    <w:link w:val="ConsPlusNormal"/>
    <w:rsid w:val="00C251EF"/>
    <w:rPr>
      <w:rFonts w:ascii="Arial" w:eastAsia="Times New Roman" w:hAnsi="Arial" w:cs="Times New Roman"/>
      <w:sz w:val="24"/>
      <w:szCs w:val="24"/>
      <w:lang w:eastAsia="ar-SA"/>
    </w:rPr>
  </w:style>
  <w:style w:type="character" w:styleId="af0">
    <w:name w:val="footnote reference"/>
    <w:semiHidden/>
    <w:rsid w:val="00C251EF"/>
    <w:rPr>
      <w:rFonts w:cs="Times New Roman"/>
      <w:vertAlign w:val="superscript"/>
    </w:rPr>
  </w:style>
  <w:style w:type="paragraph" w:styleId="af1">
    <w:name w:val="Normal (Web)"/>
    <w:basedOn w:val="a"/>
    <w:uiPriority w:val="99"/>
    <w:rsid w:val="00C251EF"/>
    <w:pPr>
      <w:spacing w:before="100" w:beforeAutospacing="1" w:after="100" w:afterAutospacing="1"/>
    </w:pPr>
    <w:rPr>
      <w:rFonts w:ascii="Arial Unicode MS" w:eastAsia="Arial Unicode MS" w:hAnsi="Arial Unicode MS" w:cs="Arial Unicode MS"/>
    </w:rPr>
  </w:style>
  <w:style w:type="paragraph" w:styleId="af2">
    <w:name w:val="No Spacing"/>
    <w:uiPriority w:val="1"/>
    <w:qFormat/>
    <w:rsid w:val="00C251EF"/>
    <w:pPr>
      <w:spacing w:after="0" w:line="240" w:lineRule="auto"/>
    </w:pPr>
    <w:rPr>
      <w:rFonts w:ascii="Calibri" w:eastAsia="Calibri" w:hAnsi="Calibri" w:cs="Times New Roman"/>
    </w:rPr>
  </w:style>
  <w:style w:type="paragraph" w:styleId="af3">
    <w:name w:val="List Paragraph"/>
    <w:basedOn w:val="a"/>
    <w:uiPriority w:val="34"/>
    <w:qFormat/>
    <w:rsid w:val="00C251EF"/>
    <w:pPr>
      <w:spacing w:after="200" w:line="276" w:lineRule="auto"/>
      <w:ind w:left="720"/>
      <w:contextualSpacing/>
    </w:pPr>
    <w:rPr>
      <w:rFonts w:ascii="Calibri" w:eastAsia="Calibri" w:hAnsi="Calibri"/>
      <w:sz w:val="22"/>
      <w:szCs w:val="22"/>
      <w:lang w:eastAsia="en-US"/>
    </w:rPr>
  </w:style>
  <w:style w:type="paragraph" w:customStyle="1" w:styleId="ConsNormal">
    <w:name w:val="ConsNormal"/>
    <w:link w:val="ConsNormal0"/>
    <w:rsid w:val="00C251E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1">
    <w:name w:val="Знак4 Знак Знак Знак Знак Знак Знак1 Знак Знак Знак Знак Знак Знак"/>
    <w:basedOn w:val="a"/>
    <w:rsid w:val="00C251EF"/>
    <w:rPr>
      <w:rFonts w:ascii="Verdana" w:hAnsi="Verdana" w:cs="Verdana"/>
      <w:sz w:val="20"/>
      <w:szCs w:val="20"/>
      <w:lang w:val="en-US" w:eastAsia="en-US"/>
    </w:rPr>
  </w:style>
  <w:style w:type="character" w:customStyle="1" w:styleId="ConsNormal0">
    <w:name w:val="ConsNormal Знак"/>
    <w:link w:val="ConsNormal"/>
    <w:locked/>
    <w:rsid w:val="00C251EF"/>
    <w:rPr>
      <w:rFonts w:ascii="Arial" w:eastAsia="Times New Roman" w:hAnsi="Arial" w:cs="Arial"/>
      <w:sz w:val="20"/>
      <w:szCs w:val="20"/>
      <w:lang w:eastAsia="ru-RU"/>
    </w:rPr>
  </w:style>
  <w:style w:type="paragraph" w:customStyle="1" w:styleId="zagc-2">
    <w:name w:val="zagc-2"/>
    <w:basedOn w:val="a"/>
    <w:rsid w:val="00C251EF"/>
    <w:pPr>
      <w:spacing w:before="100" w:after="67"/>
      <w:ind w:firstLine="167"/>
      <w:jc w:val="center"/>
    </w:pPr>
    <w:rPr>
      <w:rFonts w:ascii="Arial" w:hAnsi="Arial" w:cs="Arial"/>
      <w:b/>
      <w:bCs/>
      <w:color w:val="29211E"/>
      <w:sz w:val="18"/>
      <w:szCs w:val="18"/>
    </w:rPr>
  </w:style>
  <w:style w:type="paragraph" w:customStyle="1" w:styleId="af4">
    <w:name w:val="Нормальный (таблица)"/>
    <w:basedOn w:val="a"/>
    <w:next w:val="a"/>
    <w:uiPriority w:val="99"/>
    <w:rsid w:val="00C251EF"/>
    <w:pPr>
      <w:widowControl w:val="0"/>
      <w:autoSpaceDE w:val="0"/>
      <w:autoSpaceDN w:val="0"/>
      <w:adjustRightInd w:val="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8B8D2BA673886D7BD27E81FAE33786ADBAD449C7131A556F2D6D8000438A9CE706AE7EA88C1E25R2jB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18B8D2BA673886D7BD27E81FAE33786ADBAD441CE111A556F2D6D8000438A9CE706AE7EA88C1A27R2j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13507</Words>
  <Characters>76992</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spec</cp:lastModifiedBy>
  <cp:revision>6</cp:revision>
  <cp:lastPrinted>2017-07-21T04:18:00Z</cp:lastPrinted>
  <dcterms:created xsi:type="dcterms:W3CDTF">2017-07-21T03:41:00Z</dcterms:created>
  <dcterms:modified xsi:type="dcterms:W3CDTF">2017-09-26T07:01:00Z</dcterms:modified>
</cp:coreProperties>
</file>