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B4" w:rsidRDefault="009E5EB4" w:rsidP="009E5EB4">
      <w:pPr>
        <w:pStyle w:val="a3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57B86">
        <w:rPr>
          <w:rFonts w:ascii="Times New Roman" w:hAnsi="Times New Roman"/>
          <w:sz w:val="28"/>
          <w:szCs w:val="28"/>
        </w:rPr>
        <w:t>Приложение 4</w:t>
      </w:r>
    </w:p>
    <w:p w:rsidR="009E5EB4" w:rsidRDefault="009E5EB4" w:rsidP="009E5EB4">
      <w:pPr>
        <w:pStyle w:val="a3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E5EB4" w:rsidRDefault="009E5EB4" w:rsidP="009E5EB4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7E79">
        <w:rPr>
          <w:rFonts w:ascii="Times New Roman" w:hAnsi="Times New Roman"/>
          <w:b/>
          <w:sz w:val="28"/>
          <w:szCs w:val="28"/>
        </w:rPr>
        <w:t>Форма объявления о конкурсе на замещение вакантной должности (на должность в кадровый резерв) в государственном органе Удмуртской Республики</w:t>
      </w:r>
    </w:p>
    <w:p w:rsidR="009E5EB4" w:rsidRDefault="009E5EB4" w:rsidP="009E5EB4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28"/>
        <w:gridCol w:w="4644"/>
      </w:tblGrid>
      <w:tr w:rsidR="009E5EB4" w:rsidRPr="00780040" w:rsidTr="009E5EB4">
        <w:tc>
          <w:tcPr>
            <w:tcW w:w="2574" w:type="pct"/>
          </w:tcPr>
          <w:p w:rsidR="009E5EB4" w:rsidRPr="00780040" w:rsidRDefault="009E5EB4" w:rsidP="009E5EB4">
            <w:pPr>
              <w:ind w:firstLine="0"/>
              <w:rPr>
                <w:sz w:val="20"/>
              </w:rPr>
            </w:pPr>
            <w:r w:rsidRPr="00780040">
              <w:rPr>
                <w:sz w:val="20"/>
              </w:rPr>
              <w:t>источник вакансии</w:t>
            </w:r>
          </w:p>
        </w:tc>
        <w:tc>
          <w:tcPr>
            <w:tcW w:w="2426" w:type="pct"/>
          </w:tcPr>
          <w:p w:rsidR="009E5EB4" w:rsidRPr="00780040" w:rsidRDefault="009E5EB4" w:rsidP="009E5EB4">
            <w:pPr>
              <w:spacing w:line="302" w:lineRule="exact"/>
              <w:rPr>
                <w:sz w:val="22"/>
                <w:szCs w:val="22"/>
              </w:rPr>
            </w:pPr>
          </w:p>
        </w:tc>
      </w:tr>
      <w:tr w:rsidR="009E5EB4" w:rsidRPr="00780040" w:rsidTr="009E5EB4">
        <w:tc>
          <w:tcPr>
            <w:tcW w:w="2574" w:type="pct"/>
          </w:tcPr>
          <w:p w:rsidR="009E5EB4" w:rsidRPr="00780040" w:rsidRDefault="009E5EB4" w:rsidP="009E5EB4">
            <w:pPr>
              <w:ind w:firstLine="0"/>
              <w:rPr>
                <w:color w:val="000000"/>
                <w:spacing w:val="-1"/>
                <w:sz w:val="20"/>
              </w:rPr>
            </w:pPr>
            <w:r>
              <w:rPr>
                <w:sz w:val="20"/>
              </w:rPr>
              <w:t>н</w:t>
            </w:r>
            <w:r w:rsidRPr="00780040">
              <w:rPr>
                <w:sz w:val="20"/>
              </w:rPr>
              <w:t>аименование</w:t>
            </w:r>
            <w:r>
              <w:rPr>
                <w:sz w:val="20"/>
              </w:rPr>
              <w:t xml:space="preserve"> </w:t>
            </w:r>
            <w:r w:rsidRPr="00780040">
              <w:rPr>
                <w:sz w:val="20"/>
              </w:rPr>
              <w:t>вакантной</w:t>
            </w:r>
            <w:r>
              <w:rPr>
                <w:sz w:val="20"/>
              </w:rPr>
              <w:t xml:space="preserve"> (резервируемой)</w:t>
            </w:r>
            <w:r w:rsidRPr="00780040">
              <w:rPr>
                <w:sz w:val="20"/>
              </w:rPr>
              <w:t xml:space="preserve"> должности</w:t>
            </w:r>
          </w:p>
        </w:tc>
        <w:tc>
          <w:tcPr>
            <w:tcW w:w="2426" w:type="pct"/>
          </w:tcPr>
          <w:p w:rsidR="009E5EB4" w:rsidRPr="00780040" w:rsidRDefault="006D4CDE" w:rsidP="009E5EB4">
            <w:pPr>
              <w:spacing w:line="302" w:lineRule="exact"/>
              <w:rPr>
                <w:spacing w:val="-1"/>
              </w:rPr>
            </w:pPr>
            <w:r>
              <w:rPr>
                <w:spacing w:val="-1"/>
              </w:rPr>
              <w:t>Заместитель начальника Управления культуры и молодежной политики Администрации муниципального образования «Сарапульский район»</w:t>
            </w:r>
          </w:p>
        </w:tc>
      </w:tr>
      <w:tr w:rsidR="009E5EB4" w:rsidRPr="00780040" w:rsidTr="009E5EB4">
        <w:tc>
          <w:tcPr>
            <w:tcW w:w="2574" w:type="pct"/>
          </w:tcPr>
          <w:p w:rsidR="009E5EB4" w:rsidRPr="00780040" w:rsidRDefault="009E5EB4" w:rsidP="009E5EB4">
            <w:pPr>
              <w:ind w:firstLine="0"/>
              <w:rPr>
                <w:sz w:val="20"/>
              </w:rPr>
            </w:pPr>
            <w:r w:rsidRPr="00780040">
              <w:rPr>
                <w:sz w:val="20"/>
              </w:rPr>
              <w:t>группа и категория</w:t>
            </w:r>
            <w:r>
              <w:rPr>
                <w:sz w:val="20"/>
              </w:rPr>
              <w:t xml:space="preserve"> </w:t>
            </w:r>
            <w:r w:rsidRPr="00780040">
              <w:rPr>
                <w:sz w:val="20"/>
              </w:rPr>
              <w:t>должностей</w:t>
            </w:r>
          </w:p>
        </w:tc>
        <w:tc>
          <w:tcPr>
            <w:tcW w:w="2426" w:type="pct"/>
          </w:tcPr>
          <w:p w:rsidR="009E5EB4" w:rsidRPr="00780040" w:rsidRDefault="003A169A" w:rsidP="009E5EB4">
            <w:pPr>
              <w:spacing w:line="302" w:lineRule="exact"/>
              <w:rPr>
                <w:spacing w:val="-1"/>
              </w:rPr>
            </w:pPr>
            <w:r>
              <w:rPr>
                <w:spacing w:val="-1"/>
              </w:rPr>
              <w:t>Главная</w:t>
            </w:r>
            <w:r w:rsidR="006D4CDE">
              <w:rPr>
                <w:spacing w:val="-1"/>
              </w:rPr>
              <w:t xml:space="preserve"> группа</w:t>
            </w:r>
          </w:p>
        </w:tc>
      </w:tr>
      <w:tr w:rsidR="009E5EB4" w:rsidRPr="00780040" w:rsidTr="009E5EB4">
        <w:tc>
          <w:tcPr>
            <w:tcW w:w="2574" w:type="pct"/>
          </w:tcPr>
          <w:p w:rsidR="009E5EB4" w:rsidRPr="00780040" w:rsidRDefault="009E5EB4" w:rsidP="009E5EB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область профессиональной служебной деятельности</w:t>
            </w:r>
          </w:p>
        </w:tc>
        <w:tc>
          <w:tcPr>
            <w:tcW w:w="2426" w:type="pct"/>
          </w:tcPr>
          <w:p w:rsidR="009E5EB4" w:rsidRPr="00780040" w:rsidRDefault="006D4CDE" w:rsidP="009E5EB4">
            <w:pPr>
              <w:spacing w:line="302" w:lineRule="exact"/>
              <w:rPr>
                <w:spacing w:val="-1"/>
              </w:rPr>
            </w:pPr>
            <w:r>
              <w:rPr>
                <w:spacing w:val="-1"/>
              </w:rPr>
              <w:t>Регулирование молодежной политики</w:t>
            </w:r>
          </w:p>
        </w:tc>
      </w:tr>
      <w:tr w:rsidR="009E5EB4" w:rsidRPr="00780040" w:rsidTr="009E5EB4">
        <w:tc>
          <w:tcPr>
            <w:tcW w:w="2574" w:type="pct"/>
          </w:tcPr>
          <w:p w:rsidR="009E5EB4" w:rsidRPr="00780040" w:rsidRDefault="009E5EB4" w:rsidP="009E5EB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вид профессиональной служебной деятельности</w:t>
            </w:r>
          </w:p>
        </w:tc>
        <w:tc>
          <w:tcPr>
            <w:tcW w:w="2426" w:type="pct"/>
          </w:tcPr>
          <w:p w:rsidR="009E5EB4" w:rsidRPr="00053DFF" w:rsidRDefault="00053DFF" w:rsidP="009E5EB4">
            <w:pPr>
              <w:spacing w:line="302" w:lineRule="exact"/>
              <w:rPr>
                <w:spacing w:val="-1"/>
                <w:szCs w:val="24"/>
              </w:rPr>
            </w:pPr>
            <w:r>
              <w:rPr>
                <w:szCs w:val="24"/>
              </w:rPr>
              <w:t>У</w:t>
            </w:r>
            <w:r w:rsidRPr="00053DFF">
              <w:rPr>
                <w:szCs w:val="24"/>
              </w:rPr>
              <w:t>частие в осуществлении деятельности органов и учреждений системы профилактики безнадзорности и правонарушений несовершеннолетних; участие в осуществлении деятельности органов опеки и попечительства в отношении совершеннолетних недееспособных или не полностью дееспособных граждан; участие в осуществлении деятельности органов опеки и попечительства; организация и осуществление мероприятий по работе с детьми и молодежью.</w:t>
            </w:r>
          </w:p>
        </w:tc>
      </w:tr>
      <w:tr w:rsidR="009E5EB4" w:rsidRPr="00780040" w:rsidTr="009E5EB4">
        <w:tc>
          <w:tcPr>
            <w:tcW w:w="2574" w:type="pct"/>
          </w:tcPr>
          <w:p w:rsidR="009E5EB4" w:rsidRPr="00780040" w:rsidRDefault="009E5EB4" w:rsidP="009E5EB4">
            <w:pPr>
              <w:ind w:firstLine="0"/>
              <w:rPr>
                <w:sz w:val="20"/>
              </w:rPr>
            </w:pPr>
            <w:r w:rsidRPr="00780040">
              <w:rPr>
                <w:sz w:val="20"/>
              </w:rPr>
              <w:t>краткое описание должностных</w:t>
            </w:r>
            <w:r>
              <w:rPr>
                <w:sz w:val="20"/>
              </w:rPr>
              <w:t xml:space="preserve"> </w:t>
            </w:r>
            <w:r w:rsidRPr="00780040">
              <w:rPr>
                <w:sz w:val="20"/>
              </w:rPr>
              <w:t>обязанностей</w:t>
            </w:r>
          </w:p>
        </w:tc>
        <w:tc>
          <w:tcPr>
            <w:tcW w:w="2426" w:type="pct"/>
          </w:tcPr>
          <w:p w:rsidR="00053DFF" w:rsidRDefault="00053DFF" w:rsidP="009E5EB4">
            <w:pPr>
              <w:spacing w:line="302" w:lineRule="exact"/>
              <w:rPr>
                <w:spacing w:val="-1"/>
                <w:szCs w:val="24"/>
              </w:rPr>
            </w:pPr>
            <w:r w:rsidRPr="00053DFF">
              <w:rPr>
                <w:spacing w:val="-1"/>
                <w:szCs w:val="24"/>
              </w:rPr>
              <w:t>- Реализация мероприятий в области</w:t>
            </w:r>
            <w:r>
              <w:rPr>
                <w:spacing w:val="-1"/>
                <w:szCs w:val="24"/>
              </w:rPr>
              <w:t xml:space="preserve"> молодежной политики на территории МО «Сарапульский район»;</w:t>
            </w:r>
          </w:p>
          <w:p w:rsidR="00053DFF" w:rsidRDefault="00053DFF" w:rsidP="009E5EB4">
            <w:pPr>
              <w:spacing w:line="302" w:lineRule="exact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-Подготовка отчетов и информации в области молодежной политики;</w:t>
            </w:r>
          </w:p>
          <w:p w:rsidR="009E5EB4" w:rsidRPr="00053DFF" w:rsidRDefault="00053DFF" w:rsidP="009E5EB4">
            <w:pPr>
              <w:spacing w:line="302" w:lineRule="exact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- участие в работе комиссий, штабов и рабочих групп для реализации конкретных задач.</w:t>
            </w:r>
            <w:r w:rsidRPr="00053DFF">
              <w:rPr>
                <w:spacing w:val="-1"/>
                <w:szCs w:val="24"/>
              </w:rPr>
              <w:t xml:space="preserve"> </w:t>
            </w:r>
          </w:p>
        </w:tc>
      </w:tr>
      <w:tr w:rsidR="009E5EB4" w:rsidRPr="00780040" w:rsidTr="009E5EB4">
        <w:tc>
          <w:tcPr>
            <w:tcW w:w="5000" w:type="pct"/>
            <w:gridSpan w:val="2"/>
          </w:tcPr>
          <w:p w:rsidR="009E5EB4" w:rsidRPr="00780040" w:rsidRDefault="009E5EB4" w:rsidP="009E5EB4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</w:rPr>
              <w:t>Квалификационные т</w:t>
            </w:r>
            <w:r w:rsidRPr="00780040">
              <w:rPr>
                <w:b/>
                <w:sz w:val="24"/>
              </w:rPr>
              <w:t xml:space="preserve">ребования, предъявляемые </w:t>
            </w:r>
            <w:r>
              <w:rPr>
                <w:b/>
                <w:sz w:val="24"/>
              </w:rPr>
              <w:t>к должности:</w:t>
            </w:r>
          </w:p>
        </w:tc>
      </w:tr>
      <w:tr w:rsidR="009E5EB4" w:rsidRPr="00780040" w:rsidTr="009E5EB4">
        <w:tc>
          <w:tcPr>
            <w:tcW w:w="2574" w:type="pct"/>
          </w:tcPr>
          <w:p w:rsidR="009E5EB4" w:rsidRPr="007900B6" w:rsidRDefault="009E5EB4" w:rsidP="009E5EB4">
            <w:pPr>
              <w:ind w:firstLine="0"/>
              <w:jc w:val="left"/>
              <w:rPr>
                <w:sz w:val="20"/>
              </w:rPr>
            </w:pPr>
            <w:r w:rsidRPr="007900B6">
              <w:rPr>
                <w:sz w:val="20"/>
              </w:rPr>
              <w:t>к уровню профессионального образования,  специальности, направлению подготовки</w:t>
            </w:r>
          </w:p>
        </w:tc>
        <w:tc>
          <w:tcPr>
            <w:tcW w:w="2426" w:type="pct"/>
          </w:tcPr>
          <w:p w:rsidR="009E5EB4" w:rsidRPr="00053DFF" w:rsidRDefault="00053DFF" w:rsidP="002E6B82">
            <w:pPr>
              <w:spacing w:line="302" w:lineRule="exact"/>
              <w:rPr>
                <w:spacing w:val="-1"/>
                <w:szCs w:val="24"/>
              </w:rPr>
            </w:pPr>
            <w:r w:rsidRPr="00053DFF">
              <w:rPr>
                <w:szCs w:val="24"/>
              </w:rPr>
              <w:t>высшее образование</w:t>
            </w:r>
            <w:r w:rsidR="00D7417B">
              <w:rPr>
                <w:szCs w:val="24"/>
              </w:rPr>
              <w:t xml:space="preserve"> не ниже уровня магистратуры</w:t>
            </w:r>
            <w:r w:rsidRPr="00053DFF">
              <w:rPr>
                <w:szCs w:val="24"/>
              </w:rPr>
              <w:t xml:space="preserve"> по специальности, направлению подготовки: «Государственное и муниципальное управление», «Педагогическое образование», «Менеджмент», «Юриспруденция», «Экономика», «Управление персоналом», «Психолого-педагогическое образование», «Психология», «Социология», </w:t>
            </w:r>
            <w:r w:rsidRPr="00053DFF">
              <w:rPr>
                <w:szCs w:val="24"/>
              </w:rPr>
              <w:lastRenderedPageBreak/>
              <w:t>«Социальная работа», «Организация работы с молодежью», «Профессиональное обучение (по отраслям), «Филология»</w:t>
            </w:r>
          </w:p>
        </w:tc>
      </w:tr>
      <w:tr w:rsidR="009E5EB4" w:rsidRPr="00780040" w:rsidTr="009E5EB4">
        <w:tc>
          <w:tcPr>
            <w:tcW w:w="2574" w:type="pct"/>
          </w:tcPr>
          <w:p w:rsidR="009E5EB4" w:rsidRPr="007900B6" w:rsidRDefault="009E5EB4" w:rsidP="009E5EB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</w:rPr>
            </w:pPr>
            <w:r w:rsidRPr="007900B6">
              <w:rPr>
                <w:sz w:val="20"/>
              </w:rPr>
              <w:lastRenderedPageBreak/>
              <w:t xml:space="preserve">к стажу </w:t>
            </w:r>
            <w:r w:rsidRPr="007900B6">
              <w:rPr>
                <w:rFonts w:eastAsia="Calibri"/>
                <w:sz w:val="20"/>
              </w:rPr>
              <w:t>гражданской службы или работы по специальности</w:t>
            </w:r>
          </w:p>
        </w:tc>
        <w:tc>
          <w:tcPr>
            <w:tcW w:w="2426" w:type="pct"/>
          </w:tcPr>
          <w:p w:rsidR="009E5EB4" w:rsidRPr="00A03778" w:rsidRDefault="00A03778" w:rsidP="00D7417B">
            <w:pPr>
              <w:spacing w:line="302" w:lineRule="exact"/>
              <w:rPr>
                <w:spacing w:val="-1"/>
                <w:szCs w:val="24"/>
              </w:rPr>
            </w:pPr>
            <w:r w:rsidRPr="00A03778">
              <w:rPr>
                <w:spacing w:val="2"/>
                <w:szCs w:val="24"/>
                <w:shd w:val="clear" w:color="auto" w:fill="FFFFFF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</w:tc>
      </w:tr>
      <w:tr w:rsidR="009E5EB4" w:rsidRPr="00780040" w:rsidTr="009E5EB4">
        <w:tc>
          <w:tcPr>
            <w:tcW w:w="5000" w:type="pct"/>
            <w:gridSpan w:val="2"/>
          </w:tcPr>
          <w:p w:rsidR="009E5EB4" w:rsidRPr="00384757" w:rsidRDefault="009E5EB4" w:rsidP="009E5EB4">
            <w:pPr>
              <w:spacing w:line="302" w:lineRule="exact"/>
              <w:ind w:firstLine="0"/>
              <w:rPr>
                <w:b/>
                <w:spacing w:val="-1"/>
              </w:rPr>
            </w:pPr>
            <w:r w:rsidRPr="00384757">
              <w:rPr>
                <w:b/>
                <w:sz w:val="20"/>
              </w:rPr>
              <w:t>к знаниям:</w:t>
            </w:r>
          </w:p>
        </w:tc>
      </w:tr>
      <w:tr w:rsidR="009E5EB4" w:rsidRPr="00780040" w:rsidTr="009E5EB4">
        <w:trPr>
          <w:trHeight w:val="282"/>
        </w:trPr>
        <w:tc>
          <w:tcPr>
            <w:tcW w:w="2574" w:type="pct"/>
          </w:tcPr>
          <w:p w:rsidR="009E5EB4" w:rsidRPr="00780040" w:rsidRDefault="009E5EB4" w:rsidP="009E5EB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базовым знаниям</w:t>
            </w:r>
            <w:r w:rsidRPr="00780040">
              <w:rPr>
                <w:sz w:val="20"/>
              </w:rPr>
              <w:t xml:space="preserve"> </w:t>
            </w:r>
          </w:p>
        </w:tc>
        <w:tc>
          <w:tcPr>
            <w:tcW w:w="2426" w:type="pct"/>
          </w:tcPr>
          <w:p w:rsidR="009E5EB4" w:rsidRPr="00053DFF" w:rsidRDefault="009E5EB4" w:rsidP="009E5EB4">
            <w:pPr>
              <w:ind w:firstLine="0"/>
              <w:rPr>
                <w:szCs w:val="24"/>
              </w:rPr>
            </w:pPr>
            <w:r w:rsidRPr="00053DFF">
              <w:rPr>
                <w:szCs w:val="24"/>
              </w:rPr>
              <w:t>знание:</w:t>
            </w:r>
          </w:p>
          <w:p w:rsidR="009E5EB4" w:rsidRPr="00053DFF" w:rsidRDefault="00053DFF" w:rsidP="00053DFF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  <w:r w:rsidRPr="00053DFF">
              <w:rPr>
                <w:szCs w:val="24"/>
              </w:rPr>
              <w:t>государственного языка Российской Федерации (русского языка)</w:t>
            </w:r>
            <w:r>
              <w:rPr>
                <w:szCs w:val="24"/>
              </w:rPr>
              <w:t>.</w:t>
            </w:r>
          </w:p>
        </w:tc>
      </w:tr>
      <w:tr w:rsidR="009E5EB4" w:rsidRPr="00780040" w:rsidTr="009E5EB4">
        <w:trPr>
          <w:trHeight w:val="282"/>
        </w:trPr>
        <w:tc>
          <w:tcPr>
            <w:tcW w:w="2574" w:type="pct"/>
          </w:tcPr>
          <w:p w:rsidR="009E5EB4" w:rsidRPr="00780040" w:rsidRDefault="009E5EB4" w:rsidP="009E5EB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знаниям в сфере законодательства</w:t>
            </w:r>
          </w:p>
        </w:tc>
        <w:tc>
          <w:tcPr>
            <w:tcW w:w="2426" w:type="pct"/>
          </w:tcPr>
          <w:p w:rsidR="00053DFF" w:rsidRPr="00053DFF" w:rsidRDefault="00053DFF" w:rsidP="00053DFF">
            <w:pPr>
              <w:autoSpaceDE w:val="0"/>
              <w:autoSpaceDN w:val="0"/>
              <w:adjustRightInd w:val="0"/>
              <w:ind w:firstLine="709"/>
              <w:contextualSpacing/>
              <w:rPr>
                <w:color w:val="000000"/>
                <w:szCs w:val="24"/>
              </w:rPr>
            </w:pPr>
            <w:r w:rsidRPr="00053DFF">
              <w:rPr>
                <w:szCs w:val="24"/>
              </w:rPr>
              <w:t xml:space="preserve">правовыми знаниями основ: </w:t>
            </w:r>
          </w:p>
          <w:p w:rsidR="00053DFF" w:rsidRPr="00053DFF" w:rsidRDefault="00053DFF" w:rsidP="00053DFF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  <w:r w:rsidRPr="00053DFF">
              <w:rPr>
                <w:szCs w:val="24"/>
              </w:rPr>
              <w:t>а) Конституции Российской Федерации;</w:t>
            </w:r>
          </w:p>
          <w:p w:rsidR="00053DFF" w:rsidRPr="00053DFF" w:rsidRDefault="00053DFF" w:rsidP="00053DFF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  <w:r w:rsidRPr="00053DFF">
              <w:rPr>
                <w:szCs w:val="24"/>
              </w:rPr>
              <w:t>б) Федерального закона от 6 октября 2003 г. № 131-ФЗ «Об общих принципах организации местного самоуправления в Российской Федерации»;</w:t>
            </w:r>
          </w:p>
          <w:p w:rsidR="00053DFF" w:rsidRPr="00053DFF" w:rsidRDefault="00053DFF" w:rsidP="00053DFF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  <w:r w:rsidRPr="00053DFF">
              <w:rPr>
                <w:szCs w:val="24"/>
              </w:rPr>
              <w:t>в)  Федерального закона от 2 марта 2007 г. № 25-ФЗ «О муниципальной службе в Российской Федерации»;</w:t>
            </w:r>
          </w:p>
          <w:p w:rsidR="009E5EB4" w:rsidRPr="00C5004E" w:rsidRDefault="00053DFF" w:rsidP="00053DFF">
            <w:pPr>
              <w:ind w:firstLine="709"/>
              <w:rPr>
                <w:szCs w:val="24"/>
              </w:rPr>
            </w:pPr>
            <w:r w:rsidRPr="00053DFF">
              <w:rPr>
                <w:szCs w:val="24"/>
              </w:rPr>
              <w:t xml:space="preserve">г) </w:t>
            </w:r>
            <w:r w:rsidRPr="00053DFF">
              <w:rPr>
                <w:color w:val="000000"/>
                <w:szCs w:val="24"/>
              </w:rPr>
              <w:t>законодательс</w:t>
            </w:r>
            <w:r>
              <w:rPr>
                <w:color w:val="000000"/>
                <w:szCs w:val="24"/>
              </w:rPr>
              <w:t>тва о противодействии коррупции</w:t>
            </w:r>
          </w:p>
        </w:tc>
      </w:tr>
      <w:tr w:rsidR="009E5EB4" w:rsidRPr="00780040" w:rsidTr="009E5EB4">
        <w:trPr>
          <w:trHeight w:val="282"/>
        </w:trPr>
        <w:tc>
          <w:tcPr>
            <w:tcW w:w="2574" w:type="pct"/>
          </w:tcPr>
          <w:p w:rsidR="009E5EB4" w:rsidRPr="00780040" w:rsidRDefault="009E5EB4" w:rsidP="009E5EB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иным знаниям</w:t>
            </w:r>
          </w:p>
        </w:tc>
        <w:tc>
          <w:tcPr>
            <w:tcW w:w="2426" w:type="pct"/>
          </w:tcPr>
          <w:p w:rsidR="009E5EB4" w:rsidRPr="00C5004E" w:rsidRDefault="00053DFF" w:rsidP="009E5EB4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E5EB4" w:rsidRPr="00780040" w:rsidTr="009E5EB4">
        <w:trPr>
          <w:trHeight w:val="282"/>
        </w:trPr>
        <w:tc>
          <w:tcPr>
            <w:tcW w:w="5000" w:type="pct"/>
            <w:gridSpan w:val="2"/>
          </w:tcPr>
          <w:p w:rsidR="009E5EB4" w:rsidRPr="00384757" w:rsidRDefault="009E5EB4" w:rsidP="009E5EB4">
            <w:pPr>
              <w:ind w:firstLine="0"/>
              <w:rPr>
                <w:b/>
                <w:szCs w:val="24"/>
              </w:rPr>
            </w:pPr>
            <w:r w:rsidRPr="00384757">
              <w:rPr>
                <w:b/>
                <w:sz w:val="20"/>
              </w:rPr>
              <w:t>к умениям</w:t>
            </w:r>
            <w:r>
              <w:rPr>
                <w:b/>
                <w:sz w:val="20"/>
              </w:rPr>
              <w:t>:</w:t>
            </w:r>
          </w:p>
        </w:tc>
      </w:tr>
      <w:tr w:rsidR="009E5EB4" w:rsidRPr="00780040" w:rsidTr="009E5EB4">
        <w:trPr>
          <w:trHeight w:val="282"/>
        </w:trPr>
        <w:tc>
          <w:tcPr>
            <w:tcW w:w="2574" w:type="pct"/>
          </w:tcPr>
          <w:p w:rsidR="009E5EB4" w:rsidRDefault="009E5EB4" w:rsidP="009E5EB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базовым умениям</w:t>
            </w:r>
          </w:p>
        </w:tc>
        <w:tc>
          <w:tcPr>
            <w:tcW w:w="2426" w:type="pct"/>
          </w:tcPr>
          <w:p w:rsidR="00053DFF" w:rsidRPr="00053DFF" w:rsidRDefault="00053DFF" w:rsidP="00053D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FF">
              <w:rPr>
                <w:rFonts w:ascii="Times New Roman" w:hAnsi="Times New Roman" w:cs="Times New Roman"/>
                <w:sz w:val="24"/>
                <w:szCs w:val="24"/>
              </w:rPr>
              <w:t>- мыслить системно (стратегически);</w:t>
            </w:r>
          </w:p>
          <w:p w:rsidR="00053DFF" w:rsidRPr="00053DFF" w:rsidRDefault="00053DFF" w:rsidP="00053D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FF">
              <w:rPr>
                <w:rFonts w:ascii="Times New Roman" w:hAnsi="Times New Roman" w:cs="Times New Roman"/>
                <w:sz w:val="24"/>
                <w:szCs w:val="24"/>
              </w:rPr>
              <w:t>- планировать, рационально использовать служебное время и достигать результата;</w:t>
            </w:r>
          </w:p>
          <w:p w:rsidR="00053DFF" w:rsidRPr="00053DFF" w:rsidRDefault="00053DFF" w:rsidP="00053D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FF">
              <w:rPr>
                <w:rFonts w:ascii="Times New Roman" w:hAnsi="Times New Roman" w:cs="Times New Roman"/>
                <w:sz w:val="24"/>
                <w:szCs w:val="24"/>
              </w:rPr>
              <w:t>- коммуникативные умения;</w:t>
            </w:r>
          </w:p>
          <w:p w:rsidR="00053DFF" w:rsidRPr="00053DFF" w:rsidRDefault="00053DFF" w:rsidP="00053D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FF">
              <w:rPr>
                <w:rFonts w:ascii="Times New Roman" w:hAnsi="Times New Roman" w:cs="Times New Roman"/>
                <w:sz w:val="24"/>
                <w:szCs w:val="24"/>
              </w:rPr>
              <w:t>- управлять изменениями;</w:t>
            </w:r>
          </w:p>
          <w:p w:rsidR="00053DFF" w:rsidRPr="00053DFF" w:rsidRDefault="00053DFF" w:rsidP="00053D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FF">
              <w:rPr>
                <w:rFonts w:ascii="Times New Roman" w:hAnsi="Times New Roman" w:cs="Times New Roman"/>
                <w:sz w:val="24"/>
                <w:szCs w:val="24"/>
              </w:rPr>
              <w:t>- руководить подчиненными, эффективно планировать, организовывать работу и контролировать ее выполнение;</w:t>
            </w:r>
          </w:p>
          <w:p w:rsidR="009E5EB4" w:rsidRPr="00C5004E" w:rsidRDefault="00053DFF" w:rsidP="00053DFF">
            <w:pPr>
              <w:pStyle w:val="ConsPlusNormal"/>
              <w:ind w:firstLine="540"/>
              <w:jc w:val="both"/>
              <w:rPr>
                <w:szCs w:val="24"/>
              </w:rPr>
            </w:pPr>
            <w:r w:rsidRPr="00053DFF">
              <w:rPr>
                <w:rFonts w:ascii="Times New Roman" w:hAnsi="Times New Roman" w:cs="Times New Roman"/>
                <w:sz w:val="24"/>
                <w:szCs w:val="24"/>
              </w:rPr>
              <w:t>- оперативно принимать и реализовывать управленческие решения.</w:t>
            </w:r>
          </w:p>
        </w:tc>
      </w:tr>
      <w:tr w:rsidR="009E5EB4" w:rsidRPr="00780040" w:rsidTr="009E5EB4">
        <w:trPr>
          <w:trHeight w:val="282"/>
        </w:trPr>
        <w:tc>
          <w:tcPr>
            <w:tcW w:w="2574" w:type="pct"/>
          </w:tcPr>
          <w:p w:rsidR="009E5EB4" w:rsidRDefault="009E5EB4" w:rsidP="009E5EB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иным умениям</w:t>
            </w:r>
          </w:p>
        </w:tc>
        <w:tc>
          <w:tcPr>
            <w:tcW w:w="2426" w:type="pct"/>
          </w:tcPr>
          <w:p w:rsidR="009E5EB4" w:rsidRPr="009562AD" w:rsidRDefault="00053DFF" w:rsidP="009E5EB4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05574" w:rsidRPr="00A24A6B" w:rsidTr="009E5EB4">
        <w:trPr>
          <w:trHeight w:val="282"/>
        </w:trPr>
        <w:tc>
          <w:tcPr>
            <w:tcW w:w="2574" w:type="pct"/>
          </w:tcPr>
          <w:p w:rsidR="00C05574" w:rsidRPr="00A24A6B" w:rsidRDefault="00896699" w:rsidP="009E5EB4">
            <w:pPr>
              <w:ind w:firstLine="0"/>
              <w:rPr>
                <w:sz w:val="20"/>
                <w:highlight w:val="yellow"/>
              </w:rPr>
            </w:pPr>
            <w:r w:rsidRPr="00053DFF">
              <w:rPr>
                <w:sz w:val="20"/>
              </w:rPr>
              <w:t>методы оценки, применяемые в рамках конкурсных процедур</w:t>
            </w:r>
          </w:p>
        </w:tc>
        <w:tc>
          <w:tcPr>
            <w:tcW w:w="2426" w:type="pct"/>
          </w:tcPr>
          <w:p w:rsidR="00C05574" w:rsidRPr="00A24A6B" w:rsidRDefault="00896699" w:rsidP="002505DD">
            <w:pPr>
              <w:pStyle w:val="Default"/>
              <w:pageBreakBefore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053DFF">
              <w:rPr>
                <w:rFonts w:ascii="Times New Roman" w:hAnsi="Times New Roman" w:cs="Times New Roman"/>
                <w:color w:val="auto"/>
              </w:rPr>
              <w:t xml:space="preserve"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 </w:t>
            </w:r>
          </w:p>
        </w:tc>
      </w:tr>
      <w:tr w:rsidR="00C05574" w:rsidRPr="00A24A6B" w:rsidTr="009E5EB4">
        <w:trPr>
          <w:trHeight w:val="282"/>
        </w:trPr>
        <w:tc>
          <w:tcPr>
            <w:tcW w:w="2574" w:type="pct"/>
          </w:tcPr>
          <w:p w:rsidR="00C05574" w:rsidRPr="00A24A6B" w:rsidRDefault="00896699" w:rsidP="009E5EB4">
            <w:pPr>
              <w:ind w:firstLine="0"/>
              <w:rPr>
                <w:sz w:val="20"/>
                <w:highlight w:val="yellow"/>
              </w:rPr>
            </w:pPr>
            <w:r w:rsidRPr="00053DFF">
              <w:rPr>
                <w:sz w:val="20"/>
              </w:rPr>
              <w:t>порядок выставления итогового балла за выполнение конкурсных заданий</w:t>
            </w:r>
          </w:p>
        </w:tc>
        <w:tc>
          <w:tcPr>
            <w:tcW w:w="2426" w:type="pct"/>
          </w:tcPr>
          <w:p w:rsidR="00A24A6B" w:rsidRPr="00214214" w:rsidRDefault="002505DD" w:rsidP="00A24A6B">
            <w:pPr>
              <w:autoSpaceDE w:val="0"/>
              <w:autoSpaceDN w:val="0"/>
              <w:adjustRightInd w:val="0"/>
              <w:ind w:firstLine="317"/>
              <w:rPr>
                <w:rFonts w:eastAsia="Calibri"/>
                <w:i/>
                <w:szCs w:val="24"/>
              </w:rPr>
            </w:pPr>
            <w:r w:rsidRPr="00214214">
              <w:rPr>
                <w:rFonts w:eastAsia="Calibri"/>
                <w:szCs w:val="24"/>
              </w:rPr>
              <w:t>Максимальный балл за индивидуальное собеседование - 4 балла.</w:t>
            </w:r>
          </w:p>
          <w:p w:rsidR="00A24A6B" w:rsidRPr="00214214" w:rsidRDefault="00A24A6B" w:rsidP="00A24A6B">
            <w:pPr>
              <w:autoSpaceDE w:val="0"/>
              <w:autoSpaceDN w:val="0"/>
              <w:adjustRightInd w:val="0"/>
              <w:ind w:firstLine="317"/>
              <w:rPr>
                <w:rFonts w:eastAsia="Calibri"/>
                <w:i/>
                <w:szCs w:val="24"/>
              </w:rPr>
            </w:pPr>
            <w:r w:rsidRPr="00214214">
              <w:rPr>
                <w:rFonts w:eastAsia="Calibri"/>
                <w:szCs w:val="24"/>
              </w:rPr>
              <w:t xml:space="preserve">Проведение индивидуального собеседования с кандидатом в ходе </w:t>
            </w:r>
            <w:r w:rsidRPr="00214214">
              <w:rPr>
                <w:rFonts w:eastAsia="Calibri"/>
                <w:szCs w:val="24"/>
              </w:rPr>
              <w:lastRenderedPageBreak/>
              <w:t>заседания конкурсной комиссии является обязательным.</w:t>
            </w:r>
          </w:p>
          <w:p w:rsidR="00C05574" w:rsidRPr="00214214" w:rsidRDefault="002505DD" w:rsidP="00A24A6B">
            <w:pPr>
              <w:autoSpaceDE w:val="0"/>
              <w:autoSpaceDN w:val="0"/>
              <w:adjustRightInd w:val="0"/>
              <w:ind w:firstLine="317"/>
              <w:rPr>
                <w:rFonts w:eastAsia="Calibri"/>
                <w:szCs w:val="24"/>
              </w:rPr>
            </w:pPr>
            <w:r w:rsidRPr="00214214">
              <w:rPr>
                <w:rFonts w:eastAsia="Calibri"/>
                <w:szCs w:val="24"/>
              </w:rPr>
              <w:t>Итоговый балл кандидата определяется как сумма баллов, выставленных кандидату членами конкурсной комиссии по результатам конкурсных заданий.</w:t>
            </w:r>
          </w:p>
          <w:p w:rsidR="006F50FD" w:rsidRPr="00214214" w:rsidRDefault="006F50FD" w:rsidP="00A24A6B">
            <w:pPr>
              <w:autoSpaceDE w:val="0"/>
              <w:autoSpaceDN w:val="0"/>
              <w:adjustRightInd w:val="0"/>
              <w:ind w:firstLine="317"/>
              <w:rPr>
                <w:rFonts w:eastAsia="Calibri"/>
                <w:i/>
                <w:szCs w:val="24"/>
              </w:rPr>
            </w:pPr>
            <w:r w:rsidRPr="00214214">
              <w:rPr>
                <w:szCs w:val="24"/>
              </w:rPr>
              <w:t>Рейтинг кандидатов формируется в зависимости от набранных ими итоговых баллов в порядке убывания.</w:t>
            </w:r>
          </w:p>
        </w:tc>
      </w:tr>
      <w:tr w:rsidR="00C05574" w:rsidRPr="00A24A6B" w:rsidTr="009E5EB4">
        <w:trPr>
          <w:trHeight w:val="282"/>
        </w:trPr>
        <w:tc>
          <w:tcPr>
            <w:tcW w:w="2574" w:type="pct"/>
          </w:tcPr>
          <w:p w:rsidR="00C05574" w:rsidRPr="00214214" w:rsidRDefault="00896699" w:rsidP="009E5EB4">
            <w:pPr>
              <w:ind w:firstLine="0"/>
              <w:rPr>
                <w:sz w:val="20"/>
              </w:rPr>
            </w:pPr>
            <w:r w:rsidRPr="00214214">
              <w:rPr>
                <w:sz w:val="20"/>
              </w:rPr>
              <w:lastRenderedPageBreak/>
              <w:t>максимальный балл</w:t>
            </w:r>
          </w:p>
        </w:tc>
        <w:tc>
          <w:tcPr>
            <w:tcW w:w="2426" w:type="pct"/>
          </w:tcPr>
          <w:p w:rsidR="00C05574" w:rsidRPr="00214214" w:rsidRDefault="00214214" w:rsidP="009E5EB4">
            <w:pPr>
              <w:ind w:firstLine="709"/>
              <w:rPr>
                <w:szCs w:val="24"/>
              </w:rPr>
            </w:pPr>
            <w:r w:rsidRPr="00214214">
              <w:rPr>
                <w:szCs w:val="24"/>
              </w:rPr>
              <w:t>4</w:t>
            </w:r>
            <w:r w:rsidR="002505DD" w:rsidRPr="00214214">
              <w:rPr>
                <w:szCs w:val="24"/>
              </w:rPr>
              <w:t xml:space="preserve"> баллов</w:t>
            </w:r>
          </w:p>
        </w:tc>
      </w:tr>
      <w:tr w:rsidR="00896699" w:rsidRPr="00896699" w:rsidTr="00896699">
        <w:trPr>
          <w:trHeight w:val="282"/>
        </w:trPr>
        <w:tc>
          <w:tcPr>
            <w:tcW w:w="5000" w:type="pct"/>
            <w:gridSpan w:val="2"/>
          </w:tcPr>
          <w:p w:rsidR="00896699" w:rsidRPr="00214214" w:rsidRDefault="00896699" w:rsidP="009E5EB4">
            <w:pPr>
              <w:ind w:firstLine="709"/>
              <w:rPr>
                <w:szCs w:val="24"/>
              </w:rPr>
            </w:pPr>
            <w:r w:rsidRPr="00214214">
              <w:rPr>
                <w:szCs w:val="24"/>
              </w:rPr>
              <w:t>С целью оценки профессионального уровня Вы можете самостоятельно пройти предварительный квалификационный тест, размещенный по адресу: https://gossluzhba.gov.ru в разделе «Образование» / «Тесты для самопроверки», или на официальном сайте Минтруда России по адресу: https://rosmintrud.ru/ministry/govserv/vacancy. Данный тест содержит вопросы на соответствие базовым квалификационным требованиям. Результаты прохождения данного конкурса не учитываются при принятии решения о допуске ко второму этапу конкурса.</w:t>
            </w:r>
          </w:p>
        </w:tc>
      </w:tr>
      <w:tr w:rsidR="009E5EB4" w:rsidRPr="00780040" w:rsidTr="009E5EB4">
        <w:tc>
          <w:tcPr>
            <w:tcW w:w="5000" w:type="pct"/>
            <w:gridSpan w:val="2"/>
          </w:tcPr>
          <w:p w:rsidR="009E5EB4" w:rsidRPr="00780040" w:rsidRDefault="009E5EB4" w:rsidP="009E5EB4">
            <w:pPr>
              <w:jc w:val="center"/>
              <w:rPr>
                <w:b/>
                <w:sz w:val="22"/>
                <w:szCs w:val="22"/>
              </w:rPr>
            </w:pPr>
            <w:r w:rsidRPr="00780040">
              <w:rPr>
                <w:b/>
                <w:szCs w:val="24"/>
              </w:rPr>
              <w:t>Условия прохождения гражданской службы</w:t>
            </w:r>
          </w:p>
        </w:tc>
      </w:tr>
      <w:tr w:rsidR="009E5EB4" w:rsidRPr="00780040" w:rsidTr="009E5EB4">
        <w:tc>
          <w:tcPr>
            <w:tcW w:w="2574" w:type="pct"/>
          </w:tcPr>
          <w:p w:rsidR="009E5EB4" w:rsidRPr="00780040" w:rsidRDefault="009E5EB4" w:rsidP="009E5EB4">
            <w:pPr>
              <w:ind w:firstLine="0"/>
              <w:rPr>
                <w:sz w:val="20"/>
              </w:rPr>
            </w:pPr>
            <w:r w:rsidRPr="00780040">
              <w:rPr>
                <w:sz w:val="20"/>
              </w:rPr>
              <w:t>примерный размер</w:t>
            </w:r>
            <w:r>
              <w:rPr>
                <w:sz w:val="20"/>
              </w:rPr>
              <w:t xml:space="preserve"> </w:t>
            </w:r>
            <w:r w:rsidRPr="00780040">
              <w:rPr>
                <w:sz w:val="20"/>
              </w:rPr>
              <w:t>денежного содержания</w:t>
            </w:r>
          </w:p>
        </w:tc>
        <w:tc>
          <w:tcPr>
            <w:tcW w:w="2426" w:type="pct"/>
          </w:tcPr>
          <w:p w:rsidR="009E5EB4" w:rsidRPr="00780040" w:rsidRDefault="00214214" w:rsidP="009E5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28704 рублей</w:t>
            </w:r>
          </w:p>
        </w:tc>
      </w:tr>
      <w:tr w:rsidR="009E5EB4" w:rsidRPr="00780040" w:rsidTr="009E5EB4">
        <w:tc>
          <w:tcPr>
            <w:tcW w:w="2574" w:type="pct"/>
          </w:tcPr>
          <w:p w:rsidR="009E5EB4" w:rsidRPr="00780040" w:rsidRDefault="009E5EB4" w:rsidP="009E5EB4">
            <w:pPr>
              <w:ind w:firstLine="0"/>
              <w:rPr>
                <w:sz w:val="20"/>
              </w:rPr>
            </w:pPr>
            <w:r w:rsidRPr="00780040">
              <w:rPr>
                <w:sz w:val="20"/>
              </w:rPr>
              <w:t>командировки</w:t>
            </w:r>
          </w:p>
        </w:tc>
        <w:tc>
          <w:tcPr>
            <w:tcW w:w="2426" w:type="pct"/>
          </w:tcPr>
          <w:p w:rsidR="009E5EB4" w:rsidRPr="00780040" w:rsidRDefault="00214214" w:rsidP="009E5EB4">
            <w:pPr>
              <w:spacing w:line="302" w:lineRule="exact"/>
              <w:rPr>
                <w:spacing w:val="-1"/>
              </w:rPr>
            </w:pPr>
            <w:r>
              <w:rPr>
                <w:spacing w:val="-1"/>
              </w:rPr>
              <w:t>-</w:t>
            </w:r>
          </w:p>
        </w:tc>
      </w:tr>
      <w:tr w:rsidR="009E5EB4" w:rsidRPr="00780040" w:rsidTr="009E5EB4">
        <w:tc>
          <w:tcPr>
            <w:tcW w:w="2574" w:type="pct"/>
          </w:tcPr>
          <w:p w:rsidR="009E5EB4" w:rsidRPr="00780040" w:rsidRDefault="009E5EB4" w:rsidP="009E5EB4">
            <w:pPr>
              <w:ind w:firstLine="0"/>
              <w:rPr>
                <w:sz w:val="20"/>
              </w:rPr>
            </w:pPr>
            <w:r w:rsidRPr="00780040">
              <w:rPr>
                <w:sz w:val="20"/>
              </w:rPr>
              <w:t>служебное  время</w:t>
            </w:r>
          </w:p>
        </w:tc>
        <w:tc>
          <w:tcPr>
            <w:tcW w:w="2426" w:type="pct"/>
          </w:tcPr>
          <w:p w:rsidR="009E5EB4" w:rsidRPr="00780040" w:rsidRDefault="00214214" w:rsidP="009E5EB4">
            <w:pPr>
              <w:spacing w:line="302" w:lineRule="exact"/>
              <w:rPr>
                <w:spacing w:val="-1"/>
              </w:rPr>
            </w:pPr>
            <w:r>
              <w:rPr>
                <w:spacing w:val="-1"/>
              </w:rPr>
              <w:t>8 часовой рабочий день</w:t>
            </w:r>
          </w:p>
        </w:tc>
      </w:tr>
      <w:tr w:rsidR="009E5EB4" w:rsidRPr="00780040" w:rsidTr="009E5EB4">
        <w:tc>
          <w:tcPr>
            <w:tcW w:w="2574" w:type="pct"/>
          </w:tcPr>
          <w:p w:rsidR="009E5EB4" w:rsidRPr="00780040" w:rsidRDefault="009E5EB4" w:rsidP="009E5EB4">
            <w:pPr>
              <w:ind w:firstLine="0"/>
              <w:rPr>
                <w:sz w:val="20"/>
              </w:rPr>
            </w:pPr>
            <w:r w:rsidRPr="00780040">
              <w:rPr>
                <w:sz w:val="20"/>
              </w:rPr>
              <w:t>служебный день</w:t>
            </w:r>
          </w:p>
        </w:tc>
        <w:tc>
          <w:tcPr>
            <w:tcW w:w="2426" w:type="pct"/>
          </w:tcPr>
          <w:p w:rsidR="009E5EB4" w:rsidRPr="00780040" w:rsidRDefault="00214214" w:rsidP="009E5EB4">
            <w:pPr>
              <w:rPr>
                <w:sz w:val="22"/>
                <w:szCs w:val="22"/>
              </w:rPr>
            </w:pPr>
            <w:r>
              <w:rPr>
                <w:spacing w:val="-1"/>
              </w:rPr>
              <w:t>5 рабочая неделя</w:t>
            </w:r>
          </w:p>
        </w:tc>
      </w:tr>
      <w:tr w:rsidR="009E5EB4" w:rsidRPr="00780040" w:rsidTr="009E5EB4">
        <w:tc>
          <w:tcPr>
            <w:tcW w:w="5000" w:type="pct"/>
            <w:gridSpan w:val="2"/>
          </w:tcPr>
          <w:p w:rsidR="009E5EB4" w:rsidRPr="00780040" w:rsidRDefault="009E5EB4" w:rsidP="009E5EB4">
            <w:pPr>
              <w:spacing w:line="302" w:lineRule="exact"/>
              <w:jc w:val="center"/>
              <w:rPr>
                <w:b/>
                <w:color w:val="000000"/>
                <w:spacing w:val="-1"/>
                <w:szCs w:val="24"/>
              </w:rPr>
            </w:pPr>
            <w:r w:rsidRPr="00780040">
              <w:rPr>
                <w:b/>
                <w:color w:val="000000"/>
                <w:spacing w:val="-1"/>
                <w:szCs w:val="24"/>
              </w:rPr>
              <w:t>Общая информация</w:t>
            </w:r>
          </w:p>
        </w:tc>
      </w:tr>
      <w:tr w:rsidR="009E5EB4" w:rsidRPr="00780040" w:rsidTr="009E5EB4">
        <w:tc>
          <w:tcPr>
            <w:tcW w:w="2574" w:type="pct"/>
          </w:tcPr>
          <w:p w:rsidR="009E5EB4" w:rsidRPr="00780040" w:rsidRDefault="009E5EB4" w:rsidP="009E5EB4">
            <w:pPr>
              <w:ind w:firstLine="0"/>
              <w:rPr>
                <w:sz w:val="20"/>
              </w:rPr>
            </w:pPr>
            <w:r w:rsidRPr="00780040">
              <w:rPr>
                <w:sz w:val="20"/>
              </w:rPr>
              <w:t>дата начала – дата окончания приема документов</w:t>
            </w:r>
          </w:p>
        </w:tc>
        <w:tc>
          <w:tcPr>
            <w:tcW w:w="2426" w:type="pct"/>
          </w:tcPr>
          <w:p w:rsidR="009E5EB4" w:rsidRDefault="00214214" w:rsidP="009E5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– 22 июля 2019 года</w:t>
            </w:r>
          </w:p>
          <w:p w:rsidR="00214214" w:rsidRPr="00780040" w:rsidRDefault="00214214" w:rsidP="009E5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окончания – 16 августа 2019 года</w:t>
            </w:r>
          </w:p>
        </w:tc>
      </w:tr>
      <w:tr w:rsidR="009E5EB4" w:rsidRPr="00780040" w:rsidTr="009E5EB4">
        <w:tc>
          <w:tcPr>
            <w:tcW w:w="2574" w:type="pct"/>
          </w:tcPr>
          <w:p w:rsidR="009E5EB4" w:rsidRPr="00780040" w:rsidRDefault="009E5EB4" w:rsidP="009E5EB4">
            <w:pPr>
              <w:ind w:firstLine="0"/>
              <w:rPr>
                <w:color w:val="000000"/>
                <w:spacing w:val="-1"/>
                <w:sz w:val="20"/>
              </w:rPr>
            </w:pPr>
            <w:r w:rsidRPr="00780040">
              <w:rPr>
                <w:color w:val="000000"/>
                <w:spacing w:val="-1"/>
                <w:sz w:val="20"/>
              </w:rPr>
              <w:t>для участия в конкурсе необходимо представить следующие документы</w:t>
            </w:r>
          </w:p>
        </w:tc>
        <w:tc>
          <w:tcPr>
            <w:tcW w:w="2426" w:type="pct"/>
          </w:tcPr>
          <w:p w:rsidR="009E5EB4" w:rsidRPr="00214214" w:rsidRDefault="00214214" w:rsidP="009E5EB4">
            <w:pPr>
              <w:spacing w:line="302" w:lineRule="exact"/>
              <w:rPr>
                <w:spacing w:val="-1"/>
                <w:szCs w:val="24"/>
              </w:rPr>
            </w:pPr>
            <w:r w:rsidRPr="00214214">
              <w:rPr>
                <w:szCs w:val="24"/>
              </w:rPr>
              <w:t xml:space="preserve">личное заявление; собственноручно заполненную и подписанную анкету (форма утверждена распоряжением Правительства РФ от 26 мая 2005 года № 667–р); фотографии 2 шт. - формат 3х4; копию паспорта; копию свидетельства о постановке физического лица на учет в налоговом органе; копию страхового свидетельства обязательного пенсионного страхования; копии документов о профессиональном образовании, профессиональной переподготовке, повышении квалификации, присвоении учёной степени, учёного звания (если таковые имеются); копию трудовой книжки или иные документы, подтверждающие трудовую деятельность гражданина; медицинское заключение о состоянии здоровья (форма № 984Н от 14.09.2009г.), сведения о доходах, расходах, имуществе и обязательствах имущественного характера за 2018 год на себя, супруга (супругу), несовершеннолетних детей; форму </w:t>
            </w:r>
            <w:r w:rsidRPr="00214214">
              <w:rPr>
                <w:szCs w:val="24"/>
              </w:rPr>
              <w:lastRenderedPageBreak/>
              <w:t>предоставления сведений об адресах сайтов в сети «Интернет».</w:t>
            </w:r>
          </w:p>
        </w:tc>
      </w:tr>
      <w:tr w:rsidR="009E5EB4" w:rsidRPr="00780040" w:rsidTr="009E5EB4">
        <w:tc>
          <w:tcPr>
            <w:tcW w:w="2574" w:type="pct"/>
          </w:tcPr>
          <w:p w:rsidR="009E5EB4" w:rsidRPr="00780040" w:rsidRDefault="009E5EB4" w:rsidP="009E5EB4">
            <w:pPr>
              <w:ind w:firstLine="0"/>
              <w:rPr>
                <w:spacing w:val="-1"/>
                <w:sz w:val="20"/>
              </w:rPr>
            </w:pPr>
            <w:r w:rsidRPr="00780040">
              <w:rPr>
                <w:sz w:val="20"/>
              </w:rPr>
              <w:lastRenderedPageBreak/>
              <w:t>место, время приема документов  и срок, до истечения которого принимаются указанные документы</w:t>
            </w:r>
          </w:p>
        </w:tc>
        <w:tc>
          <w:tcPr>
            <w:tcW w:w="2426" w:type="pct"/>
          </w:tcPr>
          <w:p w:rsidR="009E5EB4" w:rsidRPr="00780040" w:rsidRDefault="00214214" w:rsidP="003A169A">
            <w:pPr>
              <w:spacing w:line="234" w:lineRule="auto"/>
              <w:ind w:left="61" w:right="240" w:hanging="66"/>
              <w:rPr>
                <w:color w:val="000000"/>
                <w:spacing w:val="-1"/>
                <w:sz w:val="22"/>
                <w:szCs w:val="22"/>
              </w:rPr>
            </w:pPr>
            <w:r w:rsidRPr="003A169A">
              <w:rPr>
                <w:szCs w:val="24"/>
              </w:rPr>
              <w:t>Управление культуры и молодежной политики Администрации МО «Сарапульский район», 427990, Сарапульский район, с. Сигаево, ул. Лермонт</w:t>
            </w:r>
            <w:r w:rsidR="003A169A">
              <w:rPr>
                <w:szCs w:val="24"/>
              </w:rPr>
              <w:t>ова, д.30, 3-й этаж, кабинет 61</w:t>
            </w:r>
          </w:p>
        </w:tc>
      </w:tr>
      <w:tr w:rsidR="009E5EB4" w:rsidRPr="00780040" w:rsidTr="009E5EB4">
        <w:tc>
          <w:tcPr>
            <w:tcW w:w="2574" w:type="pct"/>
          </w:tcPr>
          <w:p w:rsidR="009E5EB4" w:rsidRPr="00780040" w:rsidRDefault="009E5EB4" w:rsidP="009E5EB4">
            <w:pPr>
              <w:ind w:firstLine="0"/>
              <w:rPr>
                <w:spacing w:val="-1"/>
                <w:sz w:val="20"/>
              </w:rPr>
            </w:pPr>
            <w:r w:rsidRPr="00780040">
              <w:rPr>
                <w:spacing w:val="-1"/>
                <w:sz w:val="20"/>
              </w:rPr>
              <w:t>контактный телефон</w:t>
            </w:r>
          </w:p>
        </w:tc>
        <w:tc>
          <w:tcPr>
            <w:tcW w:w="2426" w:type="pct"/>
          </w:tcPr>
          <w:p w:rsidR="009E5EB4" w:rsidRPr="00780040" w:rsidRDefault="00214214" w:rsidP="009E5EB4">
            <w:pPr>
              <w:spacing w:line="302" w:lineRule="exac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(34147) 24617, 24808</w:t>
            </w:r>
          </w:p>
        </w:tc>
      </w:tr>
      <w:tr w:rsidR="009E5EB4" w:rsidRPr="00780040" w:rsidTr="009E5EB4">
        <w:tc>
          <w:tcPr>
            <w:tcW w:w="2574" w:type="pct"/>
          </w:tcPr>
          <w:p w:rsidR="009E5EB4" w:rsidRPr="00780040" w:rsidRDefault="009E5EB4" w:rsidP="009E5EB4">
            <w:pPr>
              <w:ind w:firstLine="0"/>
              <w:rPr>
                <w:spacing w:val="-1"/>
                <w:sz w:val="20"/>
              </w:rPr>
            </w:pPr>
            <w:r w:rsidRPr="00780040">
              <w:rPr>
                <w:spacing w:val="-1"/>
                <w:sz w:val="20"/>
              </w:rPr>
              <w:t xml:space="preserve">контактное лицо, </w:t>
            </w:r>
            <w:r w:rsidRPr="00780040">
              <w:rPr>
                <w:sz w:val="20"/>
                <w:lang w:val="en-US"/>
              </w:rPr>
              <w:t>email</w:t>
            </w:r>
          </w:p>
        </w:tc>
        <w:tc>
          <w:tcPr>
            <w:tcW w:w="2426" w:type="pct"/>
          </w:tcPr>
          <w:p w:rsidR="009E5EB4" w:rsidRPr="00214214" w:rsidRDefault="00214214" w:rsidP="009E5EB4">
            <w:pPr>
              <w:spacing w:line="302" w:lineRule="exact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ukcr@yandex.ru</w:t>
            </w:r>
          </w:p>
        </w:tc>
      </w:tr>
      <w:tr w:rsidR="009E5EB4" w:rsidRPr="00780040" w:rsidTr="009E5EB4">
        <w:tc>
          <w:tcPr>
            <w:tcW w:w="2574" w:type="pct"/>
          </w:tcPr>
          <w:p w:rsidR="009E5EB4" w:rsidRPr="00780040" w:rsidRDefault="009E5EB4" w:rsidP="009E5EB4">
            <w:pPr>
              <w:ind w:firstLine="0"/>
              <w:rPr>
                <w:spacing w:val="-1"/>
                <w:sz w:val="20"/>
              </w:rPr>
            </w:pPr>
            <w:r w:rsidRPr="00780040">
              <w:rPr>
                <w:spacing w:val="-1"/>
                <w:sz w:val="20"/>
              </w:rPr>
              <w:t>интернет-сайт</w:t>
            </w:r>
            <w:r>
              <w:rPr>
                <w:spacing w:val="-1"/>
                <w:sz w:val="20"/>
              </w:rPr>
              <w:t xml:space="preserve"> </w:t>
            </w:r>
            <w:r w:rsidRPr="00780040">
              <w:rPr>
                <w:spacing w:val="-1"/>
                <w:sz w:val="20"/>
              </w:rPr>
              <w:t>государственного органа</w:t>
            </w:r>
          </w:p>
        </w:tc>
        <w:tc>
          <w:tcPr>
            <w:tcW w:w="2426" w:type="pct"/>
          </w:tcPr>
          <w:p w:rsidR="009E5EB4" w:rsidRPr="00780040" w:rsidRDefault="003A169A" w:rsidP="009E5EB4">
            <w:pPr>
              <w:spacing w:line="302" w:lineRule="exact"/>
              <w:rPr>
                <w:color w:val="000000"/>
                <w:spacing w:val="-1"/>
                <w:sz w:val="22"/>
                <w:szCs w:val="22"/>
              </w:rPr>
            </w:pPr>
            <w:r w:rsidRPr="003A169A">
              <w:rPr>
                <w:color w:val="000000"/>
                <w:spacing w:val="-1"/>
                <w:sz w:val="22"/>
                <w:szCs w:val="22"/>
              </w:rPr>
              <w:t>https://uk-sarapul.udm.muzkult.ru</w:t>
            </w:r>
          </w:p>
        </w:tc>
      </w:tr>
      <w:tr w:rsidR="009E5EB4" w:rsidRPr="00780040" w:rsidTr="009E5EB4">
        <w:tc>
          <w:tcPr>
            <w:tcW w:w="2574" w:type="pct"/>
          </w:tcPr>
          <w:p w:rsidR="009E5EB4" w:rsidRPr="00780040" w:rsidRDefault="009E5EB4" w:rsidP="009E5EB4">
            <w:pPr>
              <w:ind w:firstLine="0"/>
              <w:rPr>
                <w:spacing w:val="-1"/>
                <w:sz w:val="20"/>
              </w:rPr>
            </w:pPr>
            <w:r w:rsidRPr="00780040">
              <w:rPr>
                <w:sz w:val="20"/>
              </w:rPr>
              <w:t>предполагаемая дата проведения конкурса</w:t>
            </w:r>
          </w:p>
        </w:tc>
        <w:tc>
          <w:tcPr>
            <w:tcW w:w="2426" w:type="pct"/>
          </w:tcPr>
          <w:p w:rsidR="009E5EB4" w:rsidRPr="00214214" w:rsidRDefault="00214214" w:rsidP="009E5EB4">
            <w:pPr>
              <w:spacing w:line="302" w:lineRule="exac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19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августа 2019 года</w:t>
            </w:r>
          </w:p>
        </w:tc>
      </w:tr>
      <w:tr w:rsidR="009E5EB4" w:rsidRPr="00780040" w:rsidTr="009E5EB4">
        <w:tc>
          <w:tcPr>
            <w:tcW w:w="2574" w:type="pct"/>
          </w:tcPr>
          <w:p w:rsidR="009E5EB4" w:rsidRPr="00780040" w:rsidRDefault="009E5EB4" w:rsidP="009E5EB4">
            <w:pPr>
              <w:ind w:firstLine="0"/>
              <w:rPr>
                <w:spacing w:val="-1"/>
                <w:sz w:val="20"/>
              </w:rPr>
            </w:pPr>
            <w:r w:rsidRPr="00780040">
              <w:rPr>
                <w:sz w:val="20"/>
              </w:rPr>
              <w:t>место и порядок проведения</w:t>
            </w:r>
            <w:r>
              <w:rPr>
                <w:sz w:val="20"/>
              </w:rPr>
              <w:t xml:space="preserve"> </w:t>
            </w:r>
            <w:r w:rsidRPr="00780040">
              <w:rPr>
                <w:sz w:val="20"/>
              </w:rPr>
              <w:t>конкурса</w:t>
            </w:r>
          </w:p>
        </w:tc>
        <w:tc>
          <w:tcPr>
            <w:tcW w:w="2426" w:type="pct"/>
          </w:tcPr>
          <w:p w:rsidR="009E5EB4" w:rsidRPr="003A169A" w:rsidRDefault="003A169A" w:rsidP="003A169A">
            <w:pPr>
              <w:ind w:firstLine="0"/>
              <w:rPr>
                <w:color w:val="000000"/>
                <w:spacing w:val="-1"/>
                <w:szCs w:val="24"/>
              </w:rPr>
            </w:pPr>
            <w:r w:rsidRPr="003A169A">
              <w:rPr>
                <w:szCs w:val="24"/>
              </w:rPr>
              <w:t xml:space="preserve">Управление культуры и молодежной политики Администрации МО «Сарапульский район», 427990, Сарапульский район, с. Сигаево, ул. Лермонтова, д.30, 3-й этаж, кабинет </w:t>
            </w:r>
            <w:r>
              <w:rPr>
                <w:szCs w:val="24"/>
              </w:rPr>
              <w:t>54 в порядке живой очереди</w:t>
            </w:r>
          </w:p>
        </w:tc>
      </w:tr>
    </w:tbl>
    <w:p w:rsidR="009E5EB4" w:rsidRPr="006B7E79" w:rsidRDefault="009E5EB4" w:rsidP="009E5EB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EB4" w:rsidRDefault="009E5EB4"/>
    <w:sectPr w:rsidR="009E5EB4" w:rsidSect="009E5EB4">
      <w:footerReference w:type="default" r:id="rId7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4B5" w:rsidRDefault="000B24B5">
      <w:r>
        <w:separator/>
      </w:r>
    </w:p>
  </w:endnote>
  <w:endnote w:type="continuationSeparator" w:id="1">
    <w:p w:rsidR="000B24B5" w:rsidRDefault="000B2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B4" w:rsidRDefault="00C94F2B">
    <w:pPr>
      <w:pStyle w:val="a5"/>
      <w:jc w:val="center"/>
    </w:pPr>
    <w:fldSimple w:instr=" PAGE   \* MERGEFORMAT ">
      <w:r w:rsidR="002E6B82">
        <w:rPr>
          <w:noProof/>
        </w:rPr>
        <w:t>2</w:t>
      </w:r>
    </w:fldSimple>
  </w:p>
  <w:p w:rsidR="009E5EB4" w:rsidRDefault="009E5E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4B5" w:rsidRDefault="000B24B5">
      <w:r>
        <w:separator/>
      </w:r>
    </w:p>
  </w:footnote>
  <w:footnote w:type="continuationSeparator" w:id="1">
    <w:p w:rsidR="000B24B5" w:rsidRDefault="000B24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EB4"/>
    <w:rsid w:val="00053DFF"/>
    <w:rsid w:val="000B24B5"/>
    <w:rsid w:val="001C0517"/>
    <w:rsid w:val="001C6E33"/>
    <w:rsid w:val="00214214"/>
    <w:rsid w:val="002505DD"/>
    <w:rsid w:val="002E6B82"/>
    <w:rsid w:val="003A169A"/>
    <w:rsid w:val="0055285B"/>
    <w:rsid w:val="0056255A"/>
    <w:rsid w:val="005A45E1"/>
    <w:rsid w:val="006D4CDE"/>
    <w:rsid w:val="006F50FD"/>
    <w:rsid w:val="00896699"/>
    <w:rsid w:val="009016C0"/>
    <w:rsid w:val="0092636F"/>
    <w:rsid w:val="009E5EB4"/>
    <w:rsid w:val="00A03778"/>
    <w:rsid w:val="00A24A6B"/>
    <w:rsid w:val="00C05574"/>
    <w:rsid w:val="00C115FE"/>
    <w:rsid w:val="00C94F2B"/>
    <w:rsid w:val="00D7417B"/>
    <w:rsid w:val="00EA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B4"/>
    <w:pPr>
      <w:ind w:firstLine="680"/>
      <w:jc w:val="both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E5EB4"/>
    <w:pPr>
      <w:spacing w:after="200" w:line="276" w:lineRule="auto"/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9E5EB4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5E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5E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9E5EB4"/>
    <w:pPr>
      <w:ind w:firstLine="0"/>
      <w:jc w:val="left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E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966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Normal">
    <w:name w:val="ConsPlusNormal"/>
    <w:rsid w:val="00053DFF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C668-AD26-4A2D-9B58-0BFB21C3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zorina_om</dc:creator>
  <cp:lastModifiedBy>Юрист</cp:lastModifiedBy>
  <cp:revision>7</cp:revision>
  <dcterms:created xsi:type="dcterms:W3CDTF">2019-07-17T08:44:00Z</dcterms:created>
  <dcterms:modified xsi:type="dcterms:W3CDTF">2019-07-18T08:22:00Z</dcterms:modified>
</cp:coreProperties>
</file>