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D3" w:rsidRPr="00D423D3" w:rsidRDefault="00D423D3" w:rsidP="00D423D3">
      <w:pPr>
        <w:pBdr>
          <w:bottom w:val="single" w:sz="12" w:space="1" w:color="auto"/>
        </w:pBdr>
        <w:jc w:val="center"/>
        <w:rPr>
          <w:b/>
          <w:sz w:val="22"/>
          <w:szCs w:val="20"/>
          <w:u w:val="single"/>
        </w:rPr>
      </w:pPr>
      <w:r w:rsidRPr="00D423D3">
        <w:rPr>
          <w:sz w:val="22"/>
          <w:szCs w:val="20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5" o:title=""/>
          </v:shape>
          <o:OLEObject Type="Embed" ProgID="PBrush" ShapeID="_x0000_i1025" DrawAspect="Content" ObjectID="_1442230221" r:id="rId6"/>
        </w:object>
      </w:r>
    </w:p>
    <w:p w:rsidR="00D423D3" w:rsidRPr="00D423D3" w:rsidRDefault="00D423D3" w:rsidP="00D423D3">
      <w:pPr>
        <w:pBdr>
          <w:bottom w:val="single" w:sz="12" w:space="1" w:color="auto"/>
        </w:pBdr>
        <w:jc w:val="center"/>
        <w:rPr>
          <w:b/>
          <w:noProof/>
          <w:sz w:val="22"/>
          <w:szCs w:val="20"/>
        </w:rPr>
      </w:pPr>
      <w:r w:rsidRPr="00D423D3">
        <w:rPr>
          <w:b/>
          <w:noProof/>
          <w:sz w:val="22"/>
          <w:szCs w:val="20"/>
        </w:rPr>
        <w:t xml:space="preserve">АДМИНИСТРАЦИЯ  МУНИЦИПАЛЬНОГО ОБРАЗОВАНИЯ </w:t>
      </w:r>
    </w:p>
    <w:p w:rsidR="00D423D3" w:rsidRPr="00D423D3" w:rsidRDefault="00D423D3" w:rsidP="00D423D3">
      <w:pPr>
        <w:pBdr>
          <w:bottom w:val="single" w:sz="12" w:space="1" w:color="auto"/>
        </w:pBdr>
        <w:jc w:val="center"/>
        <w:rPr>
          <w:b/>
          <w:sz w:val="22"/>
          <w:szCs w:val="20"/>
        </w:rPr>
      </w:pPr>
      <w:r w:rsidRPr="00D423D3">
        <w:rPr>
          <w:b/>
          <w:noProof/>
          <w:sz w:val="22"/>
          <w:szCs w:val="20"/>
        </w:rPr>
        <w:t>«УСТЬ-САРАПУЛЬСКОЕ»</w:t>
      </w:r>
      <w:r w:rsidRPr="00D423D3">
        <w:rPr>
          <w:b/>
          <w:sz w:val="22"/>
          <w:szCs w:val="20"/>
        </w:rPr>
        <w:t xml:space="preserve"> </w:t>
      </w:r>
    </w:p>
    <w:p w:rsidR="00D423D3" w:rsidRPr="00D423D3" w:rsidRDefault="00D423D3" w:rsidP="00D423D3">
      <w:pPr>
        <w:jc w:val="center"/>
        <w:rPr>
          <w:b/>
          <w:sz w:val="22"/>
          <w:szCs w:val="20"/>
        </w:rPr>
      </w:pPr>
    </w:p>
    <w:p w:rsidR="00D423D3" w:rsidRPr="00D423D3" w:rsidRDefault="00D423D3" w:rsidP="00D423D3">
      <w:pPr>
        <w:jc w:val="center"/>
        <w:rPr>
          <w:b/>
          <w:sz w:val="28"/>
          <w:szCs w:val="20"/>
        </w:rPr>
      </w:pPr>
      <w:proofErr w:type="gramStart"/>
      <w:r w:rsidRPr="00D423D3">
        <w:rPr>
          <w:b/>
          <w:sz w:val="28"/>
          <w:szCs w:val="20"/>
        </w:rPr>
        <w:t>П</w:t>
      </w:r>
      <w:proofErr w:type="gramEnd"/>
      <w:r w:rsidRPr="00D423D3">
        <w:rPr>
          <w:b/>
          <w:sz w:val="28"/>
          <w:szCs w:val="20"/>
        </w:rPr>
        <w:t xml:space="preserve"> О С Т А Н О В Л Е Н И Е</w:t>
      </w:r>
    </w:p>
    <w:p w:rsidR="00D423D3" w:rsidRPr="00D423D3" w:rsidRDefault="00D423D3" w:rsidP="00D423D3">
      <w:pPr>
        <w:jc w:val="center"/>
        <w:rPr>
          <w:b/>
          <w:sz w:val="28"/>
          <w:szCs w:val="20"/>
        </w:rPr>
      </w:pPr>
    </w:p>
    <w:p w:rsidR="000330A8" w:rsidRPr="002F6052" w:rsidRDefault="000330A8" w:rsidP="00D423D3">
      <w:pPr>
        <w:pStyle w:val="a3"/>
        <w:spacing w:after="0"/>
        <w:ind w:left="238"/>
        <w:jc w:val="center"/>
        <w:rPr>
          <w:rFonts w:ascii="Times New Roman CYR" w:hAnsi="Times New Roman CYR" w:cs="Times New Roman CYR"/>
        </w:rPr>
      </w:pPr>
      <w:r w:rsidRPr="002F6052">
        <w:rPr>
          <w:rFonts w:ascii="Times New Roman CYR" w:hAnsi="Times New Roman CYR" w:cs="Times New Roman CYR"/>
        </w:rPr>
        <w:t>1</w:t>
      </w:r>
      <w:r w:rsidR="00D423D3">
        <w:rPr>
          <w:rFonts w:ascii="Times New Roman CYR" w:hAnsi="Times New Roman CYR" w:cs="Times New Roman CYR"/>
        </w:rPr>
        <w:t>8</w:t>
      </w:r>
      <w:r w:rsidRPr="002F6052">
        <w:rPr>
          <w:rFonts w:ascii="Times New Roman CYR" w:hAnsi="Times New Roman CYR" w:cs="Times New Roman CYR"/>
        </w:rPr>
        <w:t>.09.2013.                                    д.</w:t>
      </w:r>
      <w:r w:rsidR="002F6052">
        <w:rPr>
          <w:rFonts w:ascii="Times New Roman CYR" w:hAnsi="Times New Roman CYR" w:cs="Times New Roman CYR"/>
        </w:rPr>
        <w:t xml:space="preserve"> Усть-Сарапулка </w:t>
      </w:r>
      <w:r w:rsidRPr="002F6052">
        <w:rPr>
          <w:rFonts w:ascii="Times New Roman CYR" w:hAnsi="Times New Roman CYR" w:cs="Times New Roman CYR"/>
        </w:rPr>
        <w:t xml:space="preserve">                          № </w:t>
      </w:r>
      <w:r w:rsidR="008E5A0B">
        <w:rPr>
          <w:rFonts w:ascii="Times New Roman CYR" w:hAnsi="Times New Roman CYR" w:cs="Times New Roman CYR"/>
        </w:rPr>
        <w:t>33</w:t>
      </w:r>
    </w:p>
    <w:p w:rsidR="000330A8" w:rsidRPr="002F6052" w:rsidRDefault="000330A8" w:rsidP="000330A8">
      <w:pPr>
        <w:pStyle w:val="a3"/>
        <w:spacing w:after="0"/>
        <w:ind w:left="238"/>
        <w:rPr>
          <w:rFonts w:ascii="Times New Roman CYR" w:hAnsi="Times New Roman CYR" w:cs="Times New Roman CYR"/>
        </w:rPr>
      </w:pPr>
    </w:p>
    <w:p w:rsidR="000330A8" w:rsidRPr="006D309A" w:rsidRDefault="000330A8" w:rsidP="00D423D3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lang w:val="x-none" w:eastAsia="x-none"/>
        </w:rPr>
      </w:pPr>
      <w:r w:rsidRPr="006D309A">
        <w:rPr>
          <w:b/>
          <w:lang w:val="x-none" w:eastAsia="x-none"/>
        </w:rPr>
        <w:t>«</w:t>
      </w:r>
      <w:r w:rsidRPr="006D309A">
        <w:rPr>
          <w:b/>
        </w:rPr>
        <w:t>Об утверждении Положения о порядке расходования средств резервного фонда администрации сельского поселения</w:t>
      </w:r>
      <w:r w:rsidRPr="006D309A">
        <w:t xml:space="preserve"> </w:t>
      </w:r>
      <w:r w:rsidRPr="006D309A">
        <w:rPr>
          <w:b/>
        </w:rPr>
        <w:t>для предупреждения и ликвидации чрезвычайных ситуаций»</w:t>
      </w:r>
    </w:p>
    <w:p w:rsidR="000330A8" w:rsidRPr="006D309A" w:rsidRDefault="000330A8" w:rsidP="00D423D3">
      <w:pPr>
        <w:keepNext/>
        <w:keepLines/>
        <w:ind w:firstLine="709"/>
        <w:jc w:val="both"/>
      </w:pPr>
    </w:p>
    <w:p w:rsidR="002F6052" w:rsidRPr="00D423D3" w:rsidRDefault="000330A8" w:rsidP="00D423D3">
      <w:pPr>
        <w:keepNext/>
        <w:keepLines/>
        <w:ind w:firstLine="709"/>
        <w:jc w:val="both"/>
      </w:pPr>
      <w:r w:rsidRPr="006D309A">
        <w:t xml:space="preserve">В соответствии с </w:t>
      </w:r>
      <w:r w:rsidRPr="006D309A">
        <w:rPr>
          <w:bCs/>
        </w:rPr>
        <w:t>п. 2</w:t>
      </w:r>
      <w:r w:rsidRPr="006D309A">
        <w:t xml:space="preserve"> </w:t>
      </w:r>
      <w:r w:rsidRPr="006D309A">
        <w:rPr>
          <w:bCs/>
        </w:rPr>
        <w:t xml:space="preserve">статьи 11 и статьей 25 </w:t>
      </w:r>
      <w:r w:rsidRPr="006D309A"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6D309A">
          <w:t>1994 г</w:t>
        </w:r>
      </w:smartTag>
      <w:r w:rsidRPr="006D309A"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7" w:history="1">
        <w:r w:rsidRPr="00D423D3">
          <w:rPr>
            <w:rStyle w:val="a6"/>
            <w:color w:val="000000"/>
          </w:rPr>
          <w:t>статьи 81</w:t>
        </w:r>
      </w:hyperlink>
      <w:r w:rsidRPr="00D423D3">
        <w:t xml:space="preserve"> Бюджетного кодекса Российской Федерации, администрация </w:t>
      </w:r>
      <w:r w:rsidR="002F6052" w:rsidRPr="00D423D3">
        <w:rPr>
          <w:color w:val="000000"/>
        </w:rPr>
        <w:t>муниципального</w:t>
      </w:r>
      <w:r w:rsidRPr="00D423D3">
        <w:rPr>
          <w:color w:val="000000"/>
        </w:rPr>
        <w:t xml:space="preserve"> образования «</w:t>
      </w:r>
      <w:r w:rsidR="002F6052" w:rsidRPr="00D423D3">
        <w:rPr>
          <w:color w:val="000000"/>
        </w:rPr>
        <w:t>Усть-Сарапульское</w:t>
      </w:r>
      <w:r w:rsidRPr="00D423D3">
        <w:rPr>
          <w:color w:val="000000"/>
        </w:rPr>
        <w:t>»</w:t>
      </w:r>
      <w:r w:rsidRPr="00D423D3">
        <w:t xml:space="preserve"> </w:t>
      </w:r>
      <w:r w:rsidR="002F6052" w:rsidRPr="00D423D3">
        <w:t xml:space="preserve"> </w:t>
      </w:r>
    </w:p>
    <w:p w:rsidR="000330A8" w:rsidRPr="00D423D3" w:rsidRDefault="000330A8" w:rsidP="00D423D3">
      <w:pPr>
        <w:keepNext/>
        <w:keepLines/>
        <w:ind w:firstLine="709"/>
        <w:jc w:val="both"/>
      </w:pPr>
      <w:proofErr w:type="gramStart"/>
      <w:r w:rsidRPr="00D423D3">
        <w:t>п</w:t>
      </w:r>
      <w:proofErr w:type="gramEnd"/>
      <w:r w:rsidR="002F6052" w:rsidRPr="00D423D3">
        <w:t xml:space="preserve"> </w:t>
      </w:r>
      <w:r w:rsidRPr="00D423D3">
        <w:t>о</w:t>
      </w:r>
      <w:r w:rsidR="002F6052" w:rsidRPr="00D423D3">
        <w:t xml:space="preserve"> </w:t>
      </w:r>
      <w:r w:rsidRPr="00D423D3">
        <w:t>с</w:t>
      </w:r>
      <w:r w:rsidR="002F6052" w:rsidRPr="00D423D3">
        <w:t xml:space="preserve"> </w:t>
      </w:r>
      <w:r w:rsidRPr="00D423D3">
        <w:t>т</w:t>
      </w:r>
      <w:r w:rsidR="002F6052" w:rsidRPr="00D423D3">
        <w:t xml:space="preserve">  </w:t>
      </w:r>
      <w:r w:rsidRPr="00D423D3">
        <w:t>а</w:t>
      </w:r>
      <w:r w:rsidR="002F6052" w:rsidRPr="00D423D3">
        <w:t xml:space="preserve"> </w:t>
      </w:r>
      <w:r w:rsidRPr="00D423D3">
        <w:t>н</w:t>
      </w:r>
      <w:r w:rsidR="002F6052" w:rsidRPr="00D423D3">
        <w:t xml:space="preserve"> </w:t>
      </w:r>
      <w:r w:rsidRPr="00D423D3">
        <w:t>о</w:t>
      </w:r>
      <w:r w:rsidR="002F6052" w:rsidRPr="00D423D3">
        <w:t xml:space="preserve"> </w:t>
      </w:r>
      <w:r w:rsidRPr="00D423D3">
        <w:t>в</w:t>
      </w:r>
      <w:r w:rsidR="002F6052" w:rsidRPr="00D423D3">
        <w:t xml:space="preserve"> </w:t>
      </w:r>
      <w:r w:rsidRPr="00D423D3">
        <w:t>л</w:t>
      </w:r>
      <w:r w:rsidR="002F6052" w:rsidRPr="00D423D3">
        <w:t xml:space="preserve"> </w:t>
      </w:r>
      <w:r w:rsidRPr="00D423D3">
        <w:t>я</w:t>
      </w:r>
      <w:r w:rsidR="002F6052" w:rsidRPr="00D423D3">
        <w:t xml:space="preserve"> </w:t>
      </w:r>
      <w:r w:rsidRPr="00D423D3">
        <w:t>е</w:t>
      </w:r>
      <w:r w:rsidR="002F6052" w:rsidRPr="00D423D3">
        <w:t xml:space="preserve"> </w:t>
      </w:r>
      <w:r w:rsidRPr="00D423D3">
        <w:t>т: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D423D3">
        <w:t xml:space="preserve">1. Утвердить прилагаемый </w:t>
      </w:r>
      <w:hyperlink w:anchor="sub_1000" w:history="1">
        <w:r w:rsidRPr="00D423D3">
          <w:rPr>
            <w:rStyle w:val="a6"/>
            <w:color w:val="000000"/>
          </w:rPr>
          <w:t>Порядок</w:t>
        </w:r>
      </w:hyperlink>
      <w:r w:rsidRPr="00D423D3">
        <w:t xml:space="preserve"> расх</w:t>
      </w:r>
      <w:r w:rsidRPr="006D309A">
        <w:t xml:space="preserve">одования средств резервного фонда администрации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>
        <w:t xml:space="preserve"> для предупреждения</w:t>
      </w:r>
      <w:r w:rsidRPr="006D309A">
        <w:t xml:space="preserve"> и ликвидации чрезвычайных ситуаций (Приложение</w:t>
      </w:r>
      <w:r w:rsidR="00D423D3">
        <w:t xml:space="preserve"> № 1</w:t>
      </w:r>
      <w:r w:rsidRPr="006D309A">
        <w:t>).</w:t>
      </w:r>
    </w:p>
    <w:p w:rsidR="000330A8" w:rsidRPr="006D309A" w:rsidRDefault="000330A8" w:rsidP="00D423D3">
      <w:pPr>
        <w:keepNext/>
        <w:keepLines/>
        <w:ind w:firstLine="720"/>
        <w:jc w:val="both"/>
      </w:pPr>
      <w:r w:rsidRPr="006D309A">
        <w:t xml:space="preserve">2. </w:t>
      </w:r>
      <w:r>
        <w:t>О</w:t>
      </w:r>
      <w:r w:rsidRPr="006D309A">
        <w:t>публиковать настоящее постановление в средствах массовой информации.</w:t>
      </w:r>
    </w:p>
    <w:p w:rsidR="000330A8" w:rsidRPr="00D423D3" w:rsidRDefault="000330A8" w:rsidP="00D423D3">
      <w:pPr>
        <w:keepNext/>
        <w:keepLines/>
        <w:ind w:firstLine="720"/>
        <w:jc w:val="both"/>
      </w:pPr>
      <w:r w:rsidRPr="006D309A">
        <w:t xml:space="preserve">3. Настоящее постановление вступает в силу со дня его </w:t>
      </w:r>
      <w:hyperlink r:id="rId8" w:history="1">
        <w:r w:rsidRPr="00D423D3">
          <w:rPr>
            <w:rStyle w:val="a6"/>
            <w:color w:val="000000"/>
          </w:rPr>
          <w:t>официального опубликования</w:t>
        </w:r>
      </w:hyperlink>
      <w:r w:rsidRPr="00D423D3">
        <w:t>.</w:t>
      </w:r>
    </w:p>
    <w:p w:rsidR="000330A8" w:rsidRPr="006D309A" w:rsidRDefault="000330A8" w:rsidP="00D423D3">
      <w:pPr>
        <w:keepNext/>
        <w:keepLines/>
        <w:ind w:firstLine="720"/>
        <w:jc w:val="both"/>
      </w:pPr>
      <w:r w:rsidRPr="006D309A">
        <w:t xml:space="preserve">4. </w:t>
      </w:r>
      <w:proofErr w:type="gramStart"/>
      <w:r w:rsidRPr="006D309A">
        <w:t>Контроль за</w:t>
      </w:r>
      <w:proofErr w:type="gramEnd"/>
      <w:r w:rsidRPr="006D309A">
        <w:t xml:space="preserve"> выполнением настоящего постановления оставляю за собой.</w:t>
      </w:r>
    </w:p>
    <w:p w:rsidR="000330A8" w:rsidRPr="006D309A" w:rsidRDefault="000330A8" w:rsidP="00D423D3">
      <w:pPr>
        <w:keepNext/>
        <w:keepLines/>
        <w:ind w:firstLine="709"/>
        <w:jc w:val="both"/>
      </w:pPr>
    </w:p>
    <w:p w:rsidR="000330A8" w:rsidRPr="006D309A" w:rsidRDefault="000330A8" w:rsidP="00D423D3">
      <w:pPr>
        <w:keepNext/>
        <w:keepLines/>
        <w:ind w:firstLine="709"/>
        <w:jc w:val="both"/>
      </w:pPr>
    </w:p>
    <w:p w:rsidR="000330A8" w:rsidRPr="006D309A" w:rsidRDefault="000330A8" w:rsidP="00D423D3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Глава </w:t>
      </w:r>
      <w:r>
        <w:t xml:space="preserve">                                                                                         </w:t>
      </w:r>
      <w:r w:rsidRPr="006D309A">
        <w:t xml:space="preserve">                 </w:t>
      </w:r>
      <w:r w:rsidR="002F6052">
        <w:t>Н.А. Никитин</w:t>
      </w:r>
      <w:r w:rsidRPr="00A65780">
        <w:t xml:space="preserve"> </w:t>
      </w:r>
      <w:r w:rsidRPr="006D309A">
        <w:t xml:space="preserve"> </w:t>
      </w:r>
    </w:p>
    <w:p w:rsidR="000330A8" w:rsidRPr="006D309A" w:rsidRDefault="000330A8" w:rsidP="00D423D3">
      <w:pPr>
        <w:keepNext/>
        <w:keepLines/>
        <w:autoSpaceDE w:val="0"/>
        <w:autoSpaceDN w:val="0"/>
        <w:adjustRightInd w:val="0"/>
        <w:jc w:val="both"/>
      </w:pPr>
      <w:r w:rsidRPr="006D309A">
        <w:t xml:space="preserve">                                                                       </w:t>
      </w:r>
      <w:r>
        <w:t xml:space="preserve">                   </w:t>
      </w:r>
      <w:r w:rsidRPr="006D309A">
        <w:t xml:space="preserve">                       </w:t>
      </w:r>
    </w:p>
    <w:p w:rsidR="000330A8" w:rsidRPr="006D309A" w:rsidRDefault="000330A8" w:rsidP="000330A8">
      <w:pPr>
        <w:keepNext/>
        <w:keepLines/>
        <w:ind w:firstLine="720"/>
        <w:jc w:val="right"/>
        <w:rPr>
          <w:rStyle w:val="a5"/>
          <w:b w:val="0"/>
          <w:bCs w:val="0"/>
          <w:color w:val="000000"/>
        </w:rPr>
      </w:pPr>
    </w:p>
    <w:p w:rsidR="000330A8" w:rsidRPr="006D309A" w:rsidRDefault="000330A8" w:rsidP="000330A8">
      <w:pPr>
        <w:keepNext/>
        <w:keepLines/>
        <w:ind w:firstLine="720"/>
        <w:jc w:val="right"/>
        <w:rPr>
          <w:rStyle w:val="a5"/>
          <w:b w:val="0"/>
          <w:bCs w:val="0"/>
          <w:color w:val="000000"/>
        </w:rPr>
      </w:pPr>
    </w:p>
    <w:p w:rsidR="000330A8" w:rsidRPr="006D309A" w:rsidRDefault="000330A8" w:rsidP="000330A8">
      <w:pPr>
        <w:keepNext/>
        <w:keepLines/>
        <w:ind w:firstLine="720"/>
        <w:jc w:val="right"/>
      </w:pPr>
      <w:r w:rsidRPr="006D309A">
        <w:rPr>
          <w:rStyle w:val="a5"/>
          <w:b w:val="0"/>
          <w:bCs w:val="0"/>
          <w:color w:val="000000"/>
        </w:rPr>
        <w:br w:type="page"/>
      </w:r>
      <w:bookmarkStart w:id="0" w:name="_GoBack"/>
      <w:bookmarkEnd w:id="0"/>
      <w:r w:rsidRPr="006D309A">
        <w:rPr>
          <w:rStyle w:val="a5"/>
          <w:b w:val="0"/>
          <w:bCs w:val="0"/>
          <w:color w:val="000000"/>
        </w:rPr>
        <w:lastRenderedPageBreak/>
        <w:t>Приложение</w:t>
      </w:r>
      <w:r w:rsidR="00D423D3">
        <w:rPr>
          <w:rStyle w:val="a5"/>
          <w:b w:val="0"/>
          <w:bCs w:val="0"/>
          <w:color w:val="000000"/>
        </w:rPr>
        <w:t xml:space="preserve"> № 1</w:t>
      </w:r>
    </w:p>
    <w:p w:rsidR="000330A8" w:rsidRPr="00D423D3" w:rsidRDefault="000330A8" w:rsidP="000330A8">
      <w:pPr>
        <w:keepNext/>
        <w:keepLines/>
        <w:ind w:firstLine="720"/>
        <w:jc w:val="right"/>
        <w:rPr>
          <w:rStyle w:val="a6"/>
          <w:color w:val="000000"/>
        </w:rPr>
      </w:pPr>
      <w:r w:rsidRPr="006D309A">
        <w:rPr>
          <w:rStyle w:val="a5"/>
          <w:b w:val="0"/>
          <w:bCs w:val="0"/>
          <w:color w:val="000000"/>
        </w:rPr>
        <w:t xml:space="preserve">к </w:t>
      </w:r>
      <w:r w:rsidRPr="00D423D3">
        <w:rPr>
          <w:rStyle w:val="a6"/>
          <w:bCs/>
          <w:color w:val="000000"/>
        </w:rPr>
        <w:t xml:space="preserve">постановлению </w:t>
      </w:r>
      <w:r w:rsidRPr="00D423D3">
        <w:rPr>
          <w:rStyle w:val="a6"/>
          <w:color w:val="000000"/>
        </w:rPr>
        <w:t xml:space="preserve">Главы администрации </w:t>
      </w:r>
    </w:p>
    <w:p w:rsidR="000330A8" w:rsidRPr="00D423D3" w:rsidRDefault="002F6052" w:rsidP="000330A8">
      <w:pPr>
        <w:keepNext/>
        <w:keepLines/>
        <w:ind w:firstLine="720"/>
        <w:jc w:val="right"/>
      </w:pPr>
      <w:r w:rsidRPr="00D423D3">
        <w:rPr>
          <w:color w:val="000000"/>
        </w:rPr>
        <w:t>муниципального</w:t>
      </w:r>
      <w:r w:rsidR="000330A8" w:rsidRPr="00D423D3">
        <w:rPr>
          <w:color w:val="000000"/>
        </w:rPr>
        <w:t xml:space="preserve"> образования «</w:t>
      </w:r>
      <w:r w:rsidRPr="00D423D3">
        <w:rPr>
          <w:color w:val="000000"/>
        </w:rPr>
        <w:t>Усть-Сарапульское</w:t>
      </w:r>
      <w:r w:rsidR="000330A8" w:rsidRPr="00D423D3">
        <w:rPr>
          <w:color w:val="000000"/>
        </w:rPr>
        <w:t>»</w:t>
      </w:r>
    </w:p>
    <w:p w:rsidR="000330A8" w:rsidRPr="00D423D3" w:rsidRDefault="000330A8" w:rsidP="000330A8">
      <w:pPr>
        <w:keepNext/>
        <w:keepLines/>
        <w:ind w:firstLine="720"/>
        <w:jc w:val="right"/>
      </w:pPr>
      <w:r w:rsidRPr="00D423D3">
        <w:rPr>
          <w:rStyle w:val="a5"/>
          <w:b w:val="0"/>
          <w:bCs w:val="0"/>
          <w:color w:val="000000"/>
        </w:rPr>
        <w:t>от 1</w:t>
      </w:r>
      <w:r w:rsidR="002F6052" w:rsidRPr="00D423D3">
        <w:rPr>
          <w:rStyle w:val="a5"/>
          <w:b w:val="0"/>
          <w:bCs w:val="0"/>
          <w:color w:val="000000"/>
        </w:rPr>
        <w:t>8</w:t>
      </w:r>
      <w:r w:rsidRPr="00D423D3">
        <w:rPr>
          <w:rStyle w:val="a5"/>
          <w:b w:val="0"/>
          <w:bCs w:val="0"/>
          <w:color w:val="000000"/>
        </w:rPr>
        <w:t xml:space="preserve"> сентября 2013 г. № </w:t>
      </w:r>
      <w:r w:rsidR="008E5A0B">
        <w:rPr>
          <w:rStyle w:val="a5"/>
          <w:b w:val="0"/>
          <w:bCs w:val="0"/>
          <w:color w:val="000000"/>
        </w:rPr>
        <w:t>33</w:t>
      </w:r>
    </w:p>
    <w:p w:rsidR="000330A8" w:rsidRPr="00D423D3" w:rsidRDefault="000330A8" w:rsidP="000330A8">
      <w:pPr>
        <w:keepNext/>
        <w:keepLines/>
        <w:spacing w:line="360" w:lineRule="auto"/>
        <w:ind w:firstLine="709"/>
        <w:jc w:val="both"/>
      </w:pPr>
    </w:p>
    <w:p w:rsidR="000330A8" w:rsidRPr="006D309A" w:rsidRDefault="000330A8" w:rsidP="00D423D3">
      <w:pPr>
        <w:pStyle w:val="1"/>
        <w:keepLines/>
        <w:jc w:val="center"/>
        <w:rPr>
          <w:color w:val="000000"/>
        </w:rPr>
      </w:pPr>
      <w:r w:rsidRPr="006D309A">
        <w:rPr>
          <w:color w:val="000000"/>
        </w:rPr>
        <w:t>Порядок</w:t>
      </w:r>
      <w:r w:rsidRPr="006D309A">
        <w:rPr>
          <w:color w:val="000000"/>
        </w:rPr>
        <w:br/>
        <w:t xml:space="preserve">расходования средств резервного фонда администрации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="002F6052">
        <w:rPr>
          <w:color w:val="000000"/>
        </w:rPr>
        <w:t xml:space="preserve"> </w:t>
      </w:r>
      <w:r>
        <w:rPr>
          <w:color w:val="000000"/>
        </w:rPr>
        <w:t>для предупреждения</w:t>
      </w:r>
      <w:r w:rsidRPr="006D309A">
        <w:rPr>
          <w:color w:val="000000"/>
        </w:rPr>
        <w:t xml:space="preserve"> и ликвидации чрезвычайных</w:t>
      </w:r>
      <w:r>
        <w:rPr>
          <w:color w:val="000000"/>
        </w:rPr>
        <w:t xml:space="preserve"> ситуаций</w:t>
      </w:r>
    </w:p>
    <w:p w:rsidR="000330A8" w:rsidRPr="006D309A" w:rsidRDefault="000330A8" w:rsidP="00D423D3">
      <w:pPr>
        <w:keepNext/>
        <w:keepLines/>
        <w:jc w:val="center"/>
        <w:rPr>
          <w:lang w:eastAsia="x-none"/>
        </w:rPr>
      </w:pPr>
    </w:p>
    <w:p w:rsidR="000330A8" w:rsidRPr="006D309A" w:rsidRDefault="000330A8" w:rsidP="00D423D3">
      <w:pPr>
        <w:keepNext/>
        <w:keepLines/>
        <w:ind w:firstLine="720"/>
        <w:jc w:val="both"/>
      </w:pPr>
      <w:r w:rsidRPr="006D309A">
        <w:t>1.</w:t>
      </w:r>
      <w:r>
        <w:t xml:space="preserve"> </w:t>
      </w:r>
      <w:proofErr w:type="gramStart"/>
      <w:r>
        <w:t>Настоящий Порядок расходования</w:t>
      </w:r>
      <w:r w:rsidRPr="006D309A">
        <w:t xml:space="preserve"> средств резервного фонда администрации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>
        <w:t xml:space="preserve"> для предупреждения</w:t>
      </w:r>
      <w:r w:rsidRPr="006D309A">
        <w:t xml:space="preserve">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>
        <w:t xml:space="preserve"> для предупреждения</w:t>
      </w:r>
      <w:r w:rsidRPr="006D309A">
        <w:t xml:space="preserve"> и ликвидации чрезвычайных ситуаций локального и муниципального характера в границах территории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 (далее - резервный фонд).</w:t>
      </w:r>
      <w:proofErr w:type="gramEnd"/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 xml:space="preserve">2. </w:t>
      </w:r>
      <w:proofErr w:type="gramStart"/>
      <w:r w:rsidRPr="006D309A"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 xml:space="preserve">Возмещение расходов бюджета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>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 xml:space="preserve">3. При обращении к Главе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="002F6052">
        <w:rPr>
          <w:color w:val="000000"/>
        </w:rPr>
        <w:t xml:space="preserve"> </w:t>
      </w:r>
      <w:r w:rsidRPr="006D309A">
        <w:t>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>Обращение, в котором отсутствуют указанные сведения, возвращается без рассмотрения.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 xml:space="preserve">4. По поручению Главы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 комиссия по предупреждению и ликвидации чрезвычайных ситуаций и обеспечению пожарной безопасности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 документы, обосновывающие размер запрашиваемых средств,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 xml:space="preserve">В случае непредставления необходимых документов в течение месяца со дня соответствующего поручения Главы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="002F6052">
        <w:rPr>
          <w:color w:val="000000"/>
        </w:rPr>
        <w:t xml:space="preserve"> </w:t>
      </w:r>
      <w:r w:rsidRPr="006D309A">
        <w:t>вопрос о выделении средств из резервного фонда не рассматривается.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lastRenderedPageBreak/>
        <w:t xml:space="preserve">При отсутствии или недостаточности средств резервного фонда Глава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 вправе обратиться в установленном порядке в Правительство </w:t>
      </w:r>
      <w:r>
        <w:t>Удмуртской Республики</w:t>
      </w:r>
      <w:r w:rsidRPr="006D309A">
        <w:t xml:space="preserve"> с просьбой о выделении средств из резервного фонда Правительства </w:t>
      </w:r>
      <w:r>
        <w:t>Удмуртской Республики</w:t>
      </w:r>
      <w:r w:rsidRPr="006D309A">
        <w:t xml:space="preserve"> для ликвидации чрезвычайных ситуаций.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 xml:space="preserve">5. Основанием для выделения средств из резервного фонда является постановление администрации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Усть-Сарапульское»</w:t>
      </w:r>
      <w:r>
        <w:rPr>
          <w:color w:val="000000"/>
        </w:rPr>
        <w:t>»</w:t>
      </w:r>
      <w:r w:rsidRPr="006D309A">
        <w:t>, в котором указывается размер ассигнований и их целевое расходование.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>проведение мероприятий по предупреждению чрезвычайных ситуаций при угрозе их возникновения;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>проведение поисковых и аварийно-спасательных работ в зонах чрезвычайных ситуаций;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 xml:space="preserve"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питание - до </w:t>
      </w:r>
      <w:r>
        <w:t>50</w:t>
      </w:r>
      <w:r w:rsidRPr="006D309A">
        <w:t xml:space="preserve"> рублей на человека в сутки);</w:t>
      </w:r>
    </w:p>
    <w:p w:rsidR="000330A8" w:rsidRPr="006D309A" w:rsidRDefault="000330A8" w:rsidP="00D423D3">
      <w:pPr>
        <w:keepNext/>
        <w:keepLines/>
        <w:ind w:firstLine="709"/>
        <w:jc w:val="both"/>
      </w:pPr>
      <w:r w:rsidRPr="006D309A">
        <w:t>Использование средств резервного фонда на другие цели запрещается.</w:t>
      </w:r>
    </w:p>
    <w:p w:rsidR="000330A8" w:rsidRDefault="000330A8" w:rsidP="00D423D3">
      <w:pPr>
        <w:keepNext/>
        <w:keepLines/>
        <w:ind w:firstLine="709"/>
        <w:jc w:val="both"/>
      </w:pPr>
      <w:r w:rsidRPr="006D309A">
        <w:t xml:space="preserve">6. Управление финансового обеспечения администрации аппарата администрации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 и отдел по делам ГО и ЧС аппарата администрации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2F6052">
        <w:rPr>
          <w:color w:val="000000"/>
        </w:rPr>
        <w:t>Усть-Сарапульское</w:t>
      </w:r>
      <w:r>
        <w:rPr>
          <w:color w:val="000000"/>
        </w:rPr>
        <w:t xml:space="preserve">» </w:t>
      </w:r>
      <w:r w:rsidRPr="006D309A">
        <w:t xml:space="preserve">организуют учет и осуществляют </w:t>
      </w:r>
      <w:proofErr w:type="gramStart"/>
      <w:r w:rsidRPr="006D309A">
        <w:t>контроль за</w:t>
      </w:r>
      <w:proofErr w:type="gramEnd"/>
      <w:r w:rsidRPr="006D309A">
        <w:t xml:space="preserve"> целевым расходованием средств резервного фонда.7.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источников.8. </w:t>
      </w:r>
      <w:proofErr w:type="gramStart"/>
      <w:r w:rsidRPr="006D309A"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="002F6052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0C1680">
        <w:rPr>
          <w:color w:val="000000"/>
        </w:rPr>
        <w:t>Усть-Сарапульское</w:t>
      </w:r>
      <w:r>
        <w:rPr>
          <w:color w:val="000000"/>
        </w:rPr>
        <w:t xml:space="preserve">» </w:t>
      </w:r>
      <w:r w:rsidRPr="006D309A">
        <w:t xml:space="preserve">в первой декаде предпоследнего месяца финансового года направляет Главе </w:t>
      </w:r>
      <w:r w:rsidR="000C1680">
        <w:rPr>
          <w:color w:val="000000"/>
        </w:rPr>
        <w:t>муниципального</w:t>
      </w:r>
      <w:r>
        <w:rPr>
          <w:color w:val="000000"/>
        </w:rPr>
        <w:t xml:space="preserve"> образования «</w:t>
      </w:r>
      <w:r w:rsidR="000C1680">
        <w:rPr>
          <w:color w:val="000000"/>
        </w:rPr>
        <w:t>Усть-Сарапульское</w:t>
      </w:r>
      <w:r>
        <w:rPr>
          <w:color w:val="000000"/>
        </w:rPr>
        <w:t>»</w:t>
      </w:r>
      <w:r w:rsidRPr="006D309A">
        <w:t xml:space="preserve">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0A4230" w:rsidRDefault="000A4230" w:rsidP="00D423D3"/>
    <w:sectPr w:rsidR="000A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9E"/>
    <w:rsid w:val="000330A8"/>
    <w:rsid w:val="000A4230"/>
    <w:rsid w:val="000C1680"/>
    <w:rsid w:val="002F6052"/>
    <w:rsid w:val="00354D70"/>
    <w:rsid w:val="005A1D9E"/>
    <w:rsid w:val="008E5A0B"/>
    <w:rsid w:val="00D4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0A8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0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0330A8"/>
    <w:pPr>
      <w:spacing w:before="100" w:beforeAutospacing="1" w:after="119"/>
    </w:pPr>
  </w:style>
  <w:style w:type="paragraph" w:customStyle="1" w:styleId="a4">
    <w:name w:val="Знак"/>
    <w:basedOn w:val="a"/>
    <w:rsid w:val="000330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0330A8"/>
    <w:rPr>
      <w:b/>
      <w:bCs/>
      <w:color w:val="000080"/>
    </w:rPr>
  </w:style>
  <w:style w:type="character" w:customStyle="1" w:styleId="a6">
    <w:name w:val="Гипертекстовая ссылка"/>
    <w:rsid w:val="000330A8"/>
    <w:rPr>
      <w:b w:val="0"/>
      <w:b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0A8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0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rsid w:val="000330A8"/>
    <w:pPr>
      <w:spacing w:before="100" w:beforeAutospacing="1" w:after="119"/>
    </w:pPr>
  </w:style>
  <w:style w:type="paragraph" w:customStyle="1" w:styleId="a4">
    <w:name w:val="Знак"/>
    <w:basedOn w:val="a"/>
    <w:rsid w:val="000330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Цветовое выделение"/>
    <w:rsid w:val="000330A8"/>
    <w:rPr>
      <w:b/>
      <w:bCs/>
      <w:color w:val="000080"/>
    </w:rPr>
  </w:style>
  <w:style w:type="character" w:customStyle="1" w:styleId="a6">
    <w:name w:val="Гипертекстовая ссылка"/>
    <w:rsid w:val="000330A8"/>
    <w:rPr>
      <w:b w:val="0"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2013-10-02T10:43:00Z</cp:lastPrinted>
  <dcterms:created xsi:type="dcterms:W3CDTF">2013-09-27T11:23:00Z</dcterms:created>
  <dcterms:modified xsi:type="dcterms:W3CDTF">2013-10-02T10:44:00Z</dcterms:modified>
</cp:coreProperties>
</file>