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0" w:rsidRPr="00DE7592" w:rsidRDefault="00F304B0" w:rsidP="00F304B0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  <w:r w:rsidRPr="00DE7592">
        <w:rPr>
          <w:b/>
          <w:bCs/>
          <w:caps/>
          <w:spacing w:val="-14"/>
        </w:rPr>
        <w:t xml:space="preserve">Тема № </w:t>
      </w:r>
      <w:r>
        <w:rPr>
          <w:b/>
          <w:bCs/>
          <w:caps/>
          <w:spacing w:val="-14"/>
        </w:rPr>
        <w:t>9</w:t>
      </w:r>
    </w:p>
    <w:p w:rsidR="00F304B0" w:rsidRPr="00DE7592" w:rsidRDefault="00F304B0" w:rsidP="00F304B0">
      <w:pPr>
        <w:shd w:val="clear" w:color="auto" w:fill="FFFFFF"/>
        <w:spacing w:line="216" w:lineRule="auto"/>
        <w:jc w:val="center"/>
        <w:rPr>
          <w:b/>
          <w:bCs/>
        </w:rPr>
      </w:pPr>
      <w:r w:rsidRPr="00DE7592">
        <w:rPr>
          <w:b/>
          <w:bCs/>
          <w:spacing w:val="-11"/>
        </w:rPr>
        <w:t>«Действия по предупреждению и пресече</w:t>
      </w:r>
      <w:r w:rsidRPr="00DE7592">
        <w:rPr>
          <w:b/>
          <w:bCs/>
          <w:spacing w:val="-9"/>
        </w:rPr>
        <w:t>нию пьянства и алкоголизма</w:t>
      </w:r>
      <w:proofErr w:type="gramStart"/>
      <w:r w:rsidRPr="00DE7592">
        <w:rPr>
          <w:b/>
          <w:bCs/>
          <w:spacing w:val="-9"/>
        </w:rPr>
        <w:t>.</w:t>
      </w:r>
      <w:r w:rsidRPr="00DE7592">
        <w:rPr>
          <w:b/>
          <w:bCs/>
        </w:rPr>
        <w:t>»</w:t>
      </w:r>
      <w:proofErr w:type="gramEnd"/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</w:pPr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</w:pPr>
      <w:r w:rsidRPr="00DE7592">
        <w:rPr>
          <w:spacing w:val="-10"/>
        </w:rPr>
        <w:t>Действия народных дружинников должны быть тактичными, вежливыми и правомерными, при этом не должны допускаться действия, которые могут оскор</w:t>
      </w:r>
      <w:r w:rsidRPr="00DE7592">
        <w:rPr>
          <w:spacing w:val="-9"/>
        </w:rPr>
        <w:t>бить гражданина независимо от того, в каком состоянии он находится.</w:t>
      </w:r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</w:pPr>
      <w:r w:rsidRPr="00DE7592">
        <w:rPr>
          <w:spacing w:val="-9"/>
        </w:rPr>
        <w:t>Гражданин, допустивший своими действиями такой вид правонару</w:t>
      </w:r>
      <w:r w:rsidRPr="00DE7592">
        <w:rPr>
          <w:spacing w:val="-10"/>
        </w:rPr>
        <w:t>шения, как появление в общественном месте в состоянии алкогольного опьянения, оскорбляющем человеческое достоинство и общественную нравственность, привлекается к административной ответственности</w:t>
      </w:r>
      <w:r w:rsidRPr="00DE7592">
        <w:rPr>
          <w:spacing w:val="-11"/>
        </w:rPr>
        <w:t>. Если гражданин находится в средней и тяжёлой степени алко</w:t>
      </w:r>
      <w:r w:rsidRPr="00DE7592">
        <w:rPr>
          <w:spacing w:val="-10"/>
        </w:rPr>
        <w:t>гольного опьянения, не может отдавать себе отчёта в своих действиях и при</w:t>
      </w:r>
      <w:r w:rsidRPr="00DE7592">
        <w:rPr>
          <w:spacing w:val="-8"/>
        </w:rPr>
        <w:t xml:space="preserve">чиняет вред себе или окружающим, то он должен быть помещён в </w:t>
      </w:r>
      <w:r w:rsidRPr="00DE7592">
        <w:t>медицинское учреждение.</w:t>
      </w:r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  <w:rPr>
          <w:spacing w:val="-7"/>
        </w:rPr>
      </w:pPr>
      <w:proofErr w:type="gramStart"/>
      <w:r w:rsidRPr="00DE7592">
        <w:rPr>
          <w:spacing w:val="-8"/>
        </w:rPr>
        <w:t>Задержание лиц, своими действиями или поведением допус</w:t>
      </w:r>
      <w:r w:rsidRPr="00DE7592">
        <w:rPr>
          <w:spacing w:val="-9"/>
        </w:rPr>
        <w:t xml:space="preserve">тивших нарушение антиалкогольного законодательства, возможно в целях </w:t>
      </w:r>
      <w:r w:rsidRPr="00DE7592">
        <w:rPr>
          <w:spacing w:val="-10"/>
        </w:rPr>
        <w:t xml:space="preserve">пресечения правонарушения, когда исчерпаны другие меры воздействия, для </w:t>
      </w:r>
      <w:r w:rsidRPr="00DE7592">
        <w:rPr>
          <w:spacing w:val="-9"/>
        </w:rPr>
        <w:t>составления протокола (постановления) об административного правонару</w:t>
      </w:r>
      <w:r w:rsidRPr="00DE7592">
        <w:t>шении, если нет возможности составить его на месте.</w:t>
      </w:r>
      <w:proofErr w:type="gramEnd"/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</w:pPr>
      <w:proofErr w:type="gramStart"/>
      <w:r w:rsidRPr="00DE7592">
        <w:rPr>
          <w:spacing w:val="-10"/>
        </w:rPr>
        <w:t xml:space="preserve">При выявлении факта распития спиртных напитков на улицах, на стадионах, в скверах, парках, во всех видах общественного транспорта и других </w:t>
      </w:r>
      <w:r w:rsidRPr="00DE7592">
        <w:rPr>
          <w:spacing w:val="-9"/>
        </w:rPr>
        <w:t>общественных местах, кроме предприятий торговли и общественного пита</w:t>
      </w:r>
      <w:r w:rsidRPr="00DE7592">
        <w:rPr>
          <w:spacing w:val="-11"/>
        </w:rPr>
        <w:t xml:space="preserve">ния, где продажа спиртных напитков в розлив разрешена местными органами </w:t>
      </w:r>
      <w:r w:rsidRPr="00DE7592">
        <w:rPr>
          <w:spacing w:val="-12"/>
        </w:rPr>
        <w:t>власти, необходимо потребовать от граждан, допускающих правона</w:t>
      </w:r>
      <w:r w:rsidRPr="00DE7592">
        <w:rPr>
          <w:spacing w:val="-10"/>
        </w:rPr>
        <w:t>рушение, немедленного прекращения и в случае невозможности составления протокола об административном правонарушении на месте, сотрудник полиции принимает</w:t>
      </w:r>
      <w:proofErr w:type="gramEnd"/>
      <w:r w:rsidRPr="00DE7592">
        <w:rPr>
          <w:spacing w:val="-10"/>
        </w:rPr>
        <w:t xml:space="preserve"> меры к </w:t>
      </w:r>
      <w:r w:rsidRPr="00DE7592">
        <w:t>доставлению нарушителей в отдел внутренних дел.</w:t>
      </w:r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  <w:rPr>
          <w:b/>
          <w:bCs/>
          <w:spacing w:val="-12"/>
        </w:rPr>
      </w:pPr>
      <w:r w:rsidRPr="00DE7592">
        <w:rPr>
          <w:b/>
          <w:bCs/>
          <w:spacing w:val="-12"/>
        </w:rPr>
        <w:t xml:space="preserve">Признаки степени алкогольного опьянения. </w:t>
      </w:r>
    </w:p>
    <w:p w:rsidR="00F304B0" w:rsidRPr="00DE7592" w:rsidRDefault="00F304B0" w:rsidP="00F304B0">
      <w:pPr>
        <w:shd w:val="clear" w:color="auto" w:fill="FFFFFF"/>
        <w:spacing w:line="216" w:lineRule="auto"/>
        <w:ind w:firstLine="720"/>
        <w:jc w:val="both"/>
      </w:pPr>
      <w:r w:rsidRPr="00DE7592">
        <w:rPr>
          <w:b/>
          <w:bCs/>
        </w:rPr>
        <w:t>Лёгкая степень опьянения:</w:t>
      </w:r>
    </w:p>
    <w:p w:rsidR="00F304B0" w:rsidRPr="00DE7592" w:rsidRDefault="00F304B0" w:rsidP="00F304B0">
      <w:pPr>
        <w:shd w:val="clear" w:color="auto" w:fill="FFFFFF"/>
        <w:tabs>
          <w:tab w:val="left" w:pos="851"/>
          <w:tab w:val="left" w:pos="1008"/>
        </w:tabs>
        <w:spacing w:line="216" w:lineRule="auto"/>
        <w:ind w:firstLine="720"/>
        <w:jc w:val="both"/>
      </w:pPr>
      <w:r w:rsidRPr="00DE7592">
        <w:t>-</w:t>
      </w:r>
      <w:r w:rsidRPr="00DE7592">
        <w:tab/>
      </w:r>
      <w:r w:rsidRPr="00DE7592">
        <w:rPr>
          <w:spacing w:val="-9"/>
        </w:rPr>
        <w:t>человек способен контролировать свои действия;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отсутствует заметные отклонения в поведении;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походка достаточно уверенная;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речь правильная;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10"/>
        </w:rPr>
        <w:t>ответы по существу задаваемых вопросов;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10"/>
        </w:rPr>
        <w:t>внешне опрятен.</w:t>
      </w:r>
    </w:p>
    <w:p w:rsidR="00F304B0" w:rsidRPr="00DE7592" w:rsidRDefault="00F304B0" w:rsidP="00F304B0">
      <w:pPr>
        <w:shd w:val="clear" w:color="auto" w:fill="FFFFFF"/>
        <w:tabs>
          <w:tab w:val="left" w:pos="1118"/>
        </w:tabs>
        <w:spacing w:line="216" w:lineRule="auto"/>
        <w:ind w:firstLine="720"/>
        <w:jc w:val="both"/>
      </w:pPr>
      <w:r w:rsidRPr="00DE7592">
        <w:rPr>
          <w:b/>
          <w:bCs/>
          <w:spacing w:val="-11"/>
        </w:rPr>
        <w:t>Средняя степень опьянения: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11"/>
        </w:rPr>
        <w:t>взгляд блуждающий;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явный запах алкоголя изо рта;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речь громкая;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одежда, как правило, грязная;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12"/>
        </w:rPr>
        <w:t xml:space="preserve">на теле возможны ссадины </w:t>
      </w:r>
      <w:r w:rsidRPr="00DE7592">
        <w:rPr>
          <w:bCs/>
          <w:spacing w:val="-12"/>
        </w:rPr>
        <w:t xml:space="preserve">и </w:t>
      </w:r>
      <w:r w:rsidRPr="00DE7592">
        <w:rPr>
          <w:spacing w:val="-12"/>
        </w:rPr>
        <w:t>кровоподтёки;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10"/>
        </w:rPr>
        <w:t>походка шаткая, неуверенная;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9"/>
        </w:rPr>
        <w:t>человек возбуждён: состояние весёлости, дурашливости, либо край</w:t>
      </w:r>
      <w:r w:rsidRPr="00DE7592">
        <w:rPr>
          <w:spacing w:val="-8"/>
        </w:rPr>
        <w:t>ней озлобленности, раздражительности, придирчивости. Зачастую эти со</w:t>
      </w:r>
      <w:r w:rsidRPr="00DE7592">
        <w:t>стояния легко сменяются одно другим;</w:t>
      </w:r>
    </w:p>
    <w:p w:rsidR="00F304B0" w:rsidRPr="00DE7592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DE7592">
        <w:rPr>
          <w:spacing w:val="-10"/>
        </w:rPr>
        <w:t>склонность к скандалам, дракам.</w:t>
      </w:r>
    </w:p>
    <w:p w:rsidR="00F304B0" w:rsidRPr="005A174B" w:rsidRDefault="00F304B0" w:rsidP="00F304B0">
      <w:pPr>
        <w:shd w:val="clear" w:color="auto" w:fill="FFFFFF"/>
        <w:tabs>
          <w:tab w:val="left" w:pos="1118"/>
        </w:tabs>
        <w:spacing w:line="216" w:lineRule="auto"/>
        <w:ind w:firstLine="720"/>
        <w:jc w:val="both"/>
      </w:pPr>
      <w:r w:rsidRPr="005A174B">
        <w:rPr>
          <w:b/>
          <w:bCs/>
          <w:spacing w:val="-11"/>
        </w:rPr>
        <w:t>Тяжёлая степень опьянения:</w:t>
      </w:r>
    </w:p>
    <w:p w:rsidR="00F304B0" w:rsidRPr="005A174B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rPr>
          <w:spacing w:val="-9"/>
        </w:rPr>
        <w:t>опьяневший самостоятельно передвигаться не может;</w:t>
      </w:r>
    </w:p>
    <w:p w:rsidR="00F304B0" w:rsidRPr="005A174B" w:rsidRDefault="00F304B0" w:rsidP="00F304B0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rPr>
          <w:spacing w:val="-7"/>
        </w:rPr>
        <w:t>речь невнятная, состоит из нечленораздельных выкриков, бормота</w:t>
      </w:r>
      <w:r w:rsidRPr="005A174B">
        <w:rPr>
          <w:spacing w:val="-21"/>
        </w:rPr>
        <w:t>ния;</w:t>
      </w:r>
    </w:p>
    <w:p w:rsidR="00F304B0" w:rsidRPr="005A174B" w:rsidRDefault="00F304B0" w:rsidP="00F304B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rPr>
          <w:spacing w:val="-9"/>
        </w:rPr>
        <w:t>движения вялые, сонливые;</w:t>
      </w:r>
    </w:p>
    <w:p w:rsidR="00F304B0" w:rsidRPr="005A174B" w:rsidRDefault="00F304B0" w:rsidP="00F304B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rPr>
          <w:spacing w:val="-12"/>
        </w:rPr>
        <w:t>наличие сильного запаха алкоголя.</w:t>
      </w:r>
    </w:p>
    <w:p w:rsidR="00F304B0" w:rsidRPr="005A174B" w:rsidRDefault="00F304B0" w:rsidP="00F304B0">
      <w:pPr>
        <w:shd w:val="clear" w:color="auto" w:fill="FFFFFF"/>
        <w:tabs>
          <w:tab w:val="left" w:pos="994"/>
        </w:tabs>
        <w:spacing w:line="216" w:lineRule="auto"/>
        <w:ind w:firstLine="720"/>
        <w:jc w:val="both"/>
      </w:pPr>
      <w:proofErr w:type="gramStart"/>
      <w:r w:rsidRPr="005A174B">
        <w:rPr>
          <w:b/>
          <w:bCs/>
        </w:rPr>
        <w:t>Алкогольная</w:t>
      </w:r>
      <w:proofErr w:type="gramEnd"/>
      <w:r w:rsidRPr="005A174B">
        <w:rPr>
          <w:b/>
          <w:bCs/>
        </w:rPr>
        <w:t xml:space="preserve"> кома:</w:t>
      </w:r>
    </w:p>
    <w:p w:rsidR="00F304B0" w:rsidRPr="005A174B" w:rsidRDefault="00F304B0" w:rsidP="00F304B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rPr>
          <w:spacing w:val="-10"/>
        </w:rPr>
        <w:t>бессознательное состояние;</w:t>
      </w:r>
    </w:p>
    <w:p w:rsidR="00F304B0" w:rsidRPr="005A174B" w:rsidRDefault="00F304B0" w:rsidP="00F304B0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16" w:lineRule="auto"/>
        <w:ind w:firstLine="720"/>
        <w:jc w:val="both"/>
      </w:pPr>
      <w:r w:rsidRPr="005A174B">
        <w:rPr>
          <w:spacing w:val="-9"/>
        </w:rPr>
        <w:t>отсутствие реакции на раздражители;</w:t>
      </w:r>
    </w:p>
    <w:p w:rsidR="00F304B0" w:rsidRDefault="00F304B0" w:rsidP="00F304B0">
      <w:pPr>
        <w:shd w:val="clear" w:color="auto" w:fill="FFFFFF"/>
        <w:tabs>
          <w:tab w:val="left" w:pos="851"/>
          <w:tab w:val="left" w:pos="1003"/>
        </w:tabs>
        <w:spacing w:line="216" w:lineRule="auto"/>
        <w:ind w:firstLine="720"/>
        <w:jc w:val="both"/>
        <w:rPr>
          <w:spacing w:val="-10"/>
        </w:rPr>
      </w:pPr>
      <w:r w:rsidRPr="005A174B">
        <w:t>-</w:t>
      </w:r>
      <w:r w:rsidRPr="005A174B">
        <w:tab/>
      </w:r>
      <w:r w:rsidRPr="005A174B">
        <w:rPr>
          <w:spacing w:val="-10"/>
        </w:rPr>
        <w:t>сильный запах алкоголя.</w:t>
      </w:r>
    </w:p>
    <w:p w:rsidR="00F304B0" w:rsidRPr="00D8006E" w:rsidRDefault="00F304B0" w:rsidP="00F304B0">
      <w:pPr>
        <w:shd w:val="clear" w:color="auto" w:fill="FFFFFF"/>
        <w:tabs>
          <w:tab w:val="left" w:pos="851"/>
          <w:tab w:val="left" w:pos="1003"/>
        </w:tabs>
        <w:spacing w:line="216" w:lineRule="auto"/>
        <w:ind w:firstLine="720"/>
        <w:jc w:val="both"/>
        <w:rPr>
          <w:spacing w:val="-10"/>
        </w:rPr>
      </w:pPr>
    </w:p>
    <w:p w:rsidR="00F304B0" w:rsidRPr="005A174B" w:rsidRDefault="00F304B0" w:rsidP="00F304B0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</w:pPr>
      <w:proofErr w:type="gramStart"/>
      <w:r w:rsidRPr="005A174B">
        <w:rPr>
          <w:spacing w:val="-12"/>
        </w:rPr>
        <w:t xml:space="preserve">При обнаружении </w:t>
      </w:r>
      <w:r w:rsidRPr="005A174B">
        <w:rPr>
          <w:bCs/>
        </w:rPr>
        <w:t xml:space="preserve">лиц, находящихся </w:t>
      </w:r>
      <w:r w:rsidRPr="005A174B">
        <w:t>в общественных местах (улицах, площадях, стадионах, в скверах, парках, на транспортных магистралях, вокзалах, в аэропортах и других общественных местах)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</w:t>
      </w:r>
      <w:r w:rsidRPr="005A174B">
        <w:rPr>
          <w:spacing w:val="-12"/>
        </w:rPr>
        <w:t xml:space="preserve">, необходимо незамедлительно </w:t>
      </w:r>
      <w:r w:rsidRPr="005A174B">
        <w:t xml:space="preserve">вызвать бригаду скорой медицинской помощи, сообщить о данном факте в дежурную часть органа </w:t>
      </w:r>
      <w:r w:rsidRPr="005A174B">
        <w:lastRenderedPageBreak/>
        <w:t>внутренних дел и действовать</w:t>
      </w:r>
      <w:proofErr w:type="gramEnd"/>
      <w:r w:rsidRPr="005A174B">
        <w:t xml:space="preserve"> в соответствии с указаниями дежурного, а также обеспечить сохранность имущества лиц, находящихся в состоянии опьянения.</w:t>
      </w:r>
    </w:p>
    <w:p w:rsidR="00F304B0" w:rsidRPr="005A174B" w:rsidRDefault="00F304B0" w:rsidP="00F304B0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</w:pPr>
      <w:r w:rsidRPr="005A174B">
        <w:t>Медицинская эвакуация лиц, находящихся в состоянии опьянения, в медицинские организации при наличии медицинских показаний для оказания медицинской помощи в стационарных условиях осуществляется выездными бригадами скорой медицинской помощи. При отсутствии возможности прибытия выездной бригады скорой медицинской помощи, доставляют лиц, находящихся в состоянии опьянения, в медицинские организации на служебном автотранспорте сотрудники полиции.</w:t>
      </w:r>
    </w:p>
    <w:p w:rsidR="00F304B0" w:rsidRPr="005A174B" w:rsidRDefault="00F304B0" w:rsidP="00F304B0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</w:pPr>
      <w:r w:rsidRPr="005A174B">
        <w:t>При отсутствии медицинских показаний для оказания медицинской помощи в стационарных условиях лицам, находящимся в состоянии опьянения, получить от медицинского работника следующую информацию: наименование станции (подстанции), отделения скорой медицинской помощи, фамилия, имя, отчество медицинского работника выездной бригады скорой помощи, номер карты вызова скорой медицинской помощи с указанием даты и времени обращения.</w:t>
      </w:r>
    </w:p>
    <w:p w:rsidR="00F304B0" w:rsidRPr="005A174B" w:rsidRDefault="00F304B0" w:rsidP="00F304B0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</w:pPr>
      <w:r w:rsidRPr="005A174B">
        <w:t>При отсутствии медицинских показаний для оказания медицинской помощи в стационарных условиях лица, находящиеся в состоянии опьянения, совершившие правонарушения, доставляются сотрудниками полиции в дежурные части территориальных органов МВД России.</w:t>
      </w:r>
    </w:p>
    <w:p w:rsidR="00F304B0" w:rsidRPr="005A174B" w:rsidRDefault="00F304B0" w:rsidP="00F304B0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</w:pPr>
      <w:r w:rsidRPr="005A174B">
        <w:t>Перед помещением лиц, находящихся в состоянии опьянения, в салон транспортного средства необходимо убедиться в отсутствии у них оружия, а также иных предметов, которые могут быть использованы в качестве оружия.</w:t>
      </w:r>
    </w:p>
    <w:p w:rsidR="00F304B0" w:rsidRPr="005A174B" w:rsidRDefault="00F304B0" w:rsidP="00F304B0">
      <w:pPr>
        <w:pStyle w:val="a5"/>
        <w:shd w:val="clear" w:color="auto" w:fill="FFFFFF"/>
        <w:spacing w:before="0" w:beforeAutospacing="0" w:after="0" w:afterAutospacing="0" w:line="216" w:lineRule="auto"/>
        <w:ind w:firstLine="720"/>
        <w:jc w:val="both"/>
      </w:pPr>
      <w:proofErr w:type="gramStart"/>
      <w:r w:rsidRPr="005A174B">
        <w:t>При обнаружении у лиц, находящихся в состоянии опьянения, оружия и иных предметов, которые могут быть использованы в качестве оружия, или указывающих на их возможную причастность к совершению преступления, а также при наличии информации об их участии в совершении преступлений, нахождении в розыске, сотрудники полиции докладывают в дежурную часть органа внутренних дел и действуют в соответствии с указаниями дежурного.</w:t>
      </w:r>
      <w:proofErr w:type="gramEnd"/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F304B0" w:rsidRDefault="00F304B0" w:rsidP="00F304B0">
      <w:pPr>
        <w:tabs>
          <w:tab w:val="left" w:pos="6120"/>
        </w:tabs>
        <w:spacing w:line="216" w:lineRule="auto"/>
        <w:jc w:val="both"/>
        <w:rPr>
          <w:b/>
          <w:i/>
        </w:rPr>
      </w:pPr>
    </w:p>
    <w:p w:rsidR="007905B5" w:rsidRDefault="007905B5">
      <w:bookmarkStart w:id="0" w:name="_GoBack"/>
      <w:bookmarkEnd w:id="0"/>
    </w:p>
    <w:sectPr w:rsidR="007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E8A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C"/>
    <w:rsid w:val="007905B5"/>
    <w:rsid w:val="008003CC"/>
    <w:rsid w:val="00850D06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B0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paragraph" w:styleId="a5">
    <w:name w:val="Normal (Web)"/>
    <w:basedOn w:val="a"/>
    <w:link w:val="a6"/>
    <w:rsid w:val="00F304B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F304B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B0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paragraph" w:styleId="a5">
    <w:name w:val="Normal (Web)"/>
    <w:basedOn w:val="a"/>
    <w:link w:val="a6"/>
    <w:rsid w:val="00F304B0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F304B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2017-08-01T07:40:00Z</dcterms:created>
  <dcterms:modified xsi:type="dcterms:W3CDTF">2017-08-01T07:40:00Z</dcterms:modified>
</cp:coreProperties>
</file>