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27" w:rsidRDefault="00F80827" w:rsidP="00F80827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6" o:title=""/>
          </v:shape>
          <o:OLEObject Type="Embed" ProgID="PBrush" ShapeID="_x0000_i1025" DrawAspect="Content" ObjectID="_1441201441" r:id="rId7"/>
        </w:object>
      </w:r>
    </w:p>
    <w:p w:rsidR="00F80827" w:rsidRPr="00162ADA" w:rsidRDefault="00F80827" w:rsidP="00F80827">
      <w:pPr>
        <w:pStyle w:val="a3"/>
        <w:spacing w:beforeAutospacing="0" w:after="0"/>
        <w:ind w:left="238"/>
        <w:jc w:val="center"/>
        <w:rPr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АДМИНИСТРАЦИЯ МУНИЦИПАЛЬНОГО ОБРАЗОВАНИЯ «ШАДРИНСКОЕ»</w:t>
      </w:r>
    </w:p>
    <w:p w:rsidR="00F80827" w:rsidRDefault="00F80827" w:rsidP="00F80827">
      <w:pPr>
        <w:pStyle w:val="a3"/>
        <w:spacing w:beforeAutospacing="0" w:after="0"/>
        <w:rPr>
          <w:sz w:val="28"/>
          <w:szCs w:val="28"/>
        </w:rPr>
      </w:pPr>
    </w:p>
    <w:p w:rsidR="00F80827" w:rsidRDefault="00F80827" w:rsidP="00F80827">
      <w:pPr>
        <w:pStyle w:val="a3"/>
        <w:spacing w:beforeAutospacing="0" w:after="0"/>
        <w:ind w:left="238"/>
        <w:jc w:val="center"/>
        <w:rPr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О С Т А Н О В Л Е Н И Е</w:t>
      </w:r>
    </w:p>
    <w:p w:rsidR="00F80827" w:rsidRPr="00F80827" w:rsidRDefault="00F80827" w:rsidP="00F80827">
      <w:pPr>
        <w:pStyle w:val="a3"/>
        <w:spacing w:beforeAutospacing="0" w:after="0"/>
        <w:ind w:left="23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11.09.2013 г.                                    </w:t>
      </w:r>
      <w:proofErr w:type="spellStart"/>
      <w:r>
        <w:rPr>
          <w:rFonts w:ascii="Times New Roman CYR" w:hAnsi="Times New Roman CYR" w:cs="Times New Roman CYR"/>
        </w:rPr>
        <w:t>д</w:t>
      </w:r>
      <w:proofErr w:type="gramStart"/>
      <w:r>
        <w:rPr>
          <w:rFonts w:ascii="Times New Roman CYR" w:hAnsi="Times New Roman CYR" w:cs="Times New Roman CYR"/>
        </w:rPr>
        <w:t>.Ш</w:t>
      </w:r>
      <w:proofErr w:type="gramEnd"/>
      <w:r>
        <w:rPr>
          <w:rFonts w:ascii="Times New Roman CYR" w:hAnsi="Times New Roman CYR" w:cs="Times New Roman CYR"/>
        </w:rPr>
        <w:t>адрино</w:t>
      </w:r>
      <w:proofErr w:type="spellEnd"/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          № 5</w:t>
      </w:r>
      <w:r w:rsidRPr="00F80827">
        <w:rPr>
          <w:rFonts w:ascii="Times New Roman CYR" w:hAnsi="Times New Roman CYR" w:cs="Times New Roman CYR"/>
        </w:rPr>
        <w:t>6</w:t>
      </w:r>
    </w:p>
    <w:p w:rsidR="00F80827" w:rsidRDefault="00F80827" w:rsidP="00F80827">
      <w:pPr>
        <w:pStyle w:val="a3"/>
        <w:spacing w:beforeAutospacing="0" w:after="0"/>
        <w:ind w:left="238"/>
        <w:rPr>
          <w:rFonts w:ascii="Times New Roman CYR" w:hAnsi="Times New Roman CYR" w:cs="Times New Roman CYR"/>
          <w:sz w:val="28"/>
          <w:szCs w:val="28"/>
        </w:rPr>
      </w:pPr>
    </w:p>
    <w:p w:rsidR="00F80827" w:rsidRPr="00F80827" w:rsidRDefault="00F80827" w:rsidP="00F80827">
      <w:pPr>
        <w:pStyle w:val="a3"/>
        <w:spacing w:beforeAutospacing="0" w:after="0"/>
        <w:ind w:left="238"/>
        <w:jc w:val="center"/>
      </w:pPr>
      <w:r w:rsidRPr="00F80827">
        <w:t>О порядке создания, хранения, использования и восполнения резерва материальных ресурсов для л</w:t>
      </w:r>
      <w:r>
        <w:t>иквидации чрезвычайных ситуаций</w:t>
      </w:r>
    </w:p>
    <w:p w:rsidR="00F80827" w:rsidRPr="00F80827" w:rsidRDefault="00F80827" w:rsidP="00F80827">
      <w:pPr>
        <w:pStyle w:val="a3"/>
        <w:spacing w:beforeAutospacing="0" w:after="0"/>
        <w:ind w:left="238"/>
        <w:jc w:val="center"/>
      </w:pPr>
    </w:p>
    <w:p w:rsidR="00F80827" w:rsidRDefault="00F80827" w:rsidP="00F80827">
      <w:pPr>
        <w:pStyle w:val="a3"/>
        <w:spacing w:beforeAutospacing="0" w:after="0"/>
        <w:ind w:left="238"/>
        <w:jc w:val="both"/>
      </w:pPr>
      <w:proofErr w:type="gramStart"/>
      <w: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>
        <w:t xml:space="preserve"> ситуаций и защите населения на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</w:t>
      </w:r>
      <w:r>
        <w:t xml:space="preserve">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F80827" w:rsidRDefault="00F80827" w:rsidP="00F80827">
      <w:pPr>
        <w:pStyle w:val="a3"/>
        <w:spacing w:beforeAutospacing="0" w:after="0"/>
        <w:ind w:left="238"/>
        <w:jc w:val="both"/>
      </w:pPr>
      <w:r>
        <w:t xml:space="preserve">       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 xml:space="preserve">» </w:t>
      </w:r>
      <w:r>
        <w:t xml:space="preserve"> (Приложение № 1).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</w:t>
      </w:r>
      <w:r>
        <w:t xml:space="preserve"> (Приложение № 2).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</w:t>
      </w:r>
      <w:r>
        <w:rPr>
          <w:color w:val="000000"/>
        </w:rPr>
        <w:t xml:space="preserve"> </w:t>
      </w:r>
      <w:r>
        <w:t>производить за счет средств бюджета сельского поселения.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80827" w:rsidRDefault="00F80827" w:rsidP="00F80827">
      <w:pPr>
        <w:keepNext/>
        <w:keepLines/>
        <w:autoSpaceDE w:val="0"/>
        <w:autoSpaceDN w:val="0"/>
        <w:adjustRightInd w:val="0"/>
        <w:spacing w:line="360" w:lineRule="auto"/>
        <w:jc w:val="both"/>
      </w:pPr>
    </w:p>
    <w:p w:rsidR="00F80827" w:rsidRDefault="00F80827" w:rsidP="00F80827">
      <w:pPr>
        <w:keepNext/>
        <w:keepLines/>
        <w:autoSpaceDE w:val="0"/>
        <w:autoSpaceDN w:val="0"/>
        <w:adjustRightInd w:val="0"/>
        <w:jc w:val="both"/>
      </w:pPr>
      <w:r>
        <w:t xml:space="preserve">Глава                                                                                                        </w:t>
      </w:r>
      <w:proofErr w:type="spellStart"/>
      <w:r>
        <w:t>Л.М.Касимова</w:t>
      </w:r>
      <w:proofErr w:type="spellEnd"/>
      <w:r>
        <w:t xml:space="preserve"> </w:t>
      </w:r>
    </w:p>
    <w:p w:rsidR="00F80827" w:rsidRDefault="00F80827" w:rsidP="00F80827">
      <w:pPr>
        <w:keepNext/>
        <w:keepLines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</w:t>
      </w:r>
    </w:p>
    <w:p w:rsidR="00F80827" w:rsidRDefault="00F80827" w:rsidP="00F80827">
      <w:pPr>
        <w:keepNext/>
        <w:keepLines/>
        <w:ind w:firstLine="720"/>
        <w:jc w:val="right"/>
        <w:rPr>
          <w:rStyle w:val="a5"/>
          <w:b w:val="0"/>
          <w:bCs w:val="0"/>
          <w:color w:val="000000"/>
        </w:rPr>
      </w:pPr>
    </w:p>
    <w:p w:rsidR="00F80827" w:rsidRDefault="00F80827" w:rsidP="00F80827">
      <w:pPr>
        <w:keepNext/>
        <w:keepLines/>
        <w:ind w:firstLine="720"/>
        <w:jc w:val="right"/>
        <w:rPr>
          <w:rStyle w:val="a5"/>
          <w:b w:val="0"/>
          <w:bCs w:val="0"/>
          <w:color w:val="000000"/>
        </w:rPr>
      </w:pPr>
    </w:p>
    <w:p w:rsidR="00F80827" w:rsidRDefault="00F80827" w:rsidP="00F80827">
      <w:pPr>
        <w:keepNext/>
        <w:keepLines/>
        <w:ind w:firstLine="720"/>
        <w:jc w:val="right"/>
        <w:rPr>
          <w:rStyle w:val="a5"/>
          <w:b w:val="0"/>
          <w:bCs w:val="0"/>
          <w:color w:val="000000"/>
        </w:rPr>
      </w:pPr>
    </w:p>
    <w:p w:rsidR="00F80827" w:rsidRPr="00F80827" w:rsidRDefault="00F80827" w:rsidP="00F80827">
      <w:pPr>
        <w:keepNext/>
        <w:keepLines/>
        <w:ind w:firstLine="720"/>
        <w:jc w:val="right"/>
      </w:pPr>
      <w:r>
        <w:rPr>
          <w:rStyle w:val="a5"/>
          <w:color w:val="000000"/>
        </w:rPr>
        <w:br w:type="page"/>
      </w:r>
      <w:r w:rsidRPr="00F80827">
        <w:rPr>
          <w:rStyle w:val="a5"/>
          <w:b w:val="0"/>
          <w:color w:val="000000"/>
        </w:rPr>
        <w:lastRenderedPageBreak/>
        <w:t>Приложение № 1</w:t>
      </w:r>
    </w:p>
    <w:p w:rsidR="00F80827" w:rsidRPr="00F80827" w:rsidRDefault="00F80827" w:rsidP="00F80827">
      <w:pPr>
        <w:keepNext/>
        <w:keepLines/>
        <w:ind w:firstLine="720"/>
        <w:jc w:val="right"/>
        <w:rPr>
          <w:rStyle w:val="a6"/>
          <w:color w:val="000000"/>
        </w:rPr>
      </w:pPr>
      <w:r w:rsidRPr="00F80827">
        <w:rPr>
          <w:rStyle w:val="a5"/>
          <w:b w:val="0"/>
          <w:color w:val="000000"/>
        </w:rPr>
        <w:t xml:space="preserve">к </w:t>
      </w:r>
      <w:r w:rsidRPr="00F80827">
        <w:rPr>
          <w:rStyle w:val="a6"/>
          <w:bCs/>
          <w:color w:val="000000"/>
        </w:rPr>
        <w:t xml:space="preserve">постановлению </w:t>
      </w:r>
      <w:r>
        <w:rPr>
          <w:rStyle w:val="a6"/>
          <w:color w:val="000000"/>
        </w:rPr>
        <w:t>Главы А</w:t>
      </w:r>
      <w:r w:rsidRPr="00F80827">
        <w:rPr>
          <w:rStyle w:val="a6"/>
          <w:color w:val="000000"/>
        </w:rPr>
        <w:t xml:space="preserve">дминистрации </w:t>
      </w:r>
    </w:p>
    <w:p w:rsidR="00F80827" w:rsidRPr="00F80827" w:rsidRDefault="00F80827" w:rsidP="00F80827">
      <w:pPr>
        <w:keepNext/>
        <w:keepLines/>
        <w:ind w:firstLine="720"/>
        <w:jc w:val="right"/>
      </w:pPr>
      <w:r w:rsidRPr="00F80827">
        <w:rPr>
          <w:color w:val="000000"/>
        </w:rPr>
        <w:t>муниципального</w:t>
      </w:r>
      <w:r w:rsidRPr="00F80827"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 w:rsidRPr="00F80827">
        <w:rPr>
          <w:color w:val="000000"/>
        </w:rPr>
        <w:t>»</w:t>
      </w:r>
    </w:p>
    <w:p w:rsidR="00F80827" w:rsidRPr="00F80827" w:rsidRDefault="00F80827" w:rsidP="00F80827">
      <w:pPr>
        <w:keepNext/>
        <w:keepLines/>
        <w:ind w:firstLine="720"/>
        <w:jc w:val="right"/>
      </w:pPr>
      <w:r w:rsidRPr="00F80827">
        <w:rPr>
          <w:rStyle w:val="a5"/>
          <w:b w:val="0"/>
          <w:color w:val="000000"/>
        </w:rPr>
        <w:t xml:space="preserve">от 11 сентября 2013 г. № </w:t>
      </w:r>
      <w:r>
        <w:rPr>
          <w:rStyle w:val="a5"/>
          <w:b w:val="0"/>
          <w:color w:val="000000"/>
        </w:rPr>
        <w:t>56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</w:p>
    <w:p w:rsidR="00F80827" w:rsidRDefault="00F80827" w:rsidP="00F80827">
      <w:pPr>
        <w:keepNext/>
        <w:keepLines/>
        <w:jc w:val="center"/>
        <w:rPr>
          <w:b/>
        </w:rPr>
      </w:pPr>
      <w:r>
        <w:rPr>
          <w:b/>
        </w:rPr>
        <w:t xml:space="preserve">ПОРЯДОК </w:t>
      </w:r>
    </w:p>
    <w:p w:rsidR="00F80827" w:rsidRDefault="00F80827" w:rsidP="00F80827">
      <w:pPr>
        <w:keepNext/>
        <w:keepLines/>
        <w:jc w:val="center"/>
        <w:rPr>
          <w:b/>
        </w:rPr>
      </w:pPr>
      <w:r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r>
        <w:rPr>
          <w:b/>
          <w:color w:val="000000"/>
        </w:rPr>
        <w:t>муниципального</w:t>
      </w:r>
      <w:r>
        <w:rPr>
          <w:b/>
          <w:color w:val="000000"/>
        </w:rPr>
        <w:t xml:space="preserve"> образования «</w:t>
      </w:r>
      <w:proofErr w:type="spellStart"/>
      <w:r>
        <w:rPr>
          <w:b/>
          <w:color w:val="000000"/>
        </w:rPr>
        <w:t>Шадринское</w:t>
      </w:r>
      <w:proofErr w:type="spellEnd"/>
      <w:r>
        <w:rPr>
          <w:b/>
          <w:color w:val="000000"/>
        </w:rPr>
        <w:t>»</w:t>
      </w:r>
      <w:r>
        <w:rPr>
          <w:b/>
        </w:rPr>
        <w:t xml:space="preserve"> для ликвидации чрезвычайных ситуаций 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  <w:rPr>
          <w:b/>
        </w:rPr>
      </w:pPr>
    </w:p>
    <w:p w:rsidR="00F80827" w:rsidRDefault="00F80827" w:rsidP="00F80827">
      <w:pPr>
        <w:keepNext/>
        <w:keepLines/>
        <w:spacing w:line="360" w:lineRule="auto"/>
        <w:ind w:firstLine="709"/>
        <w:jc w:val="both"/>
        <w:rPr>
          <w:color w:val="000000"/>
        </w:rPr>
      </w:pPr>
      <w:r>
        <w:t xml:space="preserve">1. </w:t>
      </w:r>
      <w:proofErr w:type="gramStart"/>
      <w: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</w:t>
      </w:r>
      <w:r>
        <w:t>на основании решений, принятых А</w:t>
      </w:r>
      <w:r>
        <w:t xml:space="preserve">дминистрацией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</w:t>
      </w:r>
      <w:r>
        <w:t>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3. Резе</w:t>
      </w:r>
      <w:proofErr w:type="gramStart"/>
      <w:r>
        <w:t>рв вкл</w:t>
      </w:r>
      <w:proofErr w:type="gramEnd"/>
      <w:r>
        <w:t>ючает продовольствие, предметы первой необходимости,  медикаменты и медицинское имущество,  другие материальные ресурсы.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 xml:space="preserve">7. Бюджетная заявка для создания резерва на планируемый год представляется в отдел </w:t>
      </w:r>
      <w:r>
        <w:t>закупок для муниципальных нужд А</w:t>
      </w:r>
      <w:r>
        <w:t xml:space="preserve">дминистрации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</w:t>
      </w:r>
      <w:r>
        <w:t>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</w:t>
      </w:r>
      <w:r>
        <w:t>ешение задач в области ГО и ЧС А</w:t>
      </w:r>
      <w:r>
        <w:t xml:space="preserve">дминистрации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9. Органы, на которые возложены функции по созданию резерва: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определяют размеры расходов по хранению и содержанию материальных ресурсов в резерве;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lastRenderedPageBreak/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 xml:space="preserve">10. Общее руководство по созданию, хранению, использованию резерва возлагается на отдел </w:t>
      </w:r>
      <w:r>
        <w:t>закупок для муниципальных нужд А</w:t>
      </w:r>
      <w:r>
        <w:t xml:space="preserve">дминистрации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0" w:name="sub_120"/>
      <w:r>
        <w:t>12.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1" w:name="sub_130"/>
      <w:bookmarkEnd w:id="0"/>
      <w: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2" w:name="sub_140"/>
      <w:bookmarkEnd w:id="1"/>
      <w:r>
        <w:t xml:space="preserve">14.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3" w:name="sub_150"/>
      <w:bookmarkEnd w:id="2"/>
      <w: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t>контроль за</w:t>
      </w:r>
      <w:proofErr w:type="gramEnd"/>
      <w: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4" w:name="sub_160"/>
      <w:r>
        <w:t>16. Выпуск материальных ресурсов из резерва о</w:t>
      </w:r>
      <w:r>
        <w:t>существляется по решению Главы Ад</w:t>
      </w:r>
      <w:r>
        <w:t xml:space="preserve">министрации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</w:t>
      </w:r>
      <w: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5" w:name="sub_170"/>
      <w:bookmarkEnd w:id="4"/>
      <w:r>
        <w:t>17. Использование резерва осуществляется на безвозмездной или возмездной основе.</w:t>
      </w:r>
    </w:p>
    <w:bookmarkEnd w:id="5"/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6" w:name="sub_180"/>
      <w:r>
        <w:t>18.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>
        <w:t>зациями на договорной основе с А</w:t>
      </w:r>
      <w:r>
        <w:t xml:space="preserve">дминистрацией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7" w:name="sub_190"/>
      <w:bookmarkEnd w:id="6"/>
      <w: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  <w:bookmarkEnd w:id="7"/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</w:t>
      </w:r>
      <w:r>
        <w:t>ных ресурсов, представляются в А</w:t>
      </w:r>
      <w:r>
        <w:t xml:space="preserve">дминистрацию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»,</w:t>
      </w:r>
      <w:r>
        <w:t xml:space="preserve"> в десятидневный срок.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 xml:space="preserve">21. Для ликвидации чрезвычайных ситуаций и обеспечения жизнедеятельности пострадавшего населения Администрацию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Шадринское</w:t>
      </w:r>
      <w:proofErr w:type="gramStart"/>
      <w:r>
        <w:rPr>
          <w:color w:val="000000"/>
        </w:rPr>
        <w:t>»</w:t>
      </w:r>
      <w:r>
        <w:t>м</w:t>
      </w:r>
      <w:proofErr w:type="gramEnd"/>
      <w:r>
        <w:t>ожет</w:t>
      </w:r>
      <w:proofErr w:type="spellEnd"/>
      <w:r>
        <w:t xml:space="preserve"> использовать находящиеся на его территории объектовые резервы материальных ресурсов по согласованию с организациями, их создавшими.</w:t>
      </w:r>
      <w:bookmarkStart w:id="8" w:name="sub_220"/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Администрацию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Шадринское</w:t>
      </w:r>
      <w:proofErr w:type="gramStart"/>
      <w:r>
        <w:rPr>
          <w:color w:val="000000"/>
        </w:rPr>
        <w:t>»</w:t>
      </w:r>
      <w:r>
        <w:t>о</w:t>
      </w:r>
      <w:proofErr w:type="spellEnd"/>
      <w:proofErr w:type="gramEnd"/>
      <w:r>
        <w:t xml:space="preserve"> выделении ресурсов из Резерва.</w:t>
      </w:r>
    </w:p>
    <w:p w:rsidR="00F80827" w:rsidRDefault="00F80827" w:rsidP="00F80827">
      <w:pPr>
        <w:keepNext/>
        <w:keepLines/>
        <w:spacing w:line="360" w:lineRule="auto"/>
        <w:ind w:firstLine="709"/>
        <w:jc w:val="both"/>
      </w:pPr>
      <w:bookmarkStart w:id="9" w:name="sub_230"/>
      <w:bookmarkEnd w:id="8"/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80827" w:rsidRPr="00F80827" w:rsidRDefault="00F80827" w:rsidP="00F80827">
      <w:pPr>
        <w:keepNext/>
        <w:keepLines/>
        <w:ind w:firstLine="720"/>
        <w:jc w:val="right"/>
      </w:pPr>
      <w:r>
        <w:br w:type="page"/>
      </w:r>
      <w:bookmarkEnd w:id="9"/>
      <w:r w:rsidRPr="00F80827">
        <w:rPr>
          <w:rStyle w:val="a5"/>
          <w:b w:val="0"/>
          <w:color w:val="000000"/>
        </w:rPr>
        <w:lastRenderedPageBreak/>
        <w:t>Приложение № 2</w:t>
      </w:r>
    </w:p>
    <w:p w:rsidR="00F80827" w:rsidRDefault="00F80827" w:rsidP="00F80827">
      <w:pPr>
        <w:keepNext/>
        <w:keepLines/>
        <w:ind w:firstLine="720"/>
        <w:jc w:val="right"/>
      </w:pPr>
      <w:r w:rsidRPr="00F80827">
        <w:rPr>
          <w:rStyle w:val="a5"/>
          <w:b w:val="0"/>
          <w:color w:val="000000"/>
        </w:rPr>
        <w:t xml:space="preserve">к </w:t>
      </w:r>
      <w:r w:rsidRPr="00F80827">
        <w:rPr>
          <w:rStyle w:val="a6"/>
          <w:bCs/>
          <w:color w:val="000000"/>
        </w:rPr>
        <w:t xml:space="preserve">постановлению </w:t>
      </w:r>
      <w:r w:rsidRPr="00F80827">
        <w:rPr>
          <w:rStyle w:val="a6"/>
          <w:color w:val="000000"/>
        </w:rPr>
        <w:t xml:space="preserve">Главы </w:t>
      </w:r>
      <w:r>
        <w:t>Администрацию</w:t>
      </w:r>
    </w:p>
    <w:p w:rsidR="00F80827" w:rsidRDefault="00F80827" w:rsidP="00F80827">
      <w:pPr>
        <w:keepNext/>
        <w:keepLines/>
        <w:ind w:firstLine="720"/>
        <w:jc w:val="right"/>
        <w:rPr>
          <w:color w:val="000000"/>
        </w:rPr>
      </w:pPr>
      <w:r>
        <w:t xml:space="preserve">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Шадринское</w:t>
      </w:r>
      <w:proofErr w:type="spellEnd"/>
      <w:r>
        <w:rPr>
          <w:color w:val="000000"/>
        </w:rPr>
        <w:t>»</w:t>
      </w:r>
    </w:p>
    <w:p w:rsidR="00F80827" w:rsidRPr="00F80827" w:rsidRDefault="00F80827" w:rsidP="00F80827">
      <w:pPr>
        <w:keepNext/>
        <w:keepLines/>
        <w:ind w:firstLine="720"/>
        <w:jc w:val="right"/>
      </w:pPr>
      <w:r w:rsidRPr="00F80827">
        <w:rPr>
          <w:rStyle w:val="a5"/>
          <w:b w:val="0"/>
          <w:color w:val="000000"/>
        </w:rPr>
        <w:t>от 11 сентя</w:t>
      </w:r>
      <w:r>
        <w:rPr>
          <w:rStyle w:val="a5"/>
          <w:b w:val="0"/>
          <w:color w:val="000000"/>
        </w:rPr>
        <w:t>бря 2013 г. № 56</w:t>
      </w:r>
    </w:p>
    <w:p w:rsidR="00F80827" w:rsidRDefault="00F80827" w:rsidP="00F80827">
      <w:pPr>
        <w:keepNext/>
        <w:keepLines/>
        <w:spacing w:line="360" w:lineRule="auto"/>
        <w:ind w:firstLine="709"/>
        <w:jc w:val="right"/>
        <w:rPr>
          <w:b/>
        </w:rPr>
      </w:pPr>
    </w:p>
    <w:p w:rsidR="00F80827" w:rsidRDefault="00F80827" w:rsidP="00F80827">
      <w:pPr>
        <w:keepNext/>
        <w:keepLines/>
        <w:jc w:val="center"/>
        <w:rPr>
          <w:b/>
        </w:rPr>
      </w:pPr>
      <w:r>
        <w:rPr>
          <w:b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F80827" w:rsidRDefault="00F80827" w:rsidP="00F80827">
      <w:pPr>
        <w:keepNext/>
        <w:keepLines/>
      </w:pPr>
    </w:p>
    <w:p w:rsidR="00F80827" w:rsidRPr="00F80827" w:rsidRDefault="00F80827" w:rsidP="00F8082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80827">
        <w:rPr>
          <w:rFonts w:ascii="Times New Roman" w:hAnsi="Times New Roman"/>
          <w:b/>
          <w:sz w:val="24"/>
          <w:szCs w:val="24"/>
        </w:rPr>
        <w:t>Продукты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115"/>
        <w:gridCol w:w="1872"/>
        <w:gridCol w:w="1194"/>
        <w:gridCol w:w="876"/>
        <w:gridCol w:w="1872"/>
      </w:tblGrid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продуктов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Норма на 1 человека в сутки,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650 человек, </w:t>
            </w:r>
            <w:proofErr w:type="gramStart"/>
            <w:r>
              <w:rPr>
                <w:lang w:eastAsia="en-US"/>
              </w:rPr>
              <w:t>кг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из смеси ржаной обдирной и пшеничной муки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65 (вес буханки 0,5кг= 32 бух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19,00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608,00</w:t>
            </w:r>
          </w:p>
        </w:tc>
      </w:tr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Крупа разная               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</w:tr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Масло  растительное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55,00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330,00</w:t>
            </w:r>
          </w:p>
        </w:tc>
      </w:tr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Чай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</w:tr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Сахар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480,00</w:t>
            </w:r>
          </w:p>
        </w:tc>
      </w:tr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Молоко и молокопродукты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1950,00</w:t>
            </w:r>
          </w:p>
        </w:tc>
      </w:tr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 и мясопродукты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150</w:t>
            </w:r>
            <w:r>
              <w:rPr>
                <w:lang w:eastAsia="en-US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2850,00</w:t>
            </w:r>
          </w:p>
        </w:tc>
      </w:tr>
      <w:tr w:rsidR="00F80827" w:rsidTr="00F8082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7443,00</w:t>
            </w:r>
          </w:p>
        </w:tc>
      </w:tr>
    </w:tbl>
    <w:p w:rsidR="00F80827" w:rsidRDefault="00F80827" w:rsidP="00F80827"/>
    <w:p w:rsidR="00F80827" w:rsidRPr="00F80827" w:rsidRDefault="00F80827" w:rsidP="00F8082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80827">
        <w:rPr>
          <w:rFonts w:ascii="Times New Roman" w:hAnsi="Times New Roman"/>
          <w:b/>
          <w:sz w:val="24"/>
          <w:szCs w:val="24"/>
        </w:rPr>
        <w:t>Медицинское имущество и лекарственные средства.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3191"/>
      </w:tblGrid>
      <w:tr w:rsidR="00F80827" w:rsidTr="00F808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материальных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80827" w:rsidTr="00F80827">
        <w:trPr>
          <w:trHeight w:val="2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лекарственные средства общие, антибиотики.</w:t>
            </w: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Перевязочные средства: бинты (стерильные, не стерильные), вата, марля, салфетки</w:t>
            </w: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Дезинфицирующие средства.</w:t>
            </w: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F80827" w:rsidRDefault="00F80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line="276" w:lineRule="auto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1100,00</w:t>
            </w:r>
          </w:p>
          <w:p w:rsidR="00F80827" w:rsidRDefault="00F80827">
            <w:pPr>
              <w:spacing w:line="276" w:lineRule="auto"/>
              <w:jc w:val="center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740,00</w:t>
            </w:r>
          </w:p>
          <w:p w:rsidR="00F80827" w:rsidRDefault="00F80827">
            <w:pPr>
              <w:spacing w:line="276" w:lineRule="auto"/>
              <w:jc w:val="center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jc w:val="center"/>
              <w:rPr>
                <w:lang w:eastAsia="en-US"/>
              </w:rPr>
            </w:pPr>
          </w:p>
          <w:p w:rsidR="00F80827" w:rsidRDefault="00F80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450,00</w:t>
            </w:r>
          </w:p>
        </w:tc>
      </w:tr>
      <w:tr w:rsidR="00F80827" w:rsidTr="00F808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7" w:rsidRDefault="00F80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7" w:rsidRDefault="00F80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2290,00</w:t>
            </w:r>
          </w:p>
        </w:tc>
      </w:tr>
    </w:tbl>
    <w:p w:rsidR="00F80827" w:rsidRDefault="00F80827" w:rsidP="00F80827">
      <w:bookmarkStart w:id="10" w:name="_GoBack"/>
      <w:bookmarkEnd w:id="10"/>
    </w:p>
    <w:p w:rsidR="00D822AB" w:rsidRDefault="00D822AB"/>
    <w:sectPr w:rsidR="00D8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417B"/>
    <w:multiLevelType w:val="hybridMultilevel"/>
    <w:tmpl w:val="71DE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4"/>
    <w:rsid w:val="001171A4"/>
    <w:rsid w:val="00D822AB"/>
    <w:rsid w:val="00F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27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F80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F80827"/>
    <w:rPr>
      <w:b/>
      <w:bCs/>
      <w:color w:val="000080"/>
    </w:rPr>
  </w:style>
  <w:style w:type="character" w:customStyle="1" w:styleId="a6">
    <w:name w:val="Гипертекстовая ссылка"/>
    <w:rsid w:val="00F80827"/>
    <w:rPr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27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F80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F80827"/>
    <w:rPr>
      <w:b/>
      <w:bCs/>
      <w:color w:val="000080"/>
    </w:rPr>
  </w:style>
  <w:style w:type="character" w:customStyle="1" w:styleId="a6">
    <w:name w:val="Гипертекстовая ссылка"/>
    <w:rsid w:val="00F80827"/>
    <w:rPr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2013-09-21T03:58:00Z</cp:lastPrinted>
  <dcterms:created xsi:type="dcterms:W3CDTF">2013-09-21T03:51:00Z</dcterms:created>
  <dcterms:modified xsi:type="dcterms:W3CDTF">2013-09-21T03:58:00Z</dcterms:modified>
</cp:coreProperties>
</file>