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24" w:rsidRDefault="00755924" w:rsidP="00755924">
      <w:pPr>
        <w:pStyle w:val="a3"/>
        <w:pBdr>
          <w:bottom w:val="single" w:sz="12" w:space="1" w:color="auto"/>
        </w:pBdr>
      </w:pPr>
      <w:r w:rsidRPr="00980521">
        <w:rPr>
          <w:b w:val="0"/>
          <w:u w:val="none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6" o:title=""/>
          </v:shape>
          <o:OLEObject Type="Embed" ProgID="PBrush" ShapeID="_x0000_i1025" DrawAspect="Content" ObjectID="_1406977293" r:id="rId7"/>
        </w:object>
      </w:r>
    </w:p>
    <w:p w:rsidR="00755924" w:rsidRDefault="00755924" w:rsidP="00755924">
      <w:pPr>
        <w:pStyle w:val="a3"/>
        <w:pBdr>
          <w:bottom w:val="single" w:sz="12" w:space="1" w:color="auto"/>
        </w:pBdr>
        <w:rPr>
          <w:u w:val="none"/>
        </w:rPr>
      </w:pPr>
      <w:r>
        <w:rPr>
          <w:noProof/>
          <w:u w:val="none"/>
        </w:rPr>
        <w:t xml:space="preserve"> ГЛАВА  МУНИЦИПАЛЬНОГО ОБРАЗОВАНИЯ "ШАДРИНСКОЕ"</w:t>
      </w:r>
    </w:p>
    <w:p w:rsidR="00755924" w:rsidRDefault="00755924" w:rsidP="00755924">
      <w:pPr>
        <w:pStyle w:val="a3"/>
        <w:rPr>
          <w:u w:val="none"/>
        </w:rPr>
      </w:pPr>
    </w:p>
    <w:p w:rsidR="00755924" w:rsidRDefault="00755924" w:rsidP="00755924">
      <w:pPr>
        <w:pStyle w:val="a3"/>
        <w:rPr>
          <w:u w:val="none"/>
        </w:rPr>
      </w:pPr>
    </w:p>
    <w:p w:rsidR="00755924" w:rsidRDefault="00755924" w:rsidP="00755924">
      <w:pPr>
        <w:pStyle w:val="a3"/>
        <w:rPr>
          <w:sz w:val="28"/>
          <w:u w:val="none"/>
        </w:rPr>
      </w:pPr>
      <w:proofErr w:type="gramStart"/>
      <w:r>
        <w:rPr>
          <w:sz w:val="28"/>
          <w:u w:val="none"/>
        </w:rPr>
        <w:t>П</w:t>
      </w:r>
      <w:proofErr w:type="gramEnd"/>
      <w:r>
        <w:rPr>
          <w:sz w:val="28"/>
          <w:u w:val="none"/>
        </w:rPr>
        <w:t xml:space="preserve"> О С Т А Н О В Л Е Н И Е</w:t>
      </w:r>
    </w:p>
    <w:p w:rsidR="00755924" w:rsidRDefault="00755924" w:rsidP="00755924">
      <w:pPr>
        <w:pStyle w:val="a3"/>
        <w:rPr>
          <w:u w:val="none"/>
        </w:rPr>
      </w:pPr>
    </w:p>
    <w:p w:rsidR="00755924" w:rsidRDefault="00F23EE4" w:rsidP="00755924">
      <w:pPr>
        <w:pStyle w:val="a3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16.</w:t>
      </w:r>
      <w:r w:rsidR="00755924">
        <w:rPr>
          <w:b w:val="0"/>
          <w:sz w:val="24"/>
          <w:u w:val="none"/>
        </w:rPr>
        <w:t>08. 2012</w:t>
      </w:r>
      <w:r w:rsidR="00755924" w:rsidRPr="00EB70A8">
        <w:rPr>
          <w:b w:val="0"/>
          <w:sz w:val="24"/>
          <w:u w:val="none"/>
        </w:rPr>
        <w:t xml:space="preserve"> г.</w:t>
      </w:r>
      <w:r w:rsidR="00755924" w:rsidRPr="00EB70A8">
        <w:rPr>
          <w:b w:val="0"/>
          <w:sz w:val="24"/>
          <w:u w:val="none"/>
        </w:rPr>
        <w:tab/>
      </w:r>
      <w:r w:rsidR="00755924">
        <w:rPr>
          <w:b w:val="0"/>
          <w:sz w:val="24"/>
          <w:u w:val="none"/>
        </w:rPr>
        <w:tab/>
      </w:r>
      <w:r w:rsidR="00755924">
        <w:rPr>
          <w:b w:val="0"/>
          <w:sz w:val="24"/>
          <w:u w:val="none"/>
        </w:rPr>
        <w:tab/>
      </w:r>
      <w:r w:rsidR="00755924">
        <w:rPr>
          <w:b w:val="0"/>
          <w:sz w:val="24"/>
          <w:u w:val="none"/>
        </w:rPr>
        <w:tab/>
      </w:r>
      <w:r w:rsidR="00755924">
        <w:rPr>
          <w:b w:val="0"/>
          <w:sz w:val="24"/>
          <w:u w:val="none"/>
        </w:rPr>
        <w:tab/>
      </w:r>
      <w:r w:rsidR="00755924">
        <w:rPr>
          <w:b w:val="0"/>
          <w:sz w:val="24"/>
          <w:u w:val="none"/>
        </w:rPr>
        <w:tab/>
      </w:r>
      <w:r w:rsidR="00755924">
        <w:rPr>
          <w:b w:val="0"/>
          <w:sz w:val="24"/>
          <w:u w:val="none"/>
        </w:rPr>
        <w:tab/>
      </w:r>
      <w:r w:rsidR="00755924">
        <w:rPr>
          <w:b w:val="0"/>
          <w:sz w:val="24"/>
          <w:u w:val="none"/>
        </w:rPr>
        <w:tab/>
      </w:r>
      <w:r w:rsidR="00755924">
        <w:rPr>
          <w:b w:val="0"/>
          <w:sz w:val="24"/>
          <w:u w:val="none"/>
        </w:rPr>
        <w:tab/>
      </w:r>
      <w:r w:rsidR="00755924">
        <w:rPr>
          <w:b w:val="0"/>
          <w:sz w:val="24"/>
          <w:u w:val="none"/>
        </w:rPr>
        <w:tab/>
        <w:t>№ 48</w:t>
      </w:r>
    </w:p>
    <w:p w:rsidR="00755924" w:rsidRDefault="00755924" w:rsidP="00755924">
      <w:pPr>
        <w:pStyle w:val="a3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</w:p>
    <w:p w:rsidR="00755924" w:rsidRDefault="00755924" w:rsidP="00755924">
      <w:pPr>
        <w:pStyle w:val="a3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д.Шадрино</w:t>
      </w:r>
    </w:p>
    <w:p w:rsidR="00755924" w:rsidRDefault="00755924" w:rsidP="00755924">
      <w:pPr>
        <w:pStyle w:val="a3"/>
        <w:rPr>
          <w:b w:val="0"/>
          <w:sz w:val="24"/>
          <w:u w:val="none"/>
        </w:rPr>
      </w:pPr>
    </w:p>
    <w:p w:rsidR="00755924" w:rsidRPr="00755924" w:rsidRDefault="00755924" w:rsidP="00755924">
      <w:pPr>
        <w:jc w:val="center"/>
        <w:rPr>
          <w:b/>
          <w:sz w:val="24"/>
          <w:szCs w:val="24"/>
        </w:rPr>
      </w:pPr>
      <w:r w:rsidRPr="00755924">
        <w:rPr>
          <w:b/>
          <w:sz w:val="24"/>
          <w:szCs w:val="24"/>
        </w:rPr>
        <w:t>Об утверждении порядка применения взысканий к муниципальным служащим муниципального об</w:t>
      </w:r>
      <w:r>
        <w:rPr>
          <w:b/>
          <w:sz w:val="24"/>
          <w:szCs w:val="24"/>
        </w:rPr>
        <w:t>разования «Шадринское</w:t>
      </w:r>
      <w:r w:rsidRPr="00755924">
        <w:rPr>
          <w:b/>
          <w:sz w:val="24"/>
          <w:szCs w:val="24"/>
        </w:rPr>
        <w:t xml:space="preserve">» </w:t>
      </w:r>
    </w:p>
    <w:p w:rsidR="00755924" w:rsidRDefault="00755924" w:rsidP="00755924">
      <w:pPr>
        <w:jc w:val="center"/>
        <w:rPr>
          <w:sz w:val="24"/>
          <w:szCs w:val="24"/>
        </w:rPr>
      </w:pPr>
    </w:p>
    <w:p w:rsidR="00755924" w:rsidRDefault="00755924" w:rsidP="00755924">
      <w:pPr>
        <w:jc w:val="center"/>
        <w:rPr>
          <w:sz w:val="24"/>
          <w:szCs w:val="24"/>
        </w:rPr>
      </w:pPr>
    </w:p>
    <w:p w:rsidR="00755924" w:rsidRDefault="00755924" w:rsidP="00755924">
      <w:pPr>
        <w:jc w:val="center"/>
        <w:rPr>
          <w:sz w:val="24"/>
          <w:szCs w:val="24"/>
        </w:rPr>
      </w:pPr>
    </w:p>
    <w:p w:rsidR="00755924" w:rsidRDefault="00755924" w:rsidP="007559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 требованиями стат19 Трудового Кодекса Российской Федерации,  со статьёй 27.1 </w:t>
      </w:r>
      <w:r w:rsidRPr="00B440E8">
        <w:rPr>
          <w:sz w:val="24"/>
          <w:szCs w:val="24"/>
        </w:rPr>
        <w:t xml:space="preserve">Федерального закона </w:t>
      </w:r>
      <w:r>
        <w:rPr>
          <w:sz w:val="24"/>
          <w:szCs w:val="24"/>
        </w:rPr>
        <w:t xml:space="preserve"> от 2 марта 2007 года № 25-ФЗ </w:t>
      </w:r>
      <w:r w:rsidRPr="00B440E8">
        <w:rPr>
          <w:sz w:val="24"/>
          <w:szCs w:val="24"/>
        </w:rPr>
        <w:t>«О муниципальной службе в Российской Федерации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</w:t>
      </w:r>
    </w:p>
    <w:p w:rsidR="00755924" w:rsidRDefault="00755924" w:rsidP="00755924">
      <w:pPr>
        <w:jc w:val="both"/>
        <w:rPr>
          <w:sz w:val="24"/>
          <w:szCs w:val="24"/>
        </w:rPr>
      </w:pPr>
    </w:p>
    <w:p w:rsidR="00755924" w:rsidRDefault="00755924" w:rsidP="00755924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прилагаемое Положение о   порядке применения взысканий к муниципальным служащим муниципального образования «Шадринское».</w:t>
      </w:r>
    </w:p>
    <w:p w:rsidR="00755924" w:rsidRDefault="00755924" w:rsidP="00755924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порядок применения взысканий к муниципальным служащим по муниципальному образованию-поселению.</w:t>
      </w:r>
    </w:p>
    <w:p w:rsidR="00755924" w:rsidRDefault="00755924" w:rsidP="00755924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данное постановление на официальном сайте Сарапульского района в сети Интернет </w:t>
      </w:r>
      <w:hyperlink r:id="rId8" w:history="1">
        <w:r w:rsidRPr="00900F2F">
          <w:rPr>
            <w:rStyle w:val="a5"/>
            <w:sz w:val="24"/>
            <w:szCs w:val="24"/>
          </w:rPr>
          <w:t>http://sarapulrayon.udmurt.ru/munslu/korupz</w:t>
        </w:r>
      </w:hyperlink>
      <w:r>
        <w:rPr>
          <w:sz w:val="24"/>
          <w:szCs w:val="24"/>
        </w:rPr>
        <w:t>.</w:t>
      </w:r>
    </w:p>
    <w:p w:rsidR="00755924" w:rsidRDefault="00755924" w:rsidP="00755924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proofErr w:type="gramStart"/>
      <w:r w:rsidRPr="00097EDD">
        <w:rPr>
          <w:sz w:val="24"/>
          <w:szCs w:val="24"/>
        </w:rPr>
        <w:t>Контроль за</w:t>
      </w:r>
      <w:proofErr w:type="gramEnd"/>
      <w:r w:rsidRPr="00097EDD">
        <w:rPr>
          <w:sz w:val="24"/>
          <w:szCs w:val="24"/>
        </w:rPr>
        <w:t xml:space="preserve"> выполнением настоящего постановления </w:t>
      </w:r>
      <w:r>
        <w:rPr>
          <w:sz w:val="24"/>
          <w:szCs w:val="24"/>
        </w:rPr>
        <w:t>оставляю за собой</w:t>
      </w:r>
    </w:p>
    <w:p w:rsidR="00755924" w:rsidRDefault="00755924" w:rsidP="00755924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подписания.</w:t>
      </w:r>
    </w:p>
    <w:p w:rsidR="00755924" w:rsidRDefault="00755924" w:rsidP="00755924">
      <w:pPr>
        <w:ind w:left="720"/>
        <w:jc w:val="both"/>
        <w:rPr>
          <w:sz w:val="24"/>
          <w:szCs w:val="24"/>
        </w:rPr>
      </w:pPr>
    </w:p>
    <w:p w:rsidR="00755924" w:rsidRDefault="00755924" w:rsidP="00755924">
      <w:pPr>
        <w:ind w:left="720"/>
        <w:jc w:val="both"/>
        <w:rPr>
          <w:sz w:val="24"/>
          <w:szCs w:val="24"/>
        </w:rPr>
      </w:pPr>
    </w:p>
    <w:p w:rsidR="00755924" w:rsidRDefault="00755924" w:rsidP="0075592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755924" w:rsidRDefault="00755924" w:rsidP="00755924">
      <w:pPr>
        <w:jc w:val="right"/>
        <w:rPr>
          <w:sz w:val="24"/>
          <w:szCs w:val="24"/>
        </w:rPr>
      </w:pPr>
      <w:r>
        <w:rPr>
          <w:sz w:val="24"/>
          <w:szCs w:val="24"/>
        </w:rPr>
        <w:t>Л.М.Касимова</w:t>
      </w:r>
    </w:p>
    <w:p w:rsidR="00755924" w:rsidRDefault="00755924" w:rsidP="00755924">
      <w:pPr>
        <w:jc w:val="right"/>
        <w:rPr>
          <w:sz w:val="24"/>
          <w:szCs w:val="24"/>
        </w:rPr>
      </w:pPr>
    </w:p>
    <w:p w:rsidR="00755924" w:rsidRDefault="00755924" w:rsidP="00755924">
      <w:pPr>
        <w:jc w:val="right"/>
        <w:rPr>
          <w:sz w:val="24"/>
          <w:szCs w:val="24"/>
        </w:rPr>
      </w:pPr>
    </w:p>
    <w:p w:rsidR="00755924" w:rsidRDefault="00755924" w:rsidP="00755924">
      <w:pPr>
        <w:jc w:val="right"/>
        <w:rPr>
          <w:sz w:val="24"/>
          <w:szCs w:val="24"/>
        </w:rPr>
      </w:pPr>
    </w:p>
    <w:p w:rsidR="00755924" w:rsidRDefault="00755924" w:rsidP="00755924">
      <w:pPr>
        <w:jc w:val="right"/>
        <w:rPr>
          <w:sz w:val="24"/>
          <w:szCs w:val="24"/>
        </w:rPr>
      </w:pPr>
    </w:p>
    <w:p w:rsidR="00755924" w:rsidRDefault="00755924" w:rsidP="00755924">
      <w:pPr>
        <w:jc w:val="right"/>
        <w:rPr>
          <w:sz w:val="24"/>
          <w:szCs w:val="24"/>
        </w:rPr>
      </w:pPr>
    </w:p>
    <w:p w:rsidR="00755924" w:rsidRDefault="00755924" w:rsidP="00755924">
      <w:pPr>
        <w:jc w:val="right"/>
        <w:rPr>
          <w:sz w:val="24"/>
          <w:szCs w:val="24"/>
        </w:rPr>
      </w:pPr>
    </w:p>
    <w:p w:rsidR="00755924" w:rsidRDefault="00755924" w:rsidP="00755924">
      <w:pPr>
        <w:jc w:val="right"/>
        <w:rPr>
          <w:sz w:val="24"/>
          <w:szCs w:val="24"/>
        </w:rPr>
      </w:pPr>
    </w:p>
    <w:p w:rsidR="00755924" w:rsidRDefault="00755924" w:rsidP="00755924">
      <w:pPr>
        <w:jc w:val="right"/>
        <w:rPr>
          <w:sz w:val="24"/>
          <w:szCs w:val="24"/>
        </w:rPr>
      </w:pPr>
    </w:p>
    <w:p w:rsidR="00755924" w:rsidRDefault="00755924" w:rsidP="00755924">
      <w:pPr>
        <w:jc w:val="right"/>
        <w:rPr>
          <w:sz w:val="24"/>
          <w:szCs w:val="24"/>
        </w:rPr>
      </w:pPr>
    </w:p>
    <w:p w:rsidR="00755924" w:rsidRDefault="00755924" w:rsidP="00755924">
      <w:pPr>
        <w:jc w:val="right"/>
        <w:rPr>
          <w:sz w:val="24"/>
          <w:szCs w:val="24"/>
        </w:rPr>
      </w:pPr>
    </w:p>
    <w:p w:rsidR="00755924" w:rsidRDefault="00755924" w:rsidP="00755924">
      <w:pPr>
        <w:jc w:val="right"/>
        <w:rPr>
          <w:sz w:val="24"/>
          <w:szCs w:val="24"/>
        </w:rPr>
      </w:pPr>
    </w:p>
    <w:p w:rsidR="00755924" w:rsidRDefault="00755924" w:rsidP="00755924">
      <w:pPr>
        <w:jc w:val="both"/>
        <w:rPr>
          <w:sz w:val="24"/>
          <w:szCs w:val="24"/>
        </w:rPr>
      </w:pPr>
    </w:p>
    <w:p w:rsidR="00755924" w:rsidRDefault="00755924" w:rsidP="00755924">
      <w:pPr>
        <w:jc w:val="both"/>
        <w:rPr>
          <w:sz w:val="24"/>
          <w:szCs w:val="24"/>
        </w:rPr>
      </w:pPr>
    </w:p>
    <w:p w:rsidR="00755924" w:rsidRDefault="00755924" w:rsidP="00755924">
      <w:pPr>
        <w:jc w:val="both"/>
        <w:rPr>
          <w:sz w:val="24"/>
          <w:szCs w:val="24"/>
        </w:rPr>
      </w:pPr>
    </w:p>
    <w:p w:rsidR="00755924" w:rsidRDefault="00755924" w:rsidP="00755924">
      <w:pPr>
        <w:jc w:val="both"/>
        <w:rPr>
          <w:sz w:val="24"/>
          <w:szCs w:val="24"/>
        </w:rPr>
      </w:pPr>
    </w:p>
    <w:p w:rsidR="00755924" w:rsidRDefault="00755924" w:rsidP="00755924">
      <w:pPr>
        <w:jc w:val="both"/>
        <w:rPr>
          <w:sz w:val="24"/>
          <w:szCs w:val="24"/>
        </w:rPr>
      </w:pPr>
    </w:p>
    <w:p w:rsidR="00755924" w:rsidRDefault="00755924" w:rsidP="00755924">
      <w:pPr>
        <w:jc w:val="both"/>
        <w:rPr>
          <w:sz w:val="24"/>
          <w:szCs w:val="24"/>
        </w:rPr>
      </w:pPr>
    </w:p>
    <w:p w:rsidR="00755924" w:rsidRDefault="00755924" w:rsidP="00755924">
      <w:pPr>
        <w:jc w:val="both"/>
        <w:rPr>
          <w:sz w:val="24"/>
          <w:szCs w:val="24"/>
        </w:rPr>
      </w:pPr>
    </w:p>
    <w:p w:rsidR="00755924" w:rsidRDefault="00755924" w:rsidP="00755924">
      <w:pPr>
        <w:jc w:val="both"/>
        <w:rPr>
          <w:sz w:val="24"/>
          <w:szCs w:val="24"/>
        </w:rPr>
      </w:pPr>
    </w:p>
    <w:p w:rsidR="00755924" w:rsidRDefault="00755924" w:rsidP="00755924">
      <w:pPr>
        <w:jc w:val="both"/>
        <w:rPr>
          <w:sz w:val="24"/>
          <w:szCs w:val="24"/>
        </w:rPr>
      </w:pPr>
    </w:p>
    <w:p w:rsidR="00755924" w:rsidRDefault="00755924" w:rsidP="00755924">
      <w:pPr>
        <w:jc w:val="both"/>
        <w:rPr>
          <w:sz w:val="24"/>
          <w:szCs w:val="24"/>
        </w:rPr>
      </w:pPr>
    </w:p>
    <w:p w:rsidR="00755924" w:rsidRDefault="00755924" w:rsidP="00755924">
      <w:pPr>
        <w:jc w:val="both"/>
        <w:rPr>
          <w:sz w:val="24"/>
          <w:szCs w:val="24"/>
        </w:rPr>
      </w:pPr>
    </w:p>
    <w:p w:rsidR="00755924" w:rsidRDefault="00755924" w:rsidP="00755924">
      <w:pPr>
        <w:ind w:left="5760"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55924" w:rsidRDefault="00755924" w:rsidP="00755924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постановление</w:t>
      </w:r>
      <w:r w:rsidR="00F23EE4">
        <w:rPr>
          <w:sz w:val="24"/>
          <w:szCs w:val="24"/>
        </w:rPr>
        <w:t>м</w:t>
      </w:r>
      <w:bookmarkStart w:id="0" w:name="_GoBack"/>
      <w:bookmarkEnd w:id="0"/>
      <w:r>
        <w:rPr>
          <w:sz w:val="24"/>
          <w:szCs w:val="24"/>
        </w:rPr>
        <w:t xml:space="preserve"> Главы</w:t>
      </w:r>
    </w:p>
    <w:p w:rsidR="00755924" w:rsidRDefault="00755924" w:rsidP="00755924">
      <w:pPr>
        <w:ind w:left="57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МО «Шадринское»</w:t>
      </w:r>
    </w:p>
    <w:p w:rsidR="00755924" w:rsidRDefault="00F23EE4" w:rsidP="00755924">
      <w:pPr>
        <w:jc w:val="right"/>
        <w:rPr>
          <w:sz w:val="24"/>
          <w:szCs w:val="24"/>
        </w:rPr>
      </w:pPr>
      <w:r>
        <w:rPr>
          <w:sz w:val="24"/>
          <w:szCs w:val="24"/>
        </w:rPr>
        <w:t>От 16.</w:t>
      </w:r>
      <w:r w:rsidR="00755924">
        <w:rPr>
          <w:sz w:val="24"/>
          <w:szCs w:val="24"/>
        </w:rPr>
        <w:t>08 2012 г. №  48</w:t>
      </w:r>
    </w:p>
    <w:p w:rsidR="00755924" w:rsidRDefault="00755924" w:rsidP="00755924">
      <w:pPr>
        <w:jc w:val="right"/>
        <w:rPr>
          <w:sz w:val="24"/>
          <w:szCs w:val="24"/>
        </w:rPr>
      </w:pPr>
    </w:p>
    <w:p w:rsidR="00755924" w:rsidRDefault="00755924" w:rsidP="00755924">
      <w:pPr>
        <w:jc w:val="right"/>
        <w:rPr>
          <w:sz w:val="24"/>
          <w:szCs w:val="24"/>
        </w:rPr>
      </w:pPr>
    </w:p>
    <w:p w:rsidR="00755924" w:rsidRPr="00755924" w:rsidRDefault="00755924" w:rsidP="00755924">
      <w:pPr>
        <w:jc w:val="center"/>
        <w:rPr>
          <w:b/>
          <w:sz w:val="24"/>
          <w:szCs w:val="24"/>
        </w:rPr>
      </w:pPr>
      <w:r w:rsidRPr="00755924">
        <w:rPr>
          <w:b/>
          <w:sz w:val="24"/>
          <w:szCs w:val="24"/>
        </w:rPr>
        <w:t xml:space="preserve">Положение </w:t>
      </w:r>
    </w:p>
    <w:p w:rsidR="00755924" w:rsidRPr="00755924" w:rsidRDefault="00755924" w:rsidP="00755924">
      <w:pPr>
        <w:jc w:val="center"/>
        <w:rPr>
          <w:b/>
          <w:sz w:val="24"/>
          <w:szCs w:val="24"/>
        </w:rPr>
      </w:pPr>
      <w:r w:rsidRPr="00755924">
        <w:rPr>
          <w:b/>
          <w:sz w:val="24"/>
          <w:szCs w:val="24"/>
        </w:rPr>
        <w:t>о   порядке применения взысканий к муниципальным служащим муниципального</w:t>
      </w:r>
      <w:r>
        <w:rPr>
          <w:b/>
          <w:sz w:val="24"/>
          <w:szCs w:val="24"/>
        </w:rPr>
        <w:t xml:space="preserve"> образования «Шадринское</w:t>
      </w:r>
      <w:r w:rsidRPr="00755924">
        <w:rPr>
          <w:b/>
          <w:sz w:val="24"/>
          <w:szCs w:val="24"/>
        </w:rPr>
        <w:t xml:space="preserve">» </w:t>
      </w:r>
    </w:p>
    <w:p w:rsidR="00755924" w:rsidRPr="00755924" w:rsidRDefault="00755924" w:rsidP="00755924">
      <w:pPr>
        <w:jc w:val="right"/>
        <w:rPr>
          <w:b/>
          <w:sz w:val="24"/>
          <w:szCs w:val="24"/>
        </w:rPr>
      </w:pPr>
    </w:p>
    <w:p w:rsidR="00755924" w:rsidRPr="00755924" w:rsidRDefault="00755924" w:rsidP="00755924">
      <w:pPr>
        <w:autoSpaceDE w:val="0"/>
        <w:autoSpaceDN w:val="0"/>
        <w:adjustRightInd w:val="0"/>
        <w:spacing w:line="264" w:lineRule="auto"/>
        <w:jc w:val="center"/>
        <w:outlineLvl w:val="1"/>
        <w:rPr>
          <w:b/>
          <w:sz w:val="24"/>
          <w:szCs w:val="24"/>
        </w:rPr>
      </w:pPr>
      <w:r w:rsidRPr="00755924">
        <w:rPr>
          <w:b/>
          <w:sz w:val="24"/>
          <w:szCs w:val="24"/>
        </w:rPr>
        <w:t>1. Общие положения</w:t>
      </w: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jc w:val="both"/>
        <w:outlineLvl w:val="1"/>
        <w:rPr>
          <w:sz w:val="24"/>
          <w:szCs w:val="24"/>
        </w:rPr>
      </w:pP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4"/>
          <w:szCs w:val="24"/>
        </w:rPr>
      </w:pPr>
      <w:r w:rsidRPr="00B913BA">
        <w:rPr>
          <w:sz w:val="24"/>
          <w:szCs w:val="24"/>
        </w:rPr>
        <w:t xml:space="preserve">1.1. Настоящим Положением, в соответствии со статьей 27.1. </w:t>
      </w:r>
      <w:proofErr w:type="gramStart"/>
      <w:r w:rsidRPr="00B913BA">
        <w:rPr>
          <w:sz w:val="24"/>
          <w:szCs w:val="24"/>
        </w:rPr>
        <w:t>Федерального закона от 2 марта 2007 года № 25-ФЗ «О муниципальной службе в Российской Федерации»</w:t>
      </w:r>
      <w:r>
        <w:rPr>
          <w:sz w:val="24"/>
          <w:szCs w:val="24"/>
        </w:rPr>
        <w:t xml:space="preserve"> (далее - Федеральный закон № 25-ФЗ)</w:t>
      </w:r>
      <w:r w:rsidRPr="00B913BA">
        <w:rPr>
          <w:sz w:val="24"/>
          <w:szCs w:val="24"/>
        </w:rPr>
        <w:t xml:space="preserve">, определяется порядок применения к муниципальным служащим, взысканий </w:t>
      </w:r>
      <w:r>
        <w:rPr>
          <w:sz w:val="24"/>
          <w:szCs w:val="24"/>
        </w:rPr>
        <w:t>предусмотренных статьями 14.1, 15, 27 и 27.1 Федерального закона № 25-ФЗ</w:t>
      </w:r>
      <w:r w:rsidRPr="00B913BA">
        <w:rPr>
          <w:sz w:val="24"/>
          <w:szCs w:val="24"/>
        </w:rPr>
        <w:t xml:space="preserve"> за коррупционные и правонарушения, создающие условия для совершения коррупционных правонарушений (далее – иные правонарушения)</w:t>
      </w:r>
      <w:r>
        <w:rPr>
          <w:sz w:val="24"/>
          <w:szCs w:val="24"/>
        </w:rPr>
        <w:t xml:space="preserve"> и иные дисциплинарные проступки</w:t>
      </w:r>
      <w:r w:rsidRPr="00B913BA">
        <w:rPr>
          <w:sz w:val="24"/>
          <w:szCs w:val="24"/>
        </w:rPr>
        <w:t>.</w:t>
      </w:r>
      <w:proofErr w:type="gramEnd"/>
    </w:p>
    <w:p w:rsidR="00755924" w:rsidRDefault="00755924" w:rsidP="00755924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4"/>
          <w:szCs w:val="24"/>
        </w:rPr>
      </w:pPr>
      <w:r w:rsidRPr="00B913BA">
        <w:rPr>
          <w:sz w:val="24"/>
          <w:szCs w:val="24"/>
        </w:rPr>
        <w:t>1.2. Порядок применения дисциплинарных взысканий к муниципальным служащим</w:t>
      </w:r>
      <w:r>
        <w:rPr>
          <w:sz w:val="24"/>
          <w:szCs w:val="24"/>
        </w:rPr>
        <w:t xml:space="preserve"> муниципального образования «Шадринское»  (далее – муниципальным служащим)</w:t>
      </w:r>
      <w:r w:rsidRPr="00B913BA">
        <w:rPr>
          <w:sz w:val="24"/>
          <w:szCs w:val="24"/>
        </w:rPr>
        <w:t>, определяется трудовым законодательством.</w:t>
      </w:r>
    </w:p>
    <w:p w:rsidR="00755924" w:rsidRPr="00B31165" w:rsidRDefault="00755924" w:rsidP="00755924">
      <w:pPr>
        <w:pStyle w:val="a3"/>
        <w:spacing w:line="264" w:lineRule="auto"/>
        <w:ind w:firstLine="709"/>
        <w:jc w:val="both"/>
        <w:rPr>
          <w:b w:val="0"/>
          <w:sz w:val="24"/>
          <w:u w:val="none"/>
        </w:rPr>
      </w:pPr>
      <w:r w:rsidRPr="00B31165">
        <w:rPr>
          <w:b w:val="0"/>
          <w:sz w:val="24"/>
          <w:szCs w:val="24"/>
          <w:u w:val="none"/>
        </w:rPr>
        <w:t>1.3. По всем случаям применения дисциплинарных взысканий предусмотренных статьями 14.1, 15, 27 и 27.1 Федерального закона № 25-ФЗ проводится служебная проверка</w:t>
      </w:r>
      <w:r>
        <w:rPr>
          <w:b w:val="0"/>
          <w:sz w:val="24"/>
          <w:szCs w:val="24"/>
          <w:u w:val="none"/>
        </w:rPr>
        <w:t>. П</w:t>
      </w:r>
      <w:r w:rsidRPr="00B31165">
        <w:rPr>
          <w:b w:val="0"/>
          <w:sz w:val="24"/>
          <w:szCs w:val="24"/>
          <w:u w:val="none"/>
        </w:rPr>
        <w:t>орядок проведения служебной проверки утвержден постановлением Главы муниципального образования «</w:t>
      </w:r>
      <w:r>
        <w:rPr>
          <w:b w:val="0"/>
          <w:sz w:val="24"/>
          <w:szCs w:val="24"/>
          <w:u w:val="none"/>
        </w:rPr>
        <w:t>Шадринское</w:t>
      </w:r>
      <w:r w:rsidRPr="00B31165">
        <w:rPr>
          <w:b w:val="0"/>
          <w:sz w:val="24"/>
          <w:szCs w:val="24"/>
          <w:u w:val="none"/>
        </w:rPr>
        <w:t xml:space="preserve">» от 9 сентября 2010 года № 35 </w:t>
      </w:r>
      <w:r>
        <w:rPr>
          <w:b w:val="0"/>
          <w:sz w:val="24"/>
          <w:szCs w:val="24"/>
          <w:u w:val="none"/>
        </w:rPr>
        <w:t>«</w:t>
      </w:r>
      <w:r w:rsidRPr="00B31165">
        <w:rPr>
          <w:b w:val="0"/>
          <w:sz w:val="24"/>
          <w:u w:val="none"/>
        </w:rPr>
        <w:t>Об утверждении Порядка организации и проведения служебных проверок в органах местного самоуправления муниципального обра</w:t>
      </w:r>
      <w:r>
        <w:rPr>
          <w:b w:val="0"/>
          <w:sz w:val="24"/>
          <w:u w:val="none"/>
        </w:rPr>
        <w:t>зования «Шадринское</w:t>
      </w:r>
      <w:r w:rsidRPr="00B31165">
        <w:rPr>
          <w:b w:val="0"/>
          <w:sz w:val="24"/>
          <w:u w:val="none"/>
        </w:rPr>
        <w:t>» и структурных подразделениях, в том числе наделенных правом юридического лица</w:t>
      </w:r>
      <w:r>
        <w:rPr>
          <w:b w:val="0"/>
          <w:sz w:val="24"/>
          <w:u w:val="none"/>
        </w:rPr>
        <w:t>» (далее - Положение о проведении проверки).</w:t>
      </w: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4"/>
          <w:szCs w:val="24"/>
        </w:rPr>
      </w:pP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jc w:val="center"/>
        <w:outlineLvl w:val="1"/>
        <w:rPr>
          <w:sz w:val="24"/>
          <w:szCs w:val="24"/>
        </w:rPr>
      </w:pPr>
      <w:r w:rsidRPr="00B913BA">
        <w:rPr>
          <w:sz w:val="24"/>
          <w:szCs w:val="24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</w:t>
      </w:r>
      <w:r>
        <w:rPr>
          <w:sz w:val="24"/>
          <w:szCs w:val="24"/>
        </w:rPr>
        <w:t xml:space="preserve"> </w:t>
      </w:r>
      <w:r w:rsidRPr="00B913BA">
        <w:rPr>
          <w:sz w:val="24"/>
          <w:szCs w:val="24"/>
        </w:rPr>
        <w:t>установленных в целях противодействия коррупции</w:t>
      </w: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540"/>
        <w:jc w:val="both"/>
        <w:outlineLvl w:val="1"/>
        <w:rPr>
          <w:sz w:val="24"/>
          <w:szCs w:val="24"/>
        </w:rPr>
      </w:pP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proofErr w:type="gramStart"/>
      <w:r w:rsidRPr="00B913BA">
        <w:rPr>
          <w:sz w:val="24"/>
          <w:szCs w:val="24"/>
        </w:rPr>
        <w:t xml:space="preserve">За несоблюдение муниципальными служащими </w:t>
      </w:r>
      <w:r>
        <w:rPr>
          <w:sz w:val="24"/>
          <w:szCs w:val="24"/>
        </w:rPr>
        <w:t xml:space="preserve">муниципального образования «Шадринское» </w:t>
      </w:r>
      <w:r w:rsidRPr="00B913BA">
        <w:rPr>
          <w:sz w:val="24"/>
          <w:szCs w:val="24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2 марта 2007 года № 25-ФЗ «О муниципальной службе в Российской Федерации», от 25 декабря 2008 года 273-ФЗ «О противодействии коррупции» и другими федеральными законами, регулирующими вопросы противодействия коррупции, налагаются следующие взыскания:</w:t>
      </w:r>
      <w:proofErr w:type="gramEnd"/>
    </w:p>
    <w:p w:rsidR="00755924" w:rsidRPr="00413D2A" w:rsidRDefault="00755924" w:rsidP="007559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" w:name="sub_1921"/>
      <w:r w:rsidRPr="00413D2A">
        <w:rPr>
          <w:sz w:val="24"/>
          <w:szCs w:val="24"/>
        </w:rPr>
        <w:t>1) замечание;</w:t>
      </w:r>
    </w:p>
    <w:p w:rsidR="00755924" w:rsidRPr="00413D2A" w:rsidRDefault="00755924" w:rsidP="007559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" w:name="sub_1922"/>
      <w:bookmarkEnd w:id="1"/>
      <w:r w:rsidRPr="00413D2A">
        <w:rPr>
          <w:sz w:val="24"/>
          <w:szCs w:val="24"/>
        </w:rPr>
        <w:t>2) выговор;</w:t>
      </w:r>
    </w:p>
    <w:p w:rsidR="00755924" w:rsidRPr="00413D2A" w:rsidRDefault="00755924" w:rsidP="007559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sub_1923"/>
      <w:bookmarkEnd w:id="2"/>
      <w:r w:rsidRPr="00413D2A">
        <w:rPr>
          <w:sz w:val="24"/>
          <w:szCs w:val="24"/>
        </w:rPr>
        <w:t>3) увольнение по соответствующим основаниям.</w:t>
      </w:r>
    </w:p>
    <w:p w:rsidR="00755924" w:rsidRPr="00413D2A" w:rsidRDefault="00755924" w:rsidP="007559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" w:name="sub_19203"/>
      <w:bookmarkEnd w:id="3"/>
      <w:proofErr w:type="gramStart"/>
      <w:r w:rsidRPr="00413D2A">
        <w:rPr>
          <w:sz w:val="24"/>
          <w:szCs w:val="24"/>
        </w:rPr>
        <w:t xml:space="preserve">К дисциплинарным взысканиям, в частности, относится увольнение работника по основаниям, предусмотренным </w:t>
      </w:r>
      <w:hyperlink w:anchor="sub_815" w:history="1">
        <w:r w:rsidRPr="00DB389C">
          <w:rPr>
            <w:sz w:val="24"/>
            <w:szCs w:val="24"/>
          </w:rPr>
          <w:t>пунктами 5</w:t>
        </w:r>
      </w:hyperlink>
      <w:r w:rsidRPr="00413D2A">
        <w:rPr>
          <w:sz w:val="24"/>
          <w:szCs w:val="24"/>
        </w:rPr>
        <w:t xml:space="preserve">, </w:t>
      </w:r>
      <w:hyperlink w:anchor="sub_816" w:history="1">
        <w:r w:rsidRPr="00DB389C">
          <w:rPr>
            <w:sz w:val="24"/>
            <w:szCs w:val="24"/>
          </w:rPr>
          <w:t>6</w:t>
        </w:r>
      </w:hyperlink>
      <w:r w:rsidRPr="00413D2A">
        <w:rPr>
          <w:sz w:val="24"/>
          <w:szCs w:val="24"/>
        </w:rPr>
        <w:t xml:space="preserve">, </w:t>
      </w:r>
      <w:hyperlink w:anchor="sub_819" w:history="1">
        <w:r w:rsidRPr="00DB389C">
          <w:rPr>
            <w:sz w:val="24"/>
            <w:szCs w:val="24"/>
          </w:rPr>
          <w:t>9</w:t>
        </w:r>
      </w:hyperlink>
      <w:r w:rsidRPr="00413D2A">
        <w:rPr>
          <w:sz w:val="24"/>
          <w:szCs w:val="24"/>
        </w:rPr>
        <w:t xml:space="preserve"> или </w:t>
      </w:r>
      <w:hyperlink w:anchor="sub_8110" w:history="1">
        <w:r w:rsidRPr="00DB389C">
          <w:rPr>
            <w:sz w:val="24"/>
            <w:szCs w:val="24"/>
          </w:rPr>
          <w:t>10 части первой статьи 81</w:t>
        </w:r>
      </w:hyperlink>
      <w:r w:rsidRPr="00413D2A">
        <w:rPr>
          <w:sz w:val="24"/>
          <w:szCs w:val="24"/>
        </w:rPr>
        <w:t xml:space="preserve">, </w:t>
      </w:r>
      <w:hyperlink w:anchor="sub_3361" w:history="1">
        <w:r w:rsidRPr="00DB389C">
          <w:rPr>
            <w:sz w:val="24"/>
            <w:szCs w:val="24"/>
          </w:rPr>
          <w:t>пунктом 1 статьи 336</w:t>
        </w:r>
      </w:hyperlink>
      <w:r w:rsidRPr="00413D2A">
        <w:rPr>
          <w:sz w:val="24"/>
          <w:szCs w:val="24"/>
        </w:rPr>
        <w:t xml:space="preserve"> или </w:t>
      </w:r>
      <w:hyperlink w:anchor="sub_34811" w:history="1">
        <w:r w:rsidRPr="00DB389C">
          <w:rPr>
            <w:sz w:val="24"/>
            <w:szCs w:val="24"/>
          </w:rPr>
          <w:t>статьей 348.11</w:t>
        </w:r>
      </w:hyperlink>
      <w:r w:rsidRPr="00DB389C">
        <w:rPr>
          <w:sz w:val="24"/>
          <w:szCs w:val="24"/>
        </w:rPr>
        <w:t xml:space="preserve"> Трудового</w:t>
      </w:r>
      <w:r w:rsidRPr="00413D2A">
        <w:rPr>
          <w:sz w:val="24"/>
          <w:szCs w:val="24"/>
        </w:rPr>
        <w:t xml:space="preserve"> Кодекса, а также </w:t>
      </w:r>
      <w:hyperlink w:anchor="sub_817" w:history="1">
        <w:r w:rsidRPr="00DB389C">
          <w:rPr>
            <w:sz w:val="24"/>
            <w:szCs w:val="24"/>
          </w:rPr>
          <w:t>пунктом 7</w:t>
        </w:r>
      </w:hyperlink>
      <w:r w:rsidRPr="00413D2A">
        <w:rPr>
          <w:sz w:val="24"/>
          <w:szCs w:val="24"/>
        </w:rPr>
        <w:t xml:space="preserve"> или </w:t>
      </w:r>
      <w:hyperlink w:anchor="sub_818" w:history="1">
        <w:r w:rsidRPr="00DB389C">
          <w:rPr>
            <w:sz w:val="24"/>
            <w:szCs w:val="24"/>
          </w:rPr>
          <w:t>8 части первой статьи 81</w:t>
        </w:r>
      </w:hyperlink>
      <w:r w:rsidRPr="0041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Трудового </w:t>
      </w:r>
      <w:r w:rsidRPr="00413D2A">
        <w:rPr>
          <w:sz w:val="24"/>
          <w:szCs w:val="24"/>
        </w:rPr>
        <w:t>Кодекса в случаях, когда виновные действия, дающие основания для утраты доверия, либо соответственно аморальный проступок совершены работником по месту</w:t>
      </w:r>
      <w:proofErr w:type="gramEnd"/>
      <w:r w:rsidRPr="00413D2A">
        <w:rPr>
          <w:sz w:val="24"/>
          <w:szCs w:val="24"/>
        </w:rPr>
        <w:t xml:space="preserve"> работы и в связи с исполнением им трудовых обязанностей.</w:t>
      </w:r>
    </w:p>
    <w:p w:rsidR="00755924" w:rsidRPr="00413D2A" w:rsidRDefault="00755924" w:rsidP="007559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" w:name="sub_19204"/>
      <w:bookmarkEnd w:id="4"/>
      <w:r w:rsidRPr="00413D2A">
        <w:rPr>
          <w:sz w:val="24"/>
          <w:szCs w:val="24"/>
        </w:rPr>
        <w:t>Не допускается применение дисциплинарных взысканий, не предусмотренных федеральными законами, уставами и положениями о дисциплине.</w:t>
      </w:r>
    </w:p>
    <w:bookmarkEnd w:id="5"/>
    <w:p w:rsidR="00755924" w:rsidRPr="00413D2A" w:rsidRDefault="00755924" w:rsidP="007559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13D2A">
        <w:rPr>
          <w:sz w:val="24"/>
          <w:szCs w:val="24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755924" w:rsidRDefault="00755924" w:rsidP="00755924">
      <w:pPr>
        <w:autoSpaceDE w:val="0"/>
        <w:autoSpaceDN w:val="0"/>
        <w:adjustRightInd w:val="0"/>
        <w:spacing w:line="264" w:lineRule="auto"/>
        <w:ind w:firstLine="540"/>
        <w:jc w:val="both"/>
        <w:outlineLvl w:val="1"/>
        <w:rPr>
          <w:sz w:val="24"/>
          <w:szCs w:val="24"/>
        </w:rPr>
      </w:pP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540"/>
        <w:jc w:val="both"/>
        <w:outlineLvl w:val="1"/>
        <w:rPr>
          <w:sz w:val="24"/>
          <w:szCs w:val="24"/>
        </w:rPr>
      </w:pP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jc w:val="center"/>
        <w:outlineLvl w:val="1"/>
        <w:rPr>
          <w:sz w:val="24"/>
          <w:szCs w:val="24"/>
        </w:rPr>
      </w:pPr>
      <w:r w:rsidRPr="00B913BA">
        <w:rPr>
          <w:sz w:val="24"/>
          <w:szCs w:val="24"/>
        </w:rPr>
        <w:t>3. Увольнение в связи с утратой доверия</w:t>
      </w: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540"/>
        <w:jc w:val="both"/>
        <w:outlineLvl w:val="1"/>
        <w:rPr>
          <w:sz w:val="24"/>
          <w:szCs w:val="24"/>
        </w:rPr>
      </w:pP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4"/>
          <w:szCs w:val="24"/>
        </w:rPr>
      </w:pPr>
      <w:r w:rsidRPr="00B913BA">
        <w:rPr>
          <w:sz w:val="24"/>
          <w:szCs w:val="24"/>
        </w:rPr>
        <w:t>3.1. Муниципальный служащий подлежит увольнению в связи с утратой доверия в случае совершения следующих правонарушений:</w:t>
      </w: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4"/>
          <w:szCs w:val="24"/>
        </w:rPr>
      </w:pPr>
      <w:r w:rsidRPr="00B913BA">
        <w:rPr>
          <w:sz w:val="24"/>
          <w:szCs w:val="24"/>
        </w:rPr>
        <w:t>3.1.1. Непринятие муниципальным служащим мер по предотвращению и (или) урегулированию конфликта интересов, стороной которого он является.</w:t>
      </w: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4"/>
          <w:szCs w:val="24"/>
        </w:rPr>
      </w:pPr>
      <w:r w:rsidRPr="00B913BA">
        <w:rPr>
          <w:sz w:val="24"/>
          <w:szCs w:val="24"/>
        </w:rPr>
        <w:t>3.1.2.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4"/>
          <w:szCs w:val="24"/>
        </w:rPr>
      </w:pPr>
      <w:r w:rsidRPr="00B913BA">
        <w:rPr>
          <w:sz w:val="24"/>
          <w:szCs w:val="24"/>
        </w:rPr>
        <w:t xml:space="preserve">3.1.3. Участие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федеральными законами и законами </w:t>
      </w:r>
      <w:r>
        <w:rPr>
          <w:sz w:val="24"/>
          <w:szCs w:val="24"/>
        </w:rPr>
        <w:t>Удмуртской Республики</w:t>
      </w:r>
      <w:r w:rsidRPr="00B913BA">
        <w:rPr>
          <w:sz w:val="24"/>
          <w:szCs w:val="24"/>
        </w:rPr>
        <w:t>.</w:t>
      </w: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4"/>
          <w:szCs w:val="24"/>
        </w:rPr>
      </w:pPr>
      <w:r w:rsidRPr="00B913BA">
        <w:rPr>
          <w:sz w:val="24"/>
          <w:szCs w:val="24"/>
        </w:rPr>
        <w:t>3.1.4. Осуществление муниципальным служащим предпринимательской деятельности.</w:t>
      </w: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4"/>
          <w:szCs w:val="24"/>
        </w:rPr>
      </w:pPr>
      <w:r w:rsidRPr="00B913BA">
        <w:rPr>
          <w:sz w:val="24"/>
          <w:szCs w:val="24"/>
        </w:rPr>
        <w:t>3.1.5. Вхождение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4"/>
          <w:szCs w:val="24"/>
        </w:rPr>
      </w:pPr>
      <w:r w:rsidRPr="00B913BA">
        <w:rPr>
          <w:sz w:val="24"/>
          <w:szCs w:val="24"/>
        </w:rPr>
        <w:t xml:space="preserve">3.2. </w:t>
      </w:r>
      <w:proofErr w:type="gramStart"/>
      <w:r w:rsidRPr="00B913BA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 xml:space="preserve">структурного подразделения органа местного самоуправления,  </w:t>
      </w:r>
      <w:r w:rsidRPr="00B913BA">
        <w:rPr>
          <w:sz w:val="24"/>
          <w:szCs w:val="24"/>
        </w:rPr>
        <w:t xml:space="preserve">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  <w:proofErr w:type="gramEnd"/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jc w:val="center"/>
        <w:outlineLvl w:val="1"/>
        <w:rPr>
          <w:sz w:val="24"/>
          <w:szCs w:val="24"/>
        </w:rPr>
      </w:pP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jc w:val="center"/>
        <w:outlineLvl w:val="1"/>
        <w:rPr>
          <w:sz w:val="24"/>
          <w:szCs w:val="24"/>
        </w:rPr>
      </w:pPr>
      <w:r w:rsidRPr="00B913BA">
        <w:rPr>
          <w:sz w:val="24"/>
          <w:szCs w:val="24"/>
        </w:rPr>
        <w:t>4. Порядок применения взысканий</w:t>
      </w:r>
      <w:r>
        <w:rPr>
          <w:sz w:val="24"/>
          <w:szCs w:val="24"/>
        </w:rPr>
        <w:t xml:space="preserve"> </w:t>
      </w:r>
      <w:r w:rsidRPr="00B913BA">
        <w:rPr>
          <w:sz w:val="24"/>
          <w:szCs w:val="24"/>
        </w:rPr>
        <w:t>за коррупционные и иные правонарушения</w:t>
      </w: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540"/>
        <w:jc w:val="both"/>
        <w:outlineLvl w:val="1"/>
        <w:rPr>
          <w:sz w:val="24"/>
          <w:szCs w:val="24"/>
        </w:rPr>
      </w:pP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4"/>
          <w:szCs w:val="24"/>
        </w:rPr>
      </w:pPr>
      <w:r w:rsidRPr="00B913BA">
        <w:rPr>
          <w:sz w:val="24"/>
          <w:szCs w:val="24"/>
        </w:rPr>
        <w:t xml:space="preserve">4.1. </w:t>
      </w:r>
      <w:proofErr w:type="gramStart"/>
      <w:r w:rsidRPr="00B913BA">
        <w:rPr>
          <w:sz w:val="24"/>
          <w:szCs w:val="24"/>
        </w:rPr>
        <w:t xml:space="preserve">Взыскания, предусмотренные пунктами </w:t>
      </w:r>
      <w:r>
        <w:rPr>
          <w:sz w:val="24"/>
          <w:szCs w:val="24"/>
        </w:rPr>
        <w:t>2.1</w:t>
      </w:r>
      <w:r w:rsidRPr="00B913BA">
        <w:rPr>
          <w:sz w:val="24"/>
          <w:szCs w:val="24"/>
        </w:rPr>
        <w:t xml:space="preserve"> </w:t>
      </w:r>
      <w:hyperlink r:id="rId9" w:history="1">
        <w:r w:rsidRPr="00B913BA">
          <w:rPr>
            <w:sz w:val="24"/>
            <w:szCs w:val="24"/>
          </w:rPr>
          <w:t xml:space="preserve">раздела 2 </w:t>
        </w:r>
      </w:hyperlink>
      <w:r w:rsidRPr="00B913BA">
        <w:rPr>
          <w:sz w:val="24"/>
          <w:szCs w:val="24"/>
        </w:rPr>
        <w:t xml:space="preserve">и разделом 3 настоящего Положения, применяются </w:t>
      </w:r>
      <w:r>
        <w:rPr>
          <w:sz w:val="24"/>
          <w:szCs w:val="24"/>
        </w:rPr>
        <w:t xml:space="preserve">руководителями органов местного самоуправления муниципального образования «Шадринское», руководителями структурных подразделений, наделенных правом юридического лица </w:t>
      </w:r>
      <w:r w:rsidRPr="00B913BA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>заключения</w:t>
      </w:r>
      <w:r w:rsidRPr="00B913BA">
        <w:rPr>
          <w:sz w:val="24"/>
          <w:szCs w:val="24"/>
        </w:rPr>
        <w:t xml:space="preserve"> о результатах </w:t>
      </w:r>
      <w:r>
        <w:rPr>
          <w:sz w:val="24"/>
          <w:szCs w:val="24"/>
        </w:rPr>
        <w:t xml:space="preserve">служебной </w:t>
      </w:r>
      <w:r w:rsidRPr="00B913BA">
        <w:rPr>
          <w:sz w:val="24"/>
          <w:szCs w:val="24"/>
        </w:rPr>
        <w:t xml:space="preserve">проверки, проведенной </w:t>
      </w:r>
      <w:r>
        <w:rPr>
          <w:sz w:val="24"/>
          <w:szCs w:val="24"/>
        </w:rPr>
        <w:t>руководителем структурного подразделения или иным руководителем по указанию главы муниципального образования или Главы Администрации, в соответствии с Положением о проведении проверки</w:t>
      </w:r>
      <w:r w:rsidRPr="00B913BA">
        <w:rPr>
          <w:sz w:val="24"/>
          <w:szCs w:val="24"/>
        </w:rPr>
        <w:t xml:space="preserve">, а в случае, если </w:t>
      </w:r>
      <w:r>
        <w:rPr>
          <w:sz w:val="24"/>
          <w:szCs w:val="24"/>
        </w:rPr>
        <w:t>заключение</w:t>
      </w:r>
      <w:proofErr w:type="gramEnd"/>
      <w:r w:rsidRPr="00B913BA">
        <w:rPr>
          <w:sz w:val="24"/>
          <w:szCs w:val="24"/>
        </w:rPr>
        <w:t xml:space="preserve"> о результатах проверки направлялся в комиссию по соблюдению требований к служебному поведению муниципальных служащих и урегулированию конфликтов интересов </w:t>
      </w:r>
      <w:r>
        <w:rPr>
          <w:sz w:val="24"/>
          <w:szCs w:val="24"/>
        </w:rPr>
        <w:t xml:space="preserve">в МО «Шадринское» </w:t>
      </w:r>
      <w:r w:rsidRPr="00B913BA">
        <w:rPr>
          <w:sz w:val="24"/>
          <w:szCs w:val="24"/>
        </w:rPr>
        <w:t>(далее – комиссия по урегулированию конфликтов интересов), – на основании рекомендации указанной комиссии.</w:t>
      </w: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709"/>
        <w:jc w:val="both"/>
        <w:outlineLvl w:val="3"/>
        <w:rPr>
          <w:sz w:val="24"/>
          <w:szCs w:val="24"/>
        </w:rPr>
      </w:pPr>
      <w:r w:rsidRPr="00B913BA">
        <w:rPr>
          <w:sz w:val="24"/>
          <w:szCs w:val="24"/>
        </w:rPr>
        <w:t xml:space="preserve">4.2. До применения взысканий, предусмотренных пунктами 2.1. </w:t>
      </w:r>
      <w:hyperlink r:id="rId10" w:history="1">
        <w:r w:rsidRPr="00B913BA">
          <w:rPr>
            <w:sz w:val="24"/>
            <w:szCs w:val="24"/>
          </w:rPr>
          <w:t xml:space="preserve">раздела 2 </w:t>
        </w:r>
      </w:hyperlink>
      <w:r w:rsidRPr="00B913BA">
        <w:rPr>
          <w:sz w:val="24"/>
          <w:szCs w:val="24"/>
        </w:rPr>
        <w:t xml:space="preserve">и разделом 3 настоящего Положения, </w:t>
      </w:r>
      <w:r>
        <w:rPr>
          <w:sz w:val="24"/>
          <w:szCs w:val="24"/>
        </w:rPr>
        <w:t xml:space="preserve">руководителями органов местного самоуправления </w:t>
      </w:r>
      <w:r w:rsidRPr="00B913BA">
        <w:rPr>
          <w:sz w:val="24"/>
          <w:szCs w:val="24"/>
        </w:rPr>
        <w:t xml:space="preserve"> (руководителем </w:t>
      </w:r>
      <w:r>
        <w:rPr>
          <w:sz w:val="24"/>
          <w:szCs w:val="24"/>
        </w:rPr>
        <w:t>структурного подразделения</w:t>
      </w:r>
      <w:r w:rsidRPr="00B913BA">
        <w:rPr>
          <w:sz w:val="24"/>
          <w:szCs w:val="24"/>
        </w:rPr>
        <w:t xml:space="preserve">), либо уполномоченным им лицом, от муниципального служащего </w:t>
      </w:r>
      <w:proofErr w:type="spellStart"/>
      <w:r w:rsidRPr="00B913BA">
        <w:rPr>
          <w:sz w:val="24"/>
          <w:szCs w:val="24"/>
        </w:rPr>
        <w:t>истребуется</w:t>
      </w:r>
      <w:proofErr w:type="spellEnd"/>
      <w:r w:rsidRPr="00B913BA">
        <w:rPr>
          <w:sz w:val="24"/>
          <w:szCs w:val="24"/>
        </w:rPr>
        <w:t xml:space="preserve">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709"/>
        <w:jc w:val="both"/>
        <w:outlineLvl w:val="3"/>
        <w:rPr>
          <w:sz w:val="24"/>
          <w:szCs w:val="24"/>
        </w:rPr>
      </w:pPr>
      <w:r w:rsidRPr="00B913BA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B913BA">
        <w:rPr>
          <w:sz w:val="24"/>
          <w:szCs w:val="24"/>
        </w:rPr>
        <w:t>предоставление муниципальным служащим объяснения не является препятствием для применения взыскания.</w:t>
      </w: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4"/>
          <w:szCs w:val="24"/>
        </w:rPr>
      </w:pPr>
      <w:r w:rsidRPr="00B913BA">
        <w:rPr>
          <w:sz w:val="24"/>
          <w:szCs w:val="24"/>
        </w:rPr>
        <w:t xml:space="preserve">4.3. </w:t>
      </w:r>
      <w:proofErr w:type="gramStart"/>
      <w:r w:rsidRPr="00B913BA">
        <w:rPr>
          <w:sz w:val="24"/>
          <w:szCs w:val="24"/>
        </w:rPr>
        <w:t xml:space="preserve">При применении взысканий, предусмотренных пунктами 2.1. </w:t>
      </w:r>
      <w:hyperlink r:id="rId11" w:history="1">
        <w:r w:rsidRPr="00B913BA">
          <w:rPr>
            <w:sz w:val="24"/>
            <w:szCs w:val="24"/>
          </w:rPr>
          <w:t xml:space="preserve">раздела 2 </w:t>
        </w:r>
      </w:hyperlink>
      <w:r w:rsidRPr="00B913BA">
        <w:rPr>
          <w:sz w:val="24"/>
          <w:szCs w:val="24"/>
        </w:rPr>
        <w:t xml:space="preserve">и разделом 3 настоящего Положения, учитываются характер совершенного муниципальным служащим коррупционного и иного правонарушения, его тяжесть, обстоятельства, при которых оно </w:t>
      </w:r>
      <w:r w:rsidRPr="00B913BA">
        <w:rPr>
          <w:sz w:val="24"/>
          <w:szCs w:val="24"/>
        </w:rPr>
        <w:lastRenderedPageBreak/>
        <w:t>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</w:t>
      </w:r>
      <w:proofErr w:type="gramEnd"/>
      <w:r w:rsidRPr="00B913BA">
        <w:rPr>
          <w:sz w:val="24"/>
          <w:szCs w:val="24"/>
        </w:rPr>
        <w:t xml:space="preserve"> своих должностных обязанностей.</w:t>
      </w: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4"/>
          <w:szCs w:val="24"/>
        </w:rPr>
      </w:pPr>
      <w:r w:rsidRPr="00B913BA">
        <w:rPr>
          <w:sz w:val="24"/>
          <w:szCs w:val="24"/>
        </w:rPr>
        <w:t xml:space="preserve">4.4. </w:t>
      </w:r>
      <w:proofErr w:type="gramStart"/>
      <w:r w:rsidRPr="00B913BA">
        <w:rPr>
          <w:sz w:val="24"/>
          <w:szCs w:val="24"/>
        </w:rPr>
        <w:t xml:space="preserve">Взыскания, предусмотренные пунктами 2.1. </w:t>
      </w:r>
      <w:hyperlink r:id="rId12" w:history="1">
        <w:r w:rsidRPr="00B913BA">
          <w:rPr>
            <w:sz w:val="24"/>
            <w:szCs w:val="24"/>
          </w:rPr>
          <w:t xml:space="preserve">раздела 2 </w:t>
        </w:r>
      </w:hyperlink>
      <w:r w:rsidRPr="00B913BA">
        <w:rPr>
          <w:sz w:val="24"/>
          <w:szCs w:val="24"/>
        </w:rPr>
        <w:t>и разделом 3 настоящего Положения, применяются не позднее одного месяца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</w:t>
      </w:r>
      <w:proofErr w:type="gramEnd"/>
      <w:r w:rsidRPr="00B913BA">
        <w:rPr>
          <w:sz w:val="24"/>
          <w:szCs w:val="24"/>
        </w:rPr>
        <w:t xml:space="preserve"> конфликтов интересов. При этом взыскание должно быть применено не позднее шести месяцев со дня  поступления информации о совершении коррупционного и иного правонарушения.</w:t>
      </w: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4"/>
          <w:szCs w:val="24"/>
        </w:rPr>
      </w:pPr>
      <w:r w:rsidRPr="00B913BA">
        <w:rPr>
          <w:sz w:val="24"/>
          <w:szCs w:val="24"/>
        </w:rPr>
        <w:t>4.5. 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27.1. Федерального закона от 2 марта 2007 года № 25-ФЗ «О муниципальной службе в Российской Федерации».</w:t>
      </w: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4"/>
          <w:szCs w:val="24"/>
        </w:rPr>
      </w:pPr>
      <w:r w:rsidRPr="00B913BA">
        <w:rPr>
          <w:sz w:val="24"/>
          <w:szCs w:val="24"/>
        </w:rPr>
        <w:t>4.6.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трех дней со дня издания соответствующего распоряжения.</w:t>
      </w: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4"/>
          <w:szCs w:val="24"/>
        </w:rPr>
      </w:pPr>
      <w:r w:rsidRPr="00B913BA">
        <w:rPr>
          <w:sz w:val="24"/>
          <w:szCs w:val="24"/>
        </w:rPr>
        <w:t xml:space="preserve">4.7. Муниципальный служащий вправе обжаловать взыскание в </w:t>
      </w:r>
      <w:r>
        <w:rPr>
          <w:sz w:val="24"/>
          <w:szCs w:val="24"/>
        </w:rPr>
        <w:t xml:space="preserve">установленном порядке </w:t>
      </w:r>
      <w:r w:rsidRPr="00B913BA">
        <w:rPr>
          <w:sz w:val="24"/>
          <w:szCs w:val="24"/>
        </w:rPr>
        <w:t xml:space="preserve"> </w:t>
      </w:r>
      <w:r>
        <w:rPr>
          <w:sz w:val="24"/>
          <w:szCs w:val="24"/>
        </w:rPr>
        <w:t>в суд, в органы прокуратуры, Государственную инспекцию по труду, комиссию по трудовым спорам</w:t>
      </w:r>
      <w:r w:rsidRPr="00B913BA">
        <w:rPr>
          <w:sz w:val="24"/>
          <w:szCs w:val="24"/>
        </w:rPr>
        <w:t>.</w:t>
      </w:r>
    </w:p>
    <w:p w:rsidR="00755924" w:rsidRPr="00B913BA" w:rsidRDefault="00755924" w:rsidP="00755924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4"/>
          <w:szCs w:val="24"/>
        </w:rPr>
      </w:pPr>
      <w:r w:rsidRPr="00B913BA">
        <w:rPr>
          <w:sz w:val="24"/>
          <w:szCs w:val="24"/>
        </w:rPr>
        <w:t xml:space="preserve">4.8. </w:t>
      </w:r>
      <w:proofErr w:type="gramStart"/>
      <w:r w:rsidRPr="00B913BA">
        <w:rPr>
          <w:sz w:val="24"/>
          <w:szCs w:val="24"/>
        </w:rPr>
        <w:t xml:space="preserve">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13" w:history="1">
        <w:r w:rsidRPr="00B913BA">
          <w:rPr>
            <w:sz w:val="24"/>
            <w:szCs w:val="24"/>
          </w:rPr>
          <w:t>пунктами 1. и 2. части 1</w:t>
        </w:r>
      </w:hyperlink>
      <w:r w:rsidRPr="00B913BA">
        <w:rPr>
          <w:sz w:val="24"/>
          <w:szCs w:val="24"/>
        </w:rPr>
        <w:t xml:space="preserve"> статьи 27 Федерального закона от 2 марта 2007 года № 25-ФЗ «О муниципальной службе в Российской Федерации», или взысканию, предусмотренному пунктами 2.1. </w:t>
      </w:r>
      <w:hyperlink r:id="rId14" w:history="1">
        <w:r w:rsidRPr="00B913BA">
          <w:rPr>
            <w:sz w:val="24"/>
            <w:szCs w:val="24"/>
          </w:rPr>
          <w:t xml:space="preserve">раздела 2 </w:t>
        </w:r>
      </w:hyperlink>
      <w:r w:rsidRPr="00B913BA">
        <w:rPr>
          <w:sz w:val="24"/>
          <w:szCs w:val="24"/>
        </w:rPr>
        <w:t>настоящего Положения, он считается не имеющим взыскания.</w:t>
      </w:r>
      <w:proofErr w:type="gramEnd"/>
    </w:p>
    <w:p w:rsidR="00755924" w:rsidRPr="00B913BA" w:rsidRDefault="00755924" w:rsidP="00755924">
      <w:pPr>
        <w:jc w:val="both"/>
        <w:rPr>
          <w:sz w:val="24"/>
          <w:szCs w:val="24"/>
        </w:rPr>
      </w:pPr>
    </w:p>
    <w:p w:rsidR="00983E7C" w:rsidRDefault="00983E7C"/>
    <w:sectPr w:rsidR="00983E7C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1DE0"/>
    <w:multiLevelType w:val="hybridMultilevel"/>
    <w:tmpl w:val="B30A202A"/>
    <w:lvl w:ilvl="0" w:tplc="159AF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83"/>
    <w:rsid w:val="000A3D83"/>
    <w:rsid w:val="00755924"/>
    <w:rsid w:val="00983E7C"/>
    <w:rsid w:val="00F2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5924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755924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styleId="a5">
    <w:name w:val="Hyperlink"/>
    <w:uiPriority w:val="99"/>
    <w:unhideWhenUsed/>
    <w:rsid w:val="007559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5924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755924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styleId="a5">
    <w:name w:val="Hyperlink"/>
    <w:uiPriority w:val="99"/>
    <w:unhideWhenUsed/>
    <w:rsid w:val="00755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ulrayon.udmurt.ru/munslu/korupz" TargetMode="External"/><Relationship Id="rId13" Type="http://schemas.openxmlformats.org/officeDocument/2006/relationships/hyperlink" Target="consultantplus://offline/ref=EABAFFC88E9FDBE9BAD60AA62402F71959E5243F4B0D05E325F0327D8C9924937D11B369C88D2D682CA0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EABAFFC88E9FDBE9BAD60AA62402F71959E5243F4B0D05E325F0327D8C9924937D11B36D2CAC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ABAFFC88E9FDBE9BAD60AA62402F71959E5243F4B0D05E325F0327D8C9924937D11B36D2CA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ABAFFC88E9FDBE9BAD60AA62402F71959E5243F4B0D05E325F0327D8C9924937D11B36D2CA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BAFFC88E9FDBE9BAD60AA62402F71959E5243F4B0D05E325F0327D8C9924937D11B36D2CACO" TargetMode="External"/><Relationship Id="rId14" Type="http://schemas.openxmlformats.org/officeDocument/2006/relationships/hyperlink" Target="consultantplus://offline/ref=EABAFFC88E9FDBE9BAD60AA62402F71959E5243F4B0D05E325F0327D8C9924937D11B36D2CA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cp:lastPrinted>2012-08-20T10:14:00Z</cp:lastPrinted>
  <dcterms:created xsi:type="dcterms:W3CDTF">2012-08-15T09:45:00Z</dcterms:created>
  <dcterms:modified xsi:type="dcterms:W3CDTF">2012-08-20T10:15:00Z</dcterms:modified>
</cp:coreProperties>
</file>