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A7" w:rsidRDefault="00DF1FA7" w:rsidP="00DF1FA7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62252752" r:id="rId6"/>
        </w:object>
      </w:r>
    </w:p>
    <w:p w:rsidR="00DF1FA7" w:rsidRPr="00687EF8" w:rsidRDefault="00DF1FA7" w:rsidP="00DF1FA7">
      <w:pPr>
        <w:pStyle w:val="a3"/>
        <w:spacing w:beforeAutospacing="0" w:after="0"/>
        <w:ind w:left="238"/>
        <w:jc w:val="center"/>
        <w:rPr>
          <w:b/>
          <w:sz w:val="22"/>
          <w:szCs w:val="22"/>
          <w:u w:val="single"/>
        </w:rPr>
      </w:pPr>
      <w:r w:rsidRPr="00687EF8">
        <w:rPr>
          <w:rFonts w:ascii="Times New Roman CYR" w:hAnsi="Times New Roman CYR" w:cs="Times New Roman CYR"/>
          <w:b/>
          <w:sz w:val="22"/>
          <w:szCs w:val="22"/>
          <w:u w:val="single"/>
        </w:rPr>
        <w:t>АДМИНИСТРАЦИЯ МУНИЦИПАЛЬНОГО ОБРАЗОВАНИЯ «МА</w:t>
      </w:r>
      <w:r w:rsidR="00687EF8" w:rsidRPr="00687EF8">
        <w:rPr>
          <w:rFonts w:ascii="Times New Roman CYR" w:hAnsi="Times New Roman CYR" w:cs="Times New Roman CYR"/>
          <w:b/>
          <w:sz w:val="22"/>
          <w:szCs w:val="22"/>
          <w:u w:val="single"/>
        </w:rPr>
        <w:t>З</w:t>
      </w:r>
      <w:r w:rsidRPr="00687EF8">
        <w:rPr>
          <w:rFonts w:ascii="Times New Roman CYR" w:hAnsi="Times New Roman CYR" w:cs="Times New Roman CYR"/>
          <w:b/>
          <w:sz w:val="22"/>
          <w:szCs w:val="22"/>
          <w:u w:val="single"/>
        </w:rPr>
        <w:t>УНИНСКОЕ»</w:t>
      </w:r>
    </w:p>
    <w:p w:rsidR="00DF1FA7" w:rsidRDefault="00DF1FA7" w:rsidP="00DF1FA7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DF1FA7" w:rsidRDefault="00DF1FA7" w:rsidP="00DF1FA7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DF1FA7" w:rsidRDefault="00DF1FA7" w:rsidP="00DF1FA7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</w:p>
    <w:p w:rsidR="00DF1FA7" w:rsidRDefault="00DF1FA7" w:rsidP="00DF1FA7">
      <w:pPr>
        <w:pStyle w:val="a3"/>
        <w:spacing w:beforeAutospacing="0" w:after="0"/>
        <w:ind w:left="23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21.05.2014                                              с. Мазунино                                                          № 20</w:t>
      </w:r>
    </w:p>
    <w:p w:rsidR="00DF1FA7" w:rsidRDefault="00DF1FA7" w:rsidP="00DF1FA7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DF1FA7" w:rsidRDefault="00DF1FA7" w:rsidP="00DF1FA7">
      <w:pPr>
        <w:keepNext/>
        <w:jc w:val="center"/>
      </w:pPr>
      <w:r>
        <w:t xml:space="preserve">О создании аварийно-спасательной службы (формирования) </w:t>
      </w:r>
    </w:p>
    <w:p w:rsidR="00DF1FA7" w:rsidRDefault="00DF1FA7" w:rsidP="00DF1FA7">
      <w:pPr>
        <w:keepNext/>
        <w:jc w:val="center"/>
      </w:pPr>
      <w:r>
        <w:t>в сельском поселении</w:t>
      </w: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Default="00DF1FA7" w:rsidP="00DF1FA7">
      <w:pPr>
        <w:keepNext/>
        <w:spacing w:line="360" w:lineRule="auto"/>
        <w:ind w:firstLine="709"/>
        <w:jc w:val="both"/>
      </w:pPr>
      <w:r>
        <w:t xml:space="preserve"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proofErr w:type="gramStart"/>
      <w:r>
        <w:t>п</w:t>
      </w:r>
      <w:proofErr w:type="gramEnd"/>
      <w:r>
        <w:t xml:space="preserve"> о с т а н о в </w:t>
      </w:r>
      <w:proofErr w:type="gramStart"/>
      <w:r>
        <w:t>л</w:t>
      </w:r>
      <w:proofErr w:type="gramEnd"/>
      <w:r>
        <w:t xml:space="preserve"> я ю:</w:t>
      </w:r>
    </w:p>
    <w:p w:rsidR="00DF1FA7" w:rsidRDefault="00DF1FA7" w:rsidP="00DF1FA7">
      <w:pPr>
        <w:keepNext/>
        <w:spacing w:line="360" w:lineRule="auto"/>
        <w:ind w:firstLine="709"/>
        <w:jc w:val="both"/>
      </w:pPr>
      <w:bookmarkStart w:id="1" w:name="sub_10"/>
      <w:r>
        <w:t>1. Утвердить прилагаемое положение об аварийно-спасательной службе (Приложение № 1).</w:t>
      </w:r>
    </w:p>
    <w:bookmarkEnd w:id="1"/>
    <w:p w:rsidR="00DF1FA7" w:rsidRDefault="00DF1FA7" w:rsidP="00DF1FA7">
      <w:pPr>
        <w:keepNext/>
        <w:spacing w:line="360" w:lineRule="auto"/>
        <w:ind w:firstLine="709"/>
        <w:jc w:val="both"/>
      </w:pPr>
      <w:r>
        <w:t>2. Начальником аварийно-спасательной службы назначить Шергина В.Л. (по согласованию)</w:t>
      </w:r>
    </w:p>
    <w:p w:rsidR="00DF1FA7" w:rsidRDefault="00DF1FA7" w:rsidP="00DF1FA7">
      <w:pPr>
        <w:keepNext/>
        <w:spacing w:line="360" w:lineRule="auto"/>
        <w:ind w:firstLine="709"/>
        <w:jc w:val="both"/>
      </w:pPr>
      <w:r>
        <w:t>3. Начальником штаба аварийно-спасательной службы назначить  Агафонов А.Б.. (по согласованию)</w:t>
      </w:r>
    </w:p>
    <w:p w:rsidR="00DF1FA7" w:rsidRDefault="00DF1FA7" w:rsidP="00DF1FA7">
      <w:pPr>
        <w:keepNext/>
        <w:spacing w:line="360" w:lineRule="auto"/>
        <w:ind w:firstLine="709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главу муниципального образования.</w:t>
      </w: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Default="00DF1FA7" w:rsidP="00DF1FA7">
      <w:pPr>
        <w:keepNext/>
        <w:jc w:val="both"/>
        <w:rPr>
          <w:u w:val="single"/>
        </w:rPr>
      </w:pPr>
      <w:r>
        <w:t xml:space="preserve">Глава                                                                                                                         М.Л. Шергина </w:t>
      </w: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Default="00DF1FA7" w:rsidP="00DF1FA7">
      <w:pPr>
        <w:keepNext/>
        <w:spacing w:line="360" w:lineRule="auto"/>
        <w:ind w:firstLine="709"/>
        <w:jc w:val="both"/>
      </w:pPr>
    </w:p>
    <w:p w:rsidR="00DF1FA7" w:rsidRPr="00DF1FA7" w:rsidRDefault="00DF1FA7" w:rsidP="00DF1FA7">
      <w:pPr>
        <w:keepNext/>
        <w:rPr>
          <w:sz w:val="16"/>
          <w:szCs w:val="16"/>
        </w:rPr>
      </w:pPr>
      <w:proofErr w:type="spellStart"/>
      <w:r w:rsidRPr="00DF1FA7">
        <w:rPr>
          <w:sz w:val="16"/>
          <w:szCs w:val="16"/>
        </w:rPr>
        <w:t>Старчикова</w:t>
      </w:r>
      <w:proofErr w:type="spellEnd"/>
      <w:r w:rsidRPr="00DF1FA7">
        <w:rPr>
          <w:sz w:val="16"/>
          <w:szCs w:val="16"/>
        </w:rPr>
        <w:t xml:space="preserve"> Т.В.</w:t>
      </w:r>
    </w:p>
    <w:p w:rsidR="00DF1FA7" w:rsidRDefault="00DF1FA7" w:rsidP="00DF1FA7">
      <w:pPr>
        <w:keepNext/>
      </w:pPr>
      <w:r w:rsidRPr="00DF1FA7">
        <w:rPr>
          <w:sz w:val="16"/>
          <w:szCs w:val="16"/>
        </w:rPr>
        <w:t>70-1-25</w:t>
      </w:r>
      <w:r w:rsidRPr="00DF1FA7"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>
        <w:t>Приложение № 1</w:t>
      </w:r>
    </w:p>
    <w:p w:rsidR="00DF1FA7" w:rsidRDefault="00DF1FA7" w:rsidP="00DF1FA7">
      <w:pPr>
        <w:keepNext/>
        <w:ind w:firstLine="709"/>
        <w:jc w:val="right"/>
      </w:pPr>
      <w:r>
        <w:t>к постановлению Главы</w:t>
      </w:r>
    </w:p>
    <w:p w:rsidR="00DF1FA7" w:rsidRDefault="00DF1FA7" w:rsidP="00DF1FA7">
      <w:pPr>
        <w:keepNext/>
        <w:keepLines/>
        <w:jc w:val="right"/>
      </w:pPr>
      <w:r>
        <w:t>муниципального образования «</w:t>
      </w:r>
      <w:proofErr w:type="spellStart"/>
      <w:r>
        <w:t>Мазунинское</w:t>
      </w:r>
      <w:proofErr w:type="spellEnd"/>
      <w:r>
        <w:t>»</w:t>
      </w:r>
    </w:p>
    <w:p w:rsidR="00DF1FA7" w:rsidRDefault="00DF1FA7" w:rsidP="00DF1FA7">
      <w:pPr>
        <w:keepNext/>
        <w:ind w:firstLine="709"/>
        <w:jc w:val="right"/>
      </w:pPr>
      <w:r>
        <w:t>от «21» мая  2014 г. № 20</w:t>
      </w:r>
    </w:p>
    <w:p w:rsidR="00DF1FA7" w:rsidRDefault="00DF1FA7" w:rsidP="00DF1FA7">
      <w:pPr>
        <w:keepNext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об аварийно-спасательной службе (формировании) сельского поселения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1. В соответствии с Федеральным Законом от 22 августа 1995 г. № 151-ФЗ «Об аварийно-спасательных службах и статусе спасателей», настоящее Положение: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определяет общие организационно-правовые и экономические основы создания аварийно-спасательных служб на территории муниципального образования «</w:t>
      </w:r>
      <w:proofErr w:type="spellStart"/>
      <w:r>
        <w:t>Мазунинское</w:t>
      </w:r>
      <w:proofErr w:type="spellEnd"/>
      <w:r>
        <w:t xml:space="preserve">»; 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2. Аварийно-спасательная служба (далее - </w:t>
      </w:r>
      <w:proofErr w:type="gramStart"/>
      <w:r>
        <w:t>АСС</w:t>
      </w:r>
      <w:proofErr w:type="gramEnd"/>
      <w:r>
        <w:t xml:space="preserve">)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>
        <w:t>спасатели</w:t>
      </w:r>
      <w:proofErr w:type="gramEnd"/>
      <w:r>
        <w:t xml:space="preserve"> подготовленные и аттестованные на проведение аварийно-спасательных работ.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bookmarkStart w:id="2" w:name="sub_559418360"/>
      <w:r>
        <w:t xml:space="preserve">3. </w:t>
      </w:r>
      <w:proofErr w:type="gramStart"/>
      <w: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2"/>
    <w:p w:rsidR="00DF1FA7" w:rsidRDefault="00DF1FA7" w:rsidP="00DF1FA7">
      <w:pPr>
        <w:keepNext/>
        <w:spacing w:line="336" w:lineRule="auto"/>
        <w:ind w:firstLine="709"/>
        <w:jc w:val="both"/>
      </w:pPr>
      <w: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bookmarkStart w:id="3" w:name="sub_559420480"/>
      <w:r>
        <w:t xml:space="preserve">4. </w:t>
      </w:r>
      <w:proofErr w:type="gramStart"/>
      <w:r>
        <w:t>Правовыми основами создания и деятельности АСС с деятельности спасателей является Конституция Российской Федерации, Федеральный закон от 22 августа 1995 г.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</w:t>
      </w:r>
      <w:proofErr w:type="gramEnd"/>
      <w:r>
        <w:t xml:space="preserve">. </w:t>
      </w:r>
    </w:p>
    <w:bookmarkEnd w:id="3"/>
    <w:p w:rsidR="00DF1FA7" w:rsidRDefault="00DF1FA7" w:rsidP="00DF1FA7">
      <w:pPr>
        <w:keepNext/>
        <w:spacing w:line="336" w:lineRule="auto"/>
        <w:ind w:firstLine="709"/>
        <w:jc w:val="both"/>
      </w:pPr>
      <w:r>
        <w:t>5. Основными задачами аварийно-спасательной службы являются: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 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lastRenderedPageBreak/>
        <w:t>- ликвидация чрезвычайных ситуаций на обслуживаемых объектах и территориях;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на постоянной штатной основе - профессиональная аварийно-спасательная служба;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на нештатной основе - нештатные аварийно-спасательные формирования;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на общественных началах - общественные аварийно-спасательные формирования.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proofErr w:type="gramStart"/>
      <w:r>
        <w:t>Профессиональная</w:t>
      </w:r>
      <w:proofErr w:type="gramEnd"/>
      <w:r>
        <w:t xml:space="preserve"> АСС создается в сельском поселении по решению органа местного самоуправления.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Нештатные аварийно-спасательные формирования создаются организациями из числа своих работников.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bookmarkStart w:id="4" w:name="sub_107"/>
      <w: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4"/>
    <w:p w:rsidR="00DF1FA7" w:rsidRDefault="00DF1FA7" w:rsidP="00DF1FA7">
      <w:pPr>
        <w:keepNext/>
        <w:spacing w:line="336" w:lineRule="auto"/>
        <w:ind w:firstLine="709"/>
        <w:jc w:val="both"/>
      </w:pPr>
      <w: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8. Комплектование </w:t>
      </w:r>
      <w:proofErr w:type="gramStart"/>
      <w:r>
        <w:t>АСС</w:t>
      </w:r>
      <w:proofErr w:type="gramEnd"/>
      <w:r>
        <w:t xml:space="preserve"> с АСФ осуществляется на добровольной основе. В профессиональные </w:t>
      </w:r>
      <w:proofErr w:type="gramStart"/>
      <w:r>
        <w:t>АСС</w:t>
      </w:r>
      <w:proofErr w:type="gramEnd"/>
      <w:r>
        <w:t xml:space="preserve">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образование, признанные при медицинском освидетельствовании годными к работе спасателями. При приеме граждан в </w:t>
      </w:r>
      <w:proofErr w:type="gramStart"/>
      <w:r>
        <w:t>профессиональные</w:t>
      </w:r>
      <w:proofErr w:type="gramEnd"/>
      <w:r>
        <w:t xml:space="preserve"> АСС и АСФ на должность спасателей с ними заключается трудовой договор (контракт).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9. Все </w:t>
      </w:r>
      <w:proofErr w:type="gramStart"/>
      <w:r>
        <w:t>АСС</w:t>
      </w:r>
      <w:proofErr w:type="gramEnd"/>
      <w: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10. Все </w:t>
      </w:r>
      <w:proofErr w:type="gramStart"/>
      <w:r>
        <w:t>АСС</w:t>
      </w:r>
      <w:proofErr w:type="gramEnd"/>
      <w:r>
        <w:t xml:space="preserve"> и АСФ подлежат аттестации в порядке, устанавливаемом Правительством Российской Федерации. </w:t>
      </w:r>
      <w:proofErr w:type="gramStart"/>
      <w:r>
        <w:t xml:space="preserve">АСС и АСФ не прошедшие аттестацию или не </w:t>
      </w:r>
      <w:r>
        <w:lastRenderedPageBreak/>
        <w:t>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11. Привлечение </w:t>
      </w:r>
      <w:proofErr w:type="gramStart"/>
      <w:r>
        <w:t>АСС</w:t>
      </w:r>
      <w:proofErr w:type="gramEnd"/>
      <w:r>
        <w:t xml:space="preserve"> и АСФ к ликвидации чрезвычайных ситуаций осуществляется: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в соответствии с планами предупреждения и ликвидации чрезвычайных ситуаций объектов и территорий;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в соответствии с планами взаимодействия при ликвидации чрезвычайных ситуаций на других объектах и территориях;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установленным порядком действий при возникновении и развитии чрезвычайных ситуаций;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>
        <w:t>АСС</w:t>
      </w:r>
      <w:proofErr w:type="gramEnd"/>
      <w:r>
        <w:t xml:space="preserve"> и АСФ.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12. Руководство всеми силами и </w:t>
      </w:r>
      <w:proofErr w:type="gramStart"/>
      <w: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>
        <w:t xml:space="preserve"> руководители ликвидации ЧС. Руководители </w:t>
      </w:r>
      <w:proofErr w:type="gramStart"/>
      <w:r>
        <w:t>АСС</w:t>
      </w:r>
      <w:proofErr w:type="gramEnd"/>
      <w: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о проведении эвакуации;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об остановке деятельности организаций, находящихся в зоне ЧС;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об организации доступа людей в зоны ЧС;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о привлечении к проведению работ по ликвидации ЧС нештатных и общественных аварийно-спасательных формирований;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 xml:space="preserve">13. Органы местного самоуправления и организации обязаны оказывать всемерное содействие </w:t>
      </w:r>
      <w:proofErr w:type="gramStart"/>
      <w:r>
        <w:t>АСС</w:t>
      </w:r>
      <w:proofErr w:type="gramEnd"/>
      <w: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DF1FA7" w:rsidRDefault="00DF1FA7" w:rsidP="00DF1FA7">
      <w:pPr>
        <w:keepNext/>
        <w:spacing w:line="336" w:lineRule="auto"/>
        <w:ind w:firstLine="709"/>
        <w:jc w:val="both"/>
      </w:pPr>
      <w:r>
        <w:t>14.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sectPr w:rsidR="00DF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C7"/>
    <w:rsid w:val="00687EF8"/>
    <w:rsid w:val="008623C9"/>
    <w:rsid w:val="00BB1AC7"/>
    <w:rsid w:val="00D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FA7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87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FA7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87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2014-05-22T04:32:00Z</cp:lastPrinted>
  <dcterms:created xsi:type="dcterms:W3CDTF">2014-05-21T07:13:00Z</dcterms:created>
  <dcterms:modified xsi:type="dcterms:W3CDTF">2014-05-22T04:33:00Z</dcterms:modified>
</cp:coreProperties>
</file>